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AAFBB80"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24131A">
        <w:rPr>
          <w:rFonts w:ascii="GHEA Grapalat" w:hAnsi="GHEA Grapalat"/>
          <w:b/>
          <w:bCs/>
          <w:lang w:val="hy-AM"/>
        </w:rPr>
        <w:t>փետրվարի 21</w:t>
      </w:r>
      <w:r w:rsidRPr="002F76E3">
        <w:rPr>
          <w:rFonts w:ascii="GHEA Grapalat" w:hAnsi="GHEA Grapalat"/>
          <w:b/>
          <w:bCs/>
          <w:lang w:val="hy-AM"/>
        </w:rPr>
        <w:t xml:space="preserve">-ին, ժամը՝ </w:t>
      </w:r>
      <w:r w:rsidR="0024131A">
        <w:rPr>
          <w:rFonts w:ascii="GHEA Grapalat" w:hAnsi="GHEA Grapalat"/>
          <w:b/>
          <w:bCs/>
          <w:lang w:val="hy-AM"/>
        </w:rPr>
        <w:t>9</w:t>
      </w:r>
      <w:r w:rsidRPr="002F76E3">
        <w:rPr>
          <w:rFonts w:ascii="GHEA Grapalat" w:hAnsi="GHEA Grapalat"/>
          <w:b/>
          <w:bCs/>
          <w:lang w:val="hy-AM"/>
        </w:rPr>
        <w:t>:</w:t>
      </w:r>
      <w:r w:rsidR="0024131A">
        <w:rPr>
          <w:rFonts w:ascii="GHEA Grapalat" w:hAnsi="GHEA Grapalat"/>
          <w:b/>
          <w:bCs/>
        </w:rPr>
        <w:t>3</w:t>
      </w:r>
      <w:r w:rsidRPr="002F76E3">
        <w:rPr>
          <w:rFonts w:ascii="GHEA Grapalat" w:hAnsi="GHEA Grapalat"/>
          <w:b/>
          <w:bCs/>
          <w:lang w:val="hy-AM"/>
        </w:rPr>
        <w:t xml:space="preserve">0-ին </w:t>
      </w:r>
      <w:r w:rsidR="0024131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BAFB3A1"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w:t>
      </w:r>
      <w:r w:rsidR="00925F1C">
        <w:rPr>
          <w:rFonts w:ascii="GHEA Grapalat" w:hAnsi="GHEA Grapalat"/>
          <w:b/>
          <w:bCs/>
          <w:lang w:val="hy-AM"/>
        </w:rPr>
        <w:t>հոկտեմբերի</w:t>
      </w:r>
      <w:r w:rsidRPr="002F76E3">
        <w:rPr>
          <w:rFonts w:ascii="GHEA Grapalat" w:hAnsi="GHEA Grapalat"/>
          <w:b/>
          <w:bCs/>
          <w:lang w:val="hy-AM"/>
        </w:rPr>
        <w:t xml:space="preserve"> </w:t>
      </w:r>
      <w:r w:rsidR="00925F1C">
        <w:rPr>
          <w:rFonts w:ascii="GHEA Grapalat" w:hAnsi="GHEA Grapalat"/>
          <w:b/>
          <w:bCs/>
          <w:lang w:val="hy-AM"/>
        </w:rPr>
        <w:t>31</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w:t>
      </w:r>
      <w:r w:rsidR="00925F1C">
        <w:rPr>
          <w:rFonts w:ascii="GHEA Grapalat" w:hAnsi="GHEA Grapalat"/>
          <w:b/>
          <w:bCs/>
          <w:lang w:val="hy-AM"/>
        </w:rPr>
        <w:t>721</w:t>
      </w:r>
      <w:r w:rsidRPr="002F76E3">
        <w:rPr>
          <w:rFonts w:ascii="GHEA Grapalat" w:hAnsi="GHEA Grapalat"/>
          <w:b/>
          <w:bCs/>
          <w:lang w:val="hy-AM"/>
        </w:rPr>
        <w:t>-Ա որոշ</w:t>
      </w:r>
      <w:r>
        <w:rPr>
          <w:rFonts w:ascii="GHEA Grapalat" w:hAnsi="GHEA Grapalat"/>
          <w:b/>
          <w:bCs/>
          <w:lang w:val="hy-AM"/>
        </w:rPr>
        <w:t>մամբ</w:t>
      </w:r>
      <w:bookmarkEnd w:id="0"/>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885"/>
        <w:gridCol w:w="1635"/>
        <w:gridCol w:w="915"/>
        <w:gridCol w:w="1695"/>
        <w:gridCol w:w="1710"/>
        <w:gridCol w:w="1440"/>
        <w:gridCol w:w="1260"/>
        <w:gridCol w:w="1170"/>
        <w:gridCol w:w="1186"/>
        <w:gridCol w:w="1119"/>
      </w:tblGrid>
      <w:tr w:rsidR="00635DA5" w:rsidRPr="003E247A" w14:paraId="6573C837" w14:textId="77777777" w:rsidTr="00127A6C">
        <w:trPr>
          <w:trHeight w:val="1035"/>
          <w:jc w:val="center"/>
        </w:trPr>
        <w:tc>
          <w:tcPr>
            <w:tcW w:w="630"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50"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885"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Գույքի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լոտի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անվանումը</w:t>
            </w:r>
            <w:proofErr w:type="spellEnd"/>
          </w:p>
        </w:tc>
        <w:tc>
          <w:tcPr>
            <w:tcW w:w="163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Հասցե</w:t>
            </w:r>
            <w:proofErr w:type="spellEnd"/>
          </w:p>
        </w:tc>
        <w:tc>
          <w:tcPr>
            <w:tcW w:w="915"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Մասնաշենքի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մակերեսը</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քառ</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մետր</w:t>
            </w:r>
            <w:proofErr w:type="spellEnd"/>
            <w:r w:rsidRPr="003E247A">
              <w:rPr>
                <w:rFonts w:ascii="GHEA Grapalat" w:eastAsia="Times New Roman" w:hAnsi="GHEA Grapalat" w:cs="Calibri"/>
                <w:b/>
                <w:bCs/>
                <w:sz w:val="14"/>
                <w:szCs w:val="14"/>
              </w:rPr>
              <w:t>/</w:t>
            </w:r>
          </w:p>
        </w:tc>
        <w:tc>
          <w:tcPr>
            <w:tcW w:w="1695"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Հողամասի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մակերեսը</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հեկտար</w:t>
            </w:r>
            <w:proofErr w:type="spellEnd"/>
            <w:r w:rsidRPr="003E247A">
              <w:rPr>
                <w:rFonts w:ascii="GHEA Grapalat" w:eastAsia="Times New Roman" w:hAnsi="GHEA Grapalat" w:cs="Calibri"/>
                <w:b/>
                <w:bCs/>
                <w:sz w:val="14"/>
                <w:szCs w:val="14"/>
              </w:rPr>
              <w:t>/</w:t>
            </w:r>
          </w:p>
        </w:tc>
        <w:tc>
          <w:tcPr>
            <w:tcW w:w="1710"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Գույքի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գնահատված</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արժեքը</w:t>
            </w:r>
            <w:proofErr w:type="spellEnd"/>
            <w:r w:rsidRPr="003E247A">
              <w:rPr>
                <w:rFonts w:ascii="GHEA Grapalat" w:eastAsia="Times New Roman" w:hAnsi="GHEA Grapalat" w:cs="Calibri"/>
                <w:b/>
                <w:bCs/>
                <w:sz w:val="14"/>
                <w:szCs w:val="14"/>
              </w:rPr>
              <w:t xml:space="preserve">                                /ՀՀ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c>
          <w:tcPr>
            <w:tcW w:w="1440" w:type="dxa"/>
            <w:vAlign w:val="center"/>
          </w:tcPr>
          <w:p w14:paraId="4BA1C311" w14:textId="03E21493" w:rsidR="005A60C2" w:rsidRPr="003E247A" w:rsidRDefault="00736900" w:rsidP="002F76E3">
            <w:pPr>
              <w:spacing w:after="0" w:line="240" w:lineRule="auto"/>
              <w:jc w:val="center"/>
              <w:rPr>
                <w:rFonts w:ascii="GHEA Grapalat" w:eastAsia="Times New Roman" w:hAnsi="GHEA Grapalat" w:cs="Calibri"/>
                <w:b/>
                <w:bCs/>
                <w:sz w:val="14"/>
                <w:szCs w:val="14"/>
              </w:rPr>
            </w:pPr>
            <w:proofErr w:type="spellStart"/>
            <w:r>
              <w:rPr>
                <w:rFonts w:ascii="GHEA Grapalat" w:eastAsia="Times New Roman" w:hAnsi="GHEA Grapalat" w:cs="Calibri"/>
                <w:b/>
                <w:bCs/>
                <w:sz w:val="14"/>
                <w:szCs w:val="14"/>
              </w:rPr>
              <w:t>Հ</w:t>
            </w:r>
            <w:r w:rsidR="005A60C2" w:rsidRPr="003E247A">
              <w:rPr>
                <w:rFonts w:ascii="GHEA Grapalat" w:eastAsia="Times New Roman" w:hAnsi="GHEA Grapalat" w:cs="Calibri"/>
                <w:b/>
                <w:bCs/>
                <w:sz w:val="14"/>
                <w:szCs w:val="14"/>
              </w:rPr>
              <w:t>ողի</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շուկայական</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արժեքին</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մոտարկված</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կադաստրային</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արժեքը</w:t>
            </w:r>
            <w:proofErr w:type="spellEnd"/>
          </w:p>
        </w:tc>
        <w:tc>
          <w:tcPr>
            <w:tcW w:w="1260"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Լոտի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մեկնարկային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գինը</w:t>
            </w:r>
            <w:proofErr w:type="spellEnd"/>
            <w:r w:rsidRPr="003E247A">
              <w:rPr>
                <w:rFonts w:ascii="GHEA Grapalat" w:eastAsia="Times New Roman" w:hAnsi="GHEA Grapalat" w:cs="Calibri"/>
                <w:b/>
                <w:bCs/>
                <w:sz w:val="14"/>
                <w:szCs w:val="14"/>
              </w:rPr>
              <w:br/>
              <w:t xml:space="preserve">/ՀՀ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c>
          <w:tcPr>
            <w:tcW w:w="1170"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Նախավճարը</w:t>
            </w:r>
            <w:proofErr w:type="spellEnd"/>
            <w:r w:rsidRPr="003E247A">
              <w:rPr>
                <w:rFonts w:ascii="GHEA Grapalat" w:eastAsia="Times New Roman" w:hAnsi="GHEA Grapalat" w:cs="Calibri"/>
                <w:b/>
                <w:bCs/>
                <w:sz w:val="14"/>
                <w:szCs w:val="14"/>
              </w:rPr>
              <w:t xml:space="preserve">                   /ՀՀ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c>
          <w:tcPr>
            <w:tcW w:w="1186" w:type="dxa"/>
            <w:vAlign w:val="center"/>
          </w:tcPr>
          <w:p w14:paraId="6E51605F" w14:textId="52AC01B9" w:rsidR="005A60C2" w:rsidRPr="003E247A" w:rsidRDefault="00127A6C" w:rsidP="002F76E3">
            <w:pPr>
              <w:spacing w:after="0" w:line="240" w:lineRule="auto"/>
              <w:jc w:val="center"/>
              <w:rPr>
                <w:rFonts w:ascii="GHEA Grapalat" w:eastAsia="Times New Roman" w:hAnsi="GHEA Grapalat" w:cs="Calibri"/>
                <w:b/>
                <w:bCs/>
                <w:sz w:val="14"/>
                <w:szCs w:val="14"/>
              </w:rPr>
            </w:pPr>
            <w:proofErr w:type="spellStart"/>
            <w:r>
              <w:rPr>
                <w:rFonts w:ascii="GHEA Grapalat" w:eastAsia="Times New Roman" w:hAnsi="GHEA Grapalat" w:cs="Calibri"/>
                <w:b/>
                <w:bCs/>
                <w:sz w:val="14"/>
                <w:szCs w:val="14"/>
              </w:rPr>
              <w:t>Ն</w:t>
            </w:r>
            <w:r w:rsidR="005A60C2" w:rsidRPr="003E247A">
              <w:rPr>
                <w:rFonts w:ascii="GHEA Grapalat" w:eastAsia="Times New Roman" w:hAnsi="GHEA Grapalat" w:cs="Calibri"/>
                <w:b/>
                <w:bCs/>
                <w:sz w:val="14"/>
                <w:szCs w:val="14"/>
              </w:rPr>
              <w:t>վազագույն</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գնային</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հավելումի</w:t>
            </w:r>
            <w:proofErr w:type="spellEnd"/>
            <w:r w:rsidR="005A60C2" w:rsidRPr="003E247A">
              <w:rPr>
                <w:rFonts w:ascii="GHEA Grapalat" w:eastAsia="Times New Roman" w:hAnsi="GHEA Grapalat" w:cs="Calibri"/>
                <w:b/>
                <w:bCs/>
                <w:sz w:val="14"/>
                <w:szCs w:val="14"/>
              </w:rPr>
              <w:t xml:space="preserve"> </w:t>
            </w:r>
            <w:proofErr w:type="spellStart"/>
            <w:r w:rsidR="005A60C2" w:rsidRPr="003E247A">
              <w:rPr>
                <w:rFonts w:ascii="GHEA Grapalat" w:eastAsia="Times New Roman" w:hAnsi="GHEA Grapalat" w:cs="Calibri"/>
                <w:b/>
                <w:bCs/>
                <w:sz w:val="14"/>
                <w:szCs w:val="14"/>
              </w:rPr>
              <w:t>չափը</w:t>
            </w:r>
            <w:proofErr w:type="spellEnd"/>
          </w:p>
        </w:tc>
        <w:tc>
          <w:tcPr>
            <w:tcW w:w="1119"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proofErr w:type="spellStart"/>
            <w:r w:rsidRPr="003E247A">
              <w:rPr>
                <w:rFonts w:ascii="GHEA Grapalat" w:eastAsia="Times New Roman" w:hAnsi="GHEA Grapalat" w:cs="Calibri"/>
                <w:b/>
                <w:bCs/>
                <w:sz w:val="14"/>
                <w:szCs w:val="14"/>
              </w:rPr>
              <w:t>Գույքի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արժեքի</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որոշման</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համար</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նախատեսված</w:t>
            </w:r>
            <w:proofErr w:type="spellEnd"/>
            <w:r w:rsidRPr="003E247A">
              <w:rPr>
                <w:rFonts w:ascii="GHEA Grapalat" w:eastAsia="Times New Roman" w:hAnsi="GHEA Grapalat" w:cs="Calibri"/>
                <w:b/>
                <w:bCs/>
                <w:sz w:val="14"/>
                <w:szCs w:val="14"/>
              </w:rPr>
              <w:t xml:space="preserve"> </w:t>
            </w:r>
            <w:proofErr w:type="spellStart"/>
            <w:r w:rsidRPr="003E247A">
              <w:rPr>
                <w:rFonts w:ascii="GHEA Grapalat" w:eastAsia="Times New Roman" w:hAnsi="GHEA Grapalat" w:cs="Calibri"/>
                <w:b/>
                <w:bCs/>
                <w:sz w:val="14"/>
                <w:szCs w:val="14"/>
              </w:rPr>
              <w:t>գումարը</w:t>
            </w:r>
            <w:proofErr w:type="spellEnd"/>
            <w:r w:rsidRPr="003E247A">
              <w:rPr>
                <w:rFonts w:ascii="GHEA Grapalat" w:eastAsia="Times New Roman" w:hAnsi="GHEA Grapalat" w:cs="Calibri"/>
                <w:b/>
                <w:bCs/>
                <w:sz w:val="14"/>
                <w:szCs w:val="14"/>
              </w:rPr>
              <w:t xml:space="preserve"> </w:t>
            </w:r>
            <w:r w:rsidRPr="003E247A">
              <w:rPr>
                <w:rFonts w:ascii="GHEA Grapalat" w:eastAsia="Times New Roman" w:hAnsi="GHEA Grapalat" w:cs="Calibri"/>
                <w:b/>
                <w:bCs/>
                <w:sz w:val="14"/>
                <w:szCs w:val="14"/>
              </w:rPr>
              <w:br/>
              <w:t xml:space="preserve">/ՀՀ </w:t>
            </w:r>
            <w:proofErr w:type="spellStart"/>
            <w:r w:rsidRPr="003E247A">
              <w:rPr>
                <w:rFonts w:ascii="GHEA Grapalat" w:eastAsia="Times New Roman" w:hAnsi="GHEA Grapalat" w:cs="Calibri"/>
                <w:b/>
                <w:bCs/>
                <w:sz w:val="14"/>
                <w:szCs w:val="14"/>
              </w:rPr>
              <w:t>դրամ</w:t>
            </w:r>
            <w:proofErr w:type="spellEnd"/>
            <w:r w:rsidRPr="003E247A">
              <w:rPr>
                <w:rFonts w:ascii="GHEA Grapalat" w:eastAsia="Times New Roman" w:hAnsi="GHEA Grapalat" w:cs="Calibri"/>
                <w:b/>
                <w:bCs/>
                <w:sz w:val="14"/>
                <w:szCs w:val="14"/>
              </w:rPr>
              <w:t>/</w:t>
            </w:r>
          </w:p>
        </w:tc>
      </w:tr>
      <w:tr w:rsidR="003E247A" w:rsidRPr="003E247A" w14:paraId="708D35C4" w14:textId="77777777" w:rsidTr="00127A6C">
        <w:trPr>
          <w:trHeight w:val="1682"/>
          <w:jc w:val="center"/>
        </w:trPr>
        <w:tc>
          <w:tcPr>
            <w:tcW w:w="630"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50"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885"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35" w:type="dxa"/>
            <w:shd w:val="clear" w:color="auto" w:fill="auto"/>
            <w:vAlign w:val="center"/>
          </w:tcPr>
          <w:p w14:paraId="70820B3C" w14:textId="77777777" w:rsidR="001D46B7" w:rsidRPr="001D46B7" w:rsidRDefault="001D46B7" w:rsidP="001D46B7">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ք</w:t>
            </w:r>
            <w:r w:rsidRPr="001D46B7">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Երևան</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Արաբկիր</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Մամիկոնյանց</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փողոց</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թիվ</w:t>
            </w:r>
            <w:proofErr w:type="spellEnd"/>
            <w:r w:rsidRPr="001B58DB">
              <w:rPr>
                <w:rFonts w:ascii="GHEA Grapalat" w:eastAsia="Times New Roman" w:hAnsi="GHEA Grapalat" w:cs="Calibri"/>
                <w:sz w:val="14"/>
                <w:szCs w:val="14"/>
              </w:rPr>
              <w:t xml:space="preserve"> 60</w:t>
            </w:r>
            <w:r w:rsidRPr="001D46B7">
              <w:rPr>
                <w:rFonts w:ascii="Calibri" w:eastAsia="Times New Roman" w:hAnsi="Calibri" w:cs="Calibri"/>
                <w:sz w:val="14"/>
                <w:szCs w:val="14"/>
              </w:rPr>
              <w:t> </w:t>
            </w:r>
          </w:p>
          <w:p w14:paraId="682BD0C1" w14:textId="4E6C00F1" w:rsidR="001D46B7" w:rsidRPr="001D46B7" w:rsidRDefault="001D46B7"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1D46B7">
              <w:rPr>
                <w:rFonts w:ascii="GHEA Grapalat" w:eastAsia="Times New Roman" w:hAnsi="GHEA Grapalat" w:cs="Calibri"/>
                <w:sz w:val="14"/>
                <w:szCs w:val="14"/>
              </w:rPr>
              <w:t>01-003-0209-0019</w:t>
            </w:r>
            <w:r>
              <w:rPr>
                <w:rFonts w:ascii="GHEA Grapalat" w:eastAsia="Times New Roman" w:hAnsi="GHEA Grapalat" w:cs="Calibri"/>
                <w:sz w:val="14"/>
                <w:szCs w:val="14"/>
              </w:rPr>
              <w:t>)</w:t>
            </w:r>
          </w:p>
        </w:tc>
        <w:tc>
          <w:tcPr>
            <w:tcW w:w="915" w:type="dxa"/>
            <w:shd w:val="clear" w:color="auto" w:fill="auto"/>
            <w:vAlign w:val="center"/>
          </w:tcPr>
          <w:p w14:paraId="73F4763E" w14:textId="21B00367" w:rsidR="003E247A" w:rsidRPr="003E247A" w:rsidRDefault="00A13C58" w:rsidP="002F76E3">
            <w:pPr>
              <w:spacing w:after="0" w:line="240" w:lineRule="auto"/>
              <w:jc w:val="center"/>
              <w:rPr>
                <w:rFonts w:ascii="GHEA Grapalat" w:eastAsia="Times New Roman" w:hAnsi="GHEA Grapalat" w:cs="Calibri"/>
                <w:sz w:val="14"/>
                <w:szCs w:val="14"/>
              </w:rPr>
            </w:pPr>
            <w:r w:rsidRPr="00A13C58">
              <w:rPr>
                <w:rFonts w:ascii="GHEA Grapalat" w:eastAsia="Times New Roman" w:hAnsi="GHEA Grapalat" w:cs="Calibri"/>
                <w:sz w:val="14"/>
                <w:szCs w:val="14"/>
              </w:rPr>
              <w:t>3292.3</w:t>
            </w:r>
          </w:p>
        </w:tc>
        <w:tc>
          <w:tcPr>
            <w:tcW w:w="1695" w:type="dxa"/>
            <w:shd w:val="clear" w:color="auto" w:fill="auto"/>
            <w:vAlign w:val="center"/>
          </w:tcPr>
          <w:p w14:paraId="04692B94" w14:textId="66BBC6A1"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0.212944</w:t>
            </w:r>
          </w:p>
        </w:tc>
        <w:tc>
          <w:tcPr>
            <w:tcW w:w="1710" w:type="dxa"/>
            <w:vMerge w:val="restart"/>
            <w:shd w:val="clear" w:color="auto" w:fill="auto"/>
            <w:vAlign w:val="center"/>
          </w:tcPr>
          <w:p w14:paraId="51B97467" w14:textId="33836A2A"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1 847 300 000</w:t>
            </w:r>
          </w:p>
        </w:tc>
        <w:tc>
          <w:tcPr>
            <w:tcW w:w="1440" w:type="dxa"/>
            <w:vMerge w:val="restart"/>
            <w:vAlign w:val="center"/>
          </w:tcPr>
          <w:p w14:paraId="52B370A1" w14:textId="564432E8"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222 318 157</w:t>
            </w:r>
          </w:p>
        </w:tc>
        <w:tc>
          <w:tcPr>
            <w:tcW w:w="1260" w:type="dxa"/>
            <w:vMerge w:val="restart"/>
            <w:shd w:val="clear" w:color="auto" w:fill="auto"/>
            <w:vAlign w:val="center"/>
          </w:tcPr>
          <w:p w14:paraId="48F4A8D4" w14:textId="76187A25" w:rsidR="003E247A" w:rsidRPr="003E247A" w:rsidRDefault="00AD0A59" w:rsidP="003E247A">
            <w:pPr>
              <w:spacing w:after="0" w:line="240" w:lineRule="auto"/>
              <w:jc w:val="center"/>
              <w:rPr>
                <w:rFonts w:ascii="GHEA Grapalat" w:eastAsia="Times New Roman" w:hAnsi="GHEA Grapalat" w:cs="Calibri"/>
                <w:sz w:val="14"/>
                <w:szCs w:val="14"/>
              </w:rPr>
            </w:pPr>
            <w:r w:rsidRPr="00AD0A59">
              <w:rPr>
                <w:rFonts w:ascii="GHEA Grapalat" w:hAnsi="GHEA Grapalat"/>
                <w:color w:val="000000" w:themeColor="text1"/>
                <w:spacing w:val="-8"/>
                <w:sz w:val="14"/>
                <w:szCs w:val="14"/>
              </w:rPr>
              <w:t>1 847 300 000</w:t>
            </w:r>
          </w:p>
        </w:tc>
        <w:tc>
          <w:tcPr>
            <w:tcW w:w="1170" w:type="dxa"/>
            <w:vMerge w:val="restart"/>
            <w:shd w:val="clear" w:color="auto" w:fill="auto"/>
            <w:vAlign w:val="center"/>
          </w:tcPr>
          <w:p w14:paraId="6CFDACC6" w14:textId="1E361E9A"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92 365</w:t>
            </w:r>
            <w:r w:rsidR="003E247A" w:rsidRPr="003E247A">
              <w:rPr>
                <w:rFonts w:ascii="GHEA Grapalat" w:hAnsi="GHEA Grapalat"/>
                <w:color w:val="000000" w:themeColor="text1"/>
                <w:sz w:val="14"/>
                <w:szCs w:val="14"/>
                <w:lang w:val="hy-AM"/>
              </w:rPr>
              <w:t xml:space="preserve"> 000</w:t>
            </w:r>
          </w:p>
        </w:tc>
        <w:tc>
          <w:tcPr>
            <w:tcW w:w="1186" w:type="dxa"/>
            <w:vMerge w:val="restart"/>
            <w:vAlign w:val="center"/>
          </w:tcPr>
          <w:p w14:paraId="5ADA0703" w14:textId="46C29481"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18 473 000</w:t>
            </w:r>
            <w:r w:rsidR="003E247A" w:rsidRPr="003E247A">
              <w:rPr>
                <w:rFonts w:ascii="GHEA Grapalat" w:hAnsi="GHEA Grapalat"/>
                <w:color w:val="000000" w:themeColor="text1"/>
                <w:sz w:val="14"/>
                <w:szCs w:val="14"/>
                <w:lang w:val="hy-AM"/>
              </w:rPr>
              <w:t xml:space="preserve"> </w:t>
            </w:r>
          </w:p>
        </w:tc>
        <w:tc>
          <w:tcPr>
            <w:tcW w:w="1119" w:type="dxa"/>
            <w:vMerge w:val="restart"/>
            <w:shd w:val="clear" w:color="auto" w:fill="auto"/>
            <w:vAlign w:val="center"/>
          </w:tcPr>
          <w:p w14:paraId="794BEB42" w14:textId="693CBCA9" w:rsidR="003E247A" w:rsidRPr="00AD0A59" w:rsidRDefault="00AD0A59" w:rsidP="002F76E3">
            <w:pPr>
              <w:spacing w:after="0" w:line="240" w:lineRule="auto"/>
              <w:jc w:val="center"/>
              <w:rPr>
                <w:rFonts w:ascii="GHEA Grapalat" w:hAnsi="GHEA Grapalat"/>
                <w:color w:val="000000" w:themeColor="text1"/>
                <w:spacing w:val="-8"/>
                <w:sz w:val="14"/>
                <w:szCs w:val="14"/>
                <w:lang w:val="hy-AM"/>
              </w:rPr>
            </w:pPr>
            <w:r>
              <w:rPr>
                <w:rFonts w:ascii="GHEA Grapalat" w:hAnsi="GHEA Grapalat"/>
                <w:color w:val="000000" w:themeColor="text1"/>
                <w:spacing w:val="-8"/>
                <w:sz w:val="14"/>
                <w:szCs w:val="14"/>
                <w:lang w:val="hy-AM"/>
              </w:rPr>
              <w:t>1 387</w:t>
            </w:r>
            <w:r w:rsidR="00C60AAC">
              <w:rPr>
                <w:rFonts w:ascii="Calibri" w:hAnsi="Calibri" w:cs="Calibri"/>
                <w:color w:val="000000" w:themeColor="text1"/>
                <w:spacing w:val="-8"/>
                <w:sz w:val="14"/>
                <w:szCs w:val="14"/>
                <w:lang w:val="hy-AM"/>
              </w:rPr>
              <w:t> </w:t>
            </w:r>
            <w:r>
              <w:rPr>
                <w:rFonts w:ascii="GHEA Grapalat" w:hAnsi="GHEA Grapalat"/>
                <w:color w:val="000000" w:themeColor="text1"/>
                <w:spacing w:val="-8"/>
                <w:sz w:val="14"/>
                <w:szCs w:val="14"/>
                <w:lang w:val="hy-AM"/>
              </w:rPr>
              <w:t>379</w:t>
            </w:r>
            <w:r w:rsidR="00C60AAC">
              <w:rPr>
                <w:rFonts w:ascii="Cambria Math" w:hAnsi="Cambria Math" w:cs="Cambria Math"/>
                <w:color w:val="000000" w:themeColor="text1"/>
                <w:spacing w:val="-8"/>
                <w:sz w:val="14"/>
                <w:szCs w:val="14"/>
                <w:lang w:val="hy-AM"/>
              </w:rPr>
              <w:t>,</w:t>
            </w:r>
            <w:r w:rsidRPr="00AD0A59">
              <w:rPr>
                <w:rFonts w:ascii="GHEA Grapalat" w:hAnsi="GHEA Grapalat"/>
                <w:color w:val="000000" w:themeColor="text1"/>
                <w:spacing w:val="-8"/>
                <w:sz w:val="14"/>
                <w:szCs w:val="14"/>
                <w:lang w:val="hy-AM"/>
              </w:rPr>
              <w:t>46</w:t>
            </w:r>
          </w:p>
        </w:tc>
      </w:tr>
      <w:tr w:rsidR="003E247A" w:rsidRPr="003E247A" w14:paraId="00FAF59A" w14:textId="77777777" w:rsidTr="00127A6C">
        <w:trPr>
          <w:trHeight w:val="1700"/>
          <w:jc w:val="center"/>
        </w:trPr>
        <w:tc>
          <w:tcPr>
            <w:tcW w:w="630"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50"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885"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35" w:type="dxa"/>
            <w:shd w:val="clear" w:color="auto" w:fill="auto"/>
            <w:vAlign w:val="center"/>
            <w:hideMark/>
          </w:tcPr>
          <w:p w14:paraId="18F34EB3" w14:textId="77777777" w:rsidR="003E247A" w:rsidRPr="00BD1460" w:rsidRDefault="001D46B7" w:rsidP="001D46B7">
            <w:pPr>
              <w:spacing w:after="0" w:line="240" w:lineRule="auto"/>
              <w:jc w:val="center"/>
              <w:rPr>
                <w:rFonts w:ascii="GHEA Grapalat" w:eastAsia="Times New Roman" w:hAnsi="GHEA Grapalat" w:cs="Calibri"/>
                <w:sz w:val="14"/>
                <w:szCs w:val="14"/>
              </w:rPr>
            </w:pPr>
            <w:r w:rsidRPr="00BD1460">
              <w:rPr>
                <w:rFonts w:ascii="GHEA Grapalat" w:eastAsia="Times New Roman" w:hAnsi="GHEA Grapalat" w:cs="Calibri"/>
                <w:sz w:val="14"/>
                <w:szCs w:val="14"/>
              </w:rPr>
              <w:t>ք</w:t>
            </w:r>
            <w:r w:rsidRPr="00BD1460">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Երևան</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Արաբկիր</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Մամիկոնյանց</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փողոց</w:t>
            </w:r>
            <w:proofErr w:type="spellEnd"/>
            <w:r w:rsidRPr="001B58DB">
              <w:rPr>
                <w:rFonts w:ascii="GHEA Grapalat" w:eastAsia="Times New Roman" w:hAnsi="GHEA Grapalat" w:cs="Calibri"/>
                <w:sz w:val="14"/>
                <w:szCs w:val="14"/>
              </w:rPr>
              <w:t xml:space="preserve"> </w:t>
            </w:r>
            <w:proofErr w:type="spellStart"/>
            <w:r w:rsidRPr="001B58DB">
              <w:rPr>
                <w:rFonts w:ascii="GHEA Grapalat" w:eastAsia="Times New Roman" w:hAnsi="GHEA Grapalat" w:cs="Calibri"/>
                <w:sz w:val="14"/>
                <w:szCs w:val="14"/>
              </w:rPr>
              <w:t>թիվ</w:t>
            </w:r>
            <w:proofErr w:type="spellEnd"/>
            <w:r w:rsidRPr="001B58DB">
              <w:rPr>
                <w:rFonts w:ascii="GHEA Grapalat" w:eastAsia="Times New Roman" w:hAnsi="GHEA Grapalat" w:cs="Calibri"/>
                <w:sz w:val="14"/>
                <w:szCs w:val="14"/>
              </w:rPr>
              <w:t xml:space="preserve"> 60</w:t>
            </w:r>
            <w:r w:rsidRPr="00BD1460">
              <w:rPr>
                <w:rFonts w:ascii="GHEA Grapalat" w:eastAsia="Times New Roman" w:hAnsi="GHEA Grapalat" w:cs="Calibri"/>
                <w:sz w:val="14"/>
                <w:szCs w:val="14"/>
              </w:rPr>
              <w:t>/2</w:t>
            </w:r>
            <w:r w:rsidRPr="00BD1460">
              <w:rPr>
                <w:rFonts w:ascii="Calibri" w:eastAsia="Times New Roman" w:hAnsi="Calibri" w:cs="Calibri"/>
                <w:sz w:val="14"/>
                <w:szCs w:val="14"/>
              </w:rPr>
              <w:t> </w:t>
            </w:r>
          </w:p>
          <w:p w14:paraId="6670E3FE" w14:textId="21AD0C66" w:rsidR="00BD1460" w:rsidRPr="003E247A" w:rsidRDefault="00BD1460"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BD1460">
              <w:rPr>
                <w:rFonts w:ascii="GHEA Grapalat" w:eastAsia="Times New Roman" w:hAnsi="GHEA Grapalat" w:cs="Calibri"/>
                <w:sz w:val="14"/>
                <w:szCs w:val="14"/>
              </w:rPr>
              <w:t>01-003-0209-0119</w:t>
            </w:r>
            <w:r>
              <w:rPr>
                <w:rFonts w:ascii="GHEA Grapalat" w:eastAsia="Times New Roman" w:hAnsi="GHEA Grapalat" w:cs="Calibri"/>
                <w:sz w:val="14"/>
                <w:szCs w:val="14"/>
              </w:rPr>
              <w:t>)</w:t>
            </w:r>
          </w:p>
        </w:tc>
        <w:tc>
          <w:tcPr>
            <w:tcW w:w="915" w:type="dxa"/>
            <w:shd w:val="clear" w:color="auto" w:fill="auto"/>
            <w:vAlign w:val="center"/>
            <w:hideMark/>
          </w:tcPr>
          <w:p w14:paraId="13E77160" w14:textId="1DF24839" w:rsidR="003E247A" w:rsidRPr="003E247A" w:rsidRDefault="00A13C58"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lang w:val="hy-AM"/>
              </w:rPr>
              <w:t>853</w:t>
            </w:r>
            <w:r w:rsidR="00BD1460">
              <w:rPr>
                <w:rFonts w:ascii="GHEA Grapalat" w:eastAsia="Times New Roman" w:hAnsi="GHEA Grapalat" w:cs="Calibri"/>
                <w:sz w:val="14"/>
                <w:szCs w:val="14"/>
              </w:rPr>
              <w:t>.</w:t>
            </w:r>
            <w:r>
              <w:rPr>
                <w:rFonts w:ascii="GHEA Grapalat" w:eastAsia="Times New Roman" w:hAnsi="GHEA Grapalat" w:cs="Calibri"/>
                <w:sz w:val="14"/>
                <w:szCs w:val="14"/>
                <w:lang w:val="hy-AM"/>
              </w:rPr>
              <w:t>6</w:t>
            </w:r>
            <w:r w:rsidR="003E247A" w:rsidRPr="003E247A">
              <w:rPr>
                <w:rFonts w:ascii="GHEA Grapalat" w:eastAsia="Times New Roman" w:hAnsi="GHEA Grapalat" w:cs="Calibri"/>
                <w:sz w:val="14"/>
                <w:szCs w:val="14"/>
              </w:rPr>
              <w:br/>
              <w:t xml:space="preserve"> </w:t>
            </w:r>
          </w:p>
        </w:tc>
        <w:tc>
          <w:tcPr>
            <w:tcW w:w="1695" w:type="dxa"/>
            <w:shd w:val="clear" w:color="auto" w:fill="auto"/>
            <w:vAlign w:val="center"/>
            <w:hideMark/>
          </w:tcPr>
          <w:p w14:paraId="30F52B25" w14:textId="1A6FE064"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0.164453</w:t>
            </w:r>
          </w:p>
        </w:tc>
        <w:tc>
          <w:tcPr>
            <w:tcW w:w="1710"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440" w:type="dxa"/>
            <w:vMerge/>
            <w:vAlign w:val="center"/>
          </w:tcPr>
          <w:p w14:paraId="03DC9E7A" w14:textId="290D2F9A" w:rsidR="003E247A" w:rsidRPr="003E247A" w:rsidRDefault="003E247A" w:rsidP="002F76E3">
            <w:pPr>
              <w:spacing w:after="0" w:line="240" w:lineRule="auto"/>
              <w:jc w:val="center"/>
              <w:rPr>
                <w:rFonts w:ascii="GHEA Grapalat" w:eastAsia="Times New Roman" w:hAnsi="GHEA Grapalat" w:cs="Calibri"/>
                <w:sz w:val="14"/>
                <w:szCs w:val="14"/>
              </w:rPr>
            </w:pPr>
          </w:p>
        </w:tc>
        <w:tc>
          <w:tcPr>
            <w:tcW w:w="1260"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70"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1186"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119"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127A6C">
        <w:trPr>
          <w:trHeight w:val="825"/>
          <w:jc w:val="center"/>
        </w:trPr>
        <w:tc>
          <w:tcPr>
            <w:tcW w:w="14095" w:type="dxa"/>
            <w:gridSpan w:val="12"/>
            <w:vAlign w:val="center"/>
          </w:tcPr>
          <w:p w14:paraId="3C87C41D" w14:textId="03861DB9" w:rsidR="00635DA5" w:rsidRPr="00635DA5" w:rsidRDefault="00C60AAC" w:rsidP="00C60AAC">
            <w:pPr>
              <w:spacing w:after="0" w:line="240" w:lineRule="auto"/>
              <w:jc w:val="center"/>
              <w:rPr>
                <w:rFonts w:ascii="GHEA Grapalat" w:eastAsia="Times New Roman" w:hAnsi="GHEA Grapalat" w:cs="Calibri"/>
                <w:sz w:val="14"/>
                <w:szCs w:val="14"/>
              </w:rPr>
            </w:pPr>
            <w:proofErr w:type="spellStart"/>
            <w:r>
              <w:rPr>
                <w:rFonts w:ascii="GHEA Grapalat" w:eastAsia="Times New Roman" w:hAnsi="GHEA Grapalat" w:cs="Calibri"/>
                <w:sz w:val="14"/>
                <w:szCs w:val="14"/>
              </w:rPr>
              <w:t>Բնութագիր</w:t>
            </w:r>
            <w:proofErr w:type="spellEnd"/>
            <w:r>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Կոմերցիոն</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տարածքի</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վաճառք</w:t>
            </w:r>
            <w:proofErr w:type="spellEnd"/>
            <w:r w:rsidR="00635DA5" w:rsidRPr="00635DA5">
              <w:rPr>
                <w:rFonts w:ascii="GHEA Grapalat" w:eastAsia="Times New Roman" w:hAnsi="GHEA Grapalat" w:cs="Calibri"/>
                <w:sz w:val="14"/>
                <w:szCs w:val="14"/>
              </w:rPr>
              <w:t xml:space="preserve"> </w:t>
            </w:r>
            <w:r w:rsidR="00BD1460" w:rsidRPr="001D46B7">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Երևան</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Արաբկիր</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Մամիկոնյանց</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փողոց</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թիվ</w:t>
            </w:r>
            <w:proofErr w:type="spellEnd"/>
            <w:r w:rsidR="00BD1460" w:rsidRPr="001B58DB">
              <w:rPr>
                <w:rFonts w:ascii="GHEA Grapalat" w:eastAsia="Times New Roman" w:hAnsi="GHEA Grapalat" w:cs="Calibri"/>
                <w:sz w:val="14"/>
                <w:szCs w:val="14"/>
              </w:rPr>
              <w:t xml:space="preserve"> 60</w:t>
            </w:r>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Շինության</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տիպը</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Պանելային</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Կահույքի</w:t>
            </w:r>
            <w:proofErr w:type="spellEnd"/>
            <w:r w:rsidR="00635DA5" w:rsidRPr="00635DA5">
              <w:rPr>
                <w:rFonts w:ascii="GHEA Grapalat" w:eastAsia="Times New Roman" w:hAnsi="GHEA Grapalat" w:cs="Calibri"/>
                <w:sz w:val="14"/>
                <w:szCs w:val="14"/>
              </w:rPr>
              <w:t xml:space="preserve"> և </w:t>
            </w:r>
            <w:proofErr w:type="spellStart"/>
            <w:r w:rsidR="00635DA5" w:rsidRPr="00635DA5">
              <w:rPr>
                <w:rFonts w:ascii="GHEA Grapalat" w:eastAsia="Times New Roman" w:hAnsi="GHEA Grapalat" w:cs="Calibri"/>
                <w:sz w:val="14"/>
                <w:szCs w:val="14"/>
              </w:rPr>
              <w:t>այլ</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գույքի</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առակություն</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առկա</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չէ</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Մուտք</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Ընդհանուր</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փողոցից</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Կայանատեղի</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հնարավոր</w:t>
            </w:r>
            <w:proofErr w:type="spellEnd"/>
            <w:r w:rsidR="00635DA5" w:rsidRPr="00635DA5">
              <w:rPr>
                <w:rFonts w:ascii="GHEA Grapalat" w:eastAsia="Times New Roman" w:hAnsi="GHEA Grapalat" w:cs="Calibri"/>
                <w:sz w:val="14"/>
                <w:szCs w:val="14"/>
              </w:rPr>
              <w:t xml:space="preserve"> է </w:t>
            </w:r>
            <w:proofErr w:type="spellStart"/>
            <w:r w:rsidR="00635DA5" w:rsidRPr="00635DA5">
              <w:rPr>
                <w:rFonts w:ascii="GHEA Grapalat" w:eastAsia="Times New Roman" w:hAnsi="GHEA Grapalat" w:cs="Calibri"/>
                <w:sz w:val="14"/>
                <w:szCs w:val="14"/>
              </w:rPr>
              <w:t>բացօթյա</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կայանատեղի</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շենքի</w:t>
            </w:r>
            <w:proofErr w:type="spellEnd"/>
            <w:r w:rsidR="00635DA5" w:rsidRPr="00635DA5">
              <w:rPr>
                <w:rFonts w:ascii="GHEA Grapalat" w:eastAsia="Times New Roman" w:hAnsi="GHEA Grapalat" w:cs="Calibri"/>
                <w:sz w:val="14"/>
                <w:szCs w:val="14"/>
              </w:rPr>
              <w:t xml:space="preserve"> </w:t>
            </w:r>
            <w:proofErr w:type="spellStart"/>
            <w:r w:rsidR="00635DA5" w:rsidRPr="00635DA5">
              <w:rPr>
                <w:rFonts w:ascii="GHEA Grapalat" w:eastAsia="Times New Roman" w:hAnsi="GHEA Grapalat" w:cs="Calibri"/>
                <w:sz w:val="14"/>
                <w:szCs w:val="14"/>
              </w:rPr>
              <w:t>դիմաց</w:t>
            </w:r>
            <w:proofErr w:type="spellEnd"/>
          </w:p>
          <w:p w14:paraId="5A45AE7F" w14:textId="7FC14A3A" w:rsidR="00635DA5" w:rsidRPr="00635DA5" w:rsidRDefault="00635DA5" w:rsidP="00C60AAC">
            <w:pPr>
              <w:shd w:val="clear" w:color="auto" w:fill="FFFFFF"/>
              <w:spacing w:after="0" w:line="240" w:lineRule="auto"/>
              <w:jc w:val="center"/>
              <w:textAlignment w:val="center"/>
              <w:rPr>
                <w:rFonts w:ascii="GHEA Grapalat" w:eastAsia="Times New Roman" w:hAnsi="GHEA Grapalat" w:cs="Calibri"/>
                <w:sz w:val="14"/>
                <w:szCs w:val="14"/>
              </w:rPr>
            </w:pPr>
            <w:proofErr w:type="spellStart"/>
            <w:r w:rsidRPr="00635DA5">
              <w:rPr>
                <w:rFonts w:ascii="GHEA Grapalat" w:eastAsia="Times New Roman" w:hAnsi="GHEA Grapalat" w:cs="Calibri"/>
                <w:sz w:val="14"/>
                <w:szCs w:val="14"/>
              </w:rPr>
              <w:t>Կոմերցիոն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տարածքի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վաճառք</w:t>
            </w:r>
            <w:proofErr w:type="spellEnd"/>
            <w:r>
              <w:rPr>
                <w:rFonts w:ascii="GHEA Grapalat" w:eastAsia="Times New Roman" w:hAnsi="GHEA Grapalat" w:cs="Calibri"/>
                <w:sz w:val="14"/>
                <w:szCs w:val="14"/>
                <w:lang w:val="hy-AM"/>
              </w:rPr>
              <w:t xml:space="preserve"> </w:t>
            </w:r>
            <w:r w:rsidR="00BD1460" w:rsidRPr="00BD1460">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Երևան</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Արաբկիր</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Մամիկոնյանց</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փողոց</w:t>
            </w:r>
            <w:proofErr w:type="spellEnd"/>
            <w:r w:rsidR="00BD1460" w:rsidRPr="001B58DB">
              <w:rPr>
                <w:rFonts w:ascii="GHEA Grapalat" w:eastAsia="Times New Roman" w:hAnsi="GHEA Grapalat" w:cs="Calibri"/>
                <w:sz w:val="14"/>
                <w:szCs w:val="14"/>
              </w:rPr>
              <w:t xml:space="preserve"> </w:t>
            </w:r>
            <w:proofErr w:type="spellStart"/>
            <w:r w:rsidR="00BD1460" w:rsidRPr="001B58DB">
              <w:rPr>
                <w:rFonts w:ascii="GHEA Grapalat" w:eastAsia="Times New Roman" w:hAnsi="GHEA Grapalat" w:cs="Calibri"/>
                <w:sz w:val="14"/>
                <w:szCs w:val="14"/>
              </w:rPr>
              <w:t>թիվ</w:t>
            </w:r>
            <w:proofErr w:type="spellEnd"/>
            <w:r w:rsidR="00BD1460" w:rsidRPr="001B58DB">
              <w:rPr>
                <w:rFonts w:ascii="GHEA Grapalat" w:eastAsia="Times New Roman" w:hAnsi="GHEA Grapalat" w:cs="Calibri"/>
                <w:sz w:val="14"/>
                <w:szCs w:val="14"/>
              </w:rPr>
              <w:t xml:space="preserve"> 60</w:t>
            </w:r>
            <w:r w:rsidR="00BD1460" w:rsidRPr="00BD1460">
              <w:rPr>
                <w:rFonts w:ascii="GHEA Grapalat" w:eastAsia="Times New Roman" w:hAnsi="GHEA Grapalat" w:cs="Calibri"/>
                <w:sz w:val="14"/>
                <w:szCs w:val="14"/>
              </w:rPr>
              <w:t>/2</w:t>
            </w:r>
            <w:r>
              <w:rPr>
                <w:rFonts w:ascii="GHEA Grapalat" w:eastAsia="Times New Roman" w:hAnsi="GHEA Grapalat" w:cs="Calibri"/>
                <w:sz w:val="14"/>
                <w:szCs w:val="14"/>
                <w:lang w:val="hy-AM"/>
              </w:rPr>
              <w:t xml:space="preserve">, </w:t>
            </w:r>
            <w:proofErr w:type="spellStart"/>
            <w:r w:rsidRPr="00635DA5">
              <w:rPr>
                <w:rFonts w:ascii="GHEA Grapalat" w:eastAsia="Times New Roman" w:hAnsi="GHEA Grapalat" w:cs="Calibri"/>
                <w:sz w:val="14"/>
                <w:szCs w:val="14"/>
              </w:rPr>
              <w:t>Շինության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տիպը</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Պանելային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Կահույքի</w:t>
            </w:r>
            <w:proofErr w:type="spellEnd"/>
            <w:r w:rsidRPr="00635DA5">
              <w:rPr>
                <w:rFonts w:ascii="GHEA Grapalat" w:eastAsia="Times New Roman" w:hAnsi="GHEA Grapalat" w:cs="Calibri"/>
                <w:sz w:val="14"/>
                <w:szCs w:val="14"/>
              </w:rPr>
              <w:t xml:space="preserve"> և </w:t>
            </w:r>
            <w:proofErr w:type="spellStart"/>
            <w:r w:rsidRPr="00635DA5">
              <w:rPr>
                <w:rFonts w:ascii="GHEA Grapalat" w:eastAsia="Times New Roman" w:hAnsi="GHEA Grapalat" w:cs="Calibri"/>
                <w:sz w:val="14"/>
                <w:szCs w:val="14"/>
              </w:rPr>
              <w:t>այլ</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գույքի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առակություն</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առկա</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չէ</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Մուտք</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Ընդհանուր</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փողոցից</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Կայանատեղի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հնարավոր</w:t>
            </w:r>
            <w:proofErr w:type="spellEnd"/>
            <w:r w:rsidRPr="00635DA5">
              <w:rPr>
                <w:rFonts w:ascii="GHEA Grapalat" w:eastAsia="Times New Roman" w:hAnsi="GHEA Grapalat" w:cs="Calibri"/>
                <w:sz w:val="14"/>
                <w:szCs w:val="14"/>
              </w:rPr>
              <w:t xml:space="preserve"> է </w:t>
            </w:r>
            <w:proofErr w:type="spellStart"/>
            <w:r w:rsidRPr="00635DA5">
              <w:rPr>
                <w:rFonts w:ascii="GHEA Grapalat" w:eastAsia="Times New Roman" w:hAnsi="GHEA Grapalat" w:cs="Calibri"/>
                <w:sz w:val="14"/>
                <w:szCs w:val="14"/>
              </w:rPr>
              <w:t>բացօթյա</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կայանատեղի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շենքի</w:t>
            </w:r>
            <w:proofErr w:type="spellEnd"/>
            <w:r w:rsidRPr="00635DA5">
              <w:rPr>
                <w:rFonts w:ascii="GHEA Grapalat" w:eastAsia="Times New Roman" w:hAnsi="GHEA Grapalat" w:cs="Calibri"/>
                <w:sz w:val="14"/>
                <w:szCs w:val="14"/>
              </w:rPr>
              <w:t xml:space="preserve"> </w:t>
            </w:r>
            <w:proofErr w:type="spellStart"/>
            <w:r w:rsidRPr="00635DA5">
              <w:rPr>
                <w:rFonts w:ascii="GHEA Grapalat" w:eastAsia="Times New Roman" w:hAnsi="GHEA Grapalat" w:cs="Calibri"/>
                <w:sz w:val="14"/>
                <w:szCs w:val="14"/>
              </w:rPr>
              <w:t>դիմաց</w:t>
            </w:r>
            <w:proofErr w:type="spellEnd"/>
          </w:p>
          <w:p w14:paraId="36ACB7A3" w14:textId="7019CB8E" w:rsidR="005A60C2" w:rsidRPr="003E247A" w:rsidRDefault="005A60C2" w:rsidP="00635DA5">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7D3DBC" w:rsidR="002F76E3" w:rsidRPr="00C60AAC"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w:t>
      </w:r>
      <w:r w:rsidRPr="00C60AAC">
        <w:rPr>
          <w:rFonts w:ascii="GHEA Grapalat" w:hAnsi="GHEA Grapalat"/>
          <w:b/>
          <w:bCs/>
          <w:i/>
          <w:iCs/>
          <w:sz w:val="16"/>
          <w:szCs w:val="16"/>
          <w:lang w:val="hy-AM"/>
        </w:rPr>
        <w:t>թվականի սեպտեմբերի 28-ի N1667-Ն  և</w:t>
      </w:r>
      <w:r w:rsidRPr="002F76E3">
        <w:rPr>
          <w:rFonts w:ascii="GHEA Grapalat" w:hAnsi="GHEA Grapalat"/>
          <w:b/>
          <w:bCs/>
          <w:i/>
          <w:iCs/>
          <w:sz w:val="16"/>
          <w:szCs w:val="16"/>
          <w:lang w:val="hy-AM"/>
        </w:rPr>
        <w:t xml:space="preserve"> 2024թ</w:t>
      </w:r>
      <w:r w:rsidR="00C60AAC" w:rsidRPr="00C60AAC">
        <w:rPr>
          <w:rFonts w:ascii="MS Mincho" w:eastAsia="MS Mincho" w:hAnsi="MS Mincho" w:cs="MS Mincho" w:hint="eastAsia"/>
          <w:b/>
          <w:bCs/>
          <w:i/>
          <w:iCs/>
          <w:sz w:val="16"/>
          <w:szCs w:val="16"/>
          <w:lang w:val="hy-AM"/>
        </w:rPr>
        <w:t>․</w:t>
      </w:r>
      <w:r w:rsidR="00C60AAC" w:rsidRPr="00C60AAC">
        <w:rPr>
          <w:rFonts w:ascii="GHEA Grapalat" w:hAnsi="GHEA Grapalat"/>
          <w:b/>
          <w:bCs/>
          <w:i/>
          <w:iCs/>
          <w:sz w:val="16"/>
          <w:szCs w:val="16"/>
          <w:lang w:val="hy-AM"/>
        </w:rPr>
        <w:t xml:space="preserve"> հոկտեմբերի 31-ի թիվ 1721-Ա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7A6C"/>
    <w:rsid w:val="00151B84"/>
    <w:rsid w:val="00173AF7"/>
    <w:rsid w:val="001B5403"/>
    <w:rsid w:val="001B58DB"/>
    <w:rsid w:val="001D46B7"/>
    <w:rsid w:val="0024131A"/>
    <w:rsid w:val="002F76E3"/>
    <w:rsid w:val="003468F8"/>
    <w:rsid w:val="00361CF7"/>
    <w:rsid w:val="003D65FE"/>
    <w:rsid w:val="003E247A"/>
    <w:rsid w:val="00444DE0"/>
    <w:rsid w:val="00495BEA"/>
    <w:rsid w:val="004C3173"/>
    <w:rsid w:val="005A60C2"/>
    <w:rsid w:val="005F668E"/>
    <w:rsid w:val="00635DA5"/>
    <w:rsid w:val="0069729F"/>
    <w:rsid w:val="00736900"/>
    <w:rsid w:val="00884815"/>
    <w:rsid w:val="00925F1C"/>
    <w:rsid w:val="00A13C58"/>
    <w:rsid w:val="00A53AF7"/>
    <w:rsid w:val="00AA133E"/>
    <w:rsid w:val="00AD0A59"/>
    <w:rsid w:val="00B846C0"/>
    <w:rsid w:val="00BD1460"/>
    <w:rsid w:val="00BF0B4B"/>
    <w:rsid w:val="00C60AAC"/>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1435</Words>
  <Characters>8180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2024-11-14T10:27:00Z</dcterms:created>
  <dcterms:modified xsi:type="dcterms:W3CDTF">2025-01-20T07:55:00Z</dcterms:modified>
</cp:coreProperties>
</file>