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4495292"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0F0DBA">
        <w:rPr>
          <w:rFonts w:ascii="GHEA Grapalat" w:hAnsi="GHEA Grapalat"/>
          <w:b/>
          <w:bCs/>
          <w:lang w:val="hy-AM"/>
        </w:rPr>
        <w:t xml:space="preserve"> </w:t>
      </w:r>
      <w:r w:rsidR="005231D2">
        <w:rPr>
          <w:rFonts w:ascii="GHEA Grapalat" w:hAnsi="GHEA Grapalat"/>
          <w:b/>
          <w:bCs/>
          <w:lang w:val="hy-AM"/>
        </w:rPr>
        <w:t>նոյեմբերի 3</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5231D2">
        <w:rPr>
          <w:rFonts w:ascii="GHEA Grapalat" w:hAnsi="GHEA Grapalat"/>
          <w:b/>
          <w:bCs/>
          <w:lang w:val="hy-AM"/>
        </w:rPr>
        <w:t>9</w:t>
      </w:r>
      <w:r w:rsidR="00CA12FC">
        <w:rPr>
          <w:rFonts w:ascii="GHEA Grapalat" w:hAnsi="GHEA Grapalat"/>
          <w:b/>
          <w:bCs/>
          <w:lang w:val="hy-AM"/>
        </w:rPr>
        <w:t>։</w:t>
      </w:r>
      <w:r w:rsidR="005231D2">
        <w:rPr>
          <w:rFonts w:ascii="GHEA Grapalat" w:hAnsi="GHEA Grapalat"/>
          <w:b/>
          <w:bCs/>
          <w:lang w:val="hy-AM"/>
        </w:rPr>
        <w:t>3</w:t>
      </w:r>
      <w:r w:rsidR="001F5B5C">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258C4F5"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85778D">
        <w:rPr>
          <w:rFonts w:ascii="GHEA Grapalat" w:eastAsia="Microsoft JhengHei" w:hAnsi="GHEA Grapalat" w:cs="Sylfaen"/>
          <w:b/>
          <w:bCs/>
          <w:color w:val="000000"/>
          <w:kern w:val="0"/>
          <w:lang w:val="hy-AM"/>
          <w14:ligatures w14:val="none"/>
        </w:rPr>
        <w:t>օգոստո</w:t>
      </w:r>
      <w:r w:rsidR="00AF317D">
        <w:rPr>
          <w:rFonts w:ascii="GHEA Grapalat" w:eastAsia="Microsoft JhengHei" w:hAnsi="GHEA Grapalat" w:cs="Sylfaen"/>
          <w:b/>
          <w:bCs/>
          <w:color w:val="000000"/>
          <w:kern w:val="0"/>
          <w:lang w:val="hy-AM"/>
          <w14:ligatures w14:val="none"/>
        </w:rPr>
        <w:t>ս</w:t>
      </w:r>
      <w:r w:rsidR="00A1315E">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A1315E">
        <w:rPr>
          <w:rFonts w:ascii="GHEA Grapalat" w:eastAsia="Microsoft JhengHei" w:hAnsi="GHEA Grapalat" w:cs="Arial"/>
          <w:b/>
          <w:bCs/>
          <w:color w:val="000000"/>
          <w:kern w:val="0"/>
          <w:lang w:val="hy-AM"/>
          <w14:ligatures w14:val="none"/>
        </w:rPr>
        <w:t>1</w:t>
      </w:r>
      <w:r w:rsidR="0085778D">
        <w:rPr>
          <w:rFonts w:ascii="GHEA Grapalat" w:eastAsia="Microsoft JhengHei" w:hAnsi="GHEA Grapalat" w:cs="Arial"/>
          <w:b/>
          <w:bCs/>
          <w:color w:val="000000"/>
          <w:kern w:val="0"/>
          <w:lang w:val="hy-AM"/>
          <w14:ligatures w14:val="none"/>
        </w:rPr>
        <w:t>8</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85778D">
        <w:rPr>
          <w:rFonts w:ascii="GHEA Grapalat" w:eastAsia="Microsoft JhengHei" w:hAnsi="GHEA Grapalat" w:cs="Arial"/>
          <w:b/>
          <w:bCs/>
          <w:color w:val="000000"/>
          <w:kern w:val="0"/>
          <w:lang w:val="hy-AM"/>
          <w14:ligatures w14:val="none"/>
        </w:rPr>
        <w:t>410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B06B65" w:rsidRPr="00B06B65">
        <w:rPr>
          <w:rFonts w:ascii="GHEA Grapalat" w:hAnsi="GHEA Grapalat"/>
          <w:b/>
          <w:bCs/>
          <w:lang w:val="hy-AM"/>
        </w:rPr>
        <w:t>«Հիվանդությունների վերահսկման և կանխարգելման ազգային կենտրոն» ՊՈԱԿ-ի</w:t>
      </w:r>
      <w:r w:rsidR="00B06B65">
        <w:rPr>
          <w:rFonts w:ascii="GHEA Grapalat" w:hAnsi="GHEA Grapalat"/>
          <w:b/>
          <w:bCs/>
          <w:lang w:val="hy-AM"/>
        </w:rPr>
        <w:t xml:space="preserve"> </w:t>
      </w:r>
      <w:r w:rsidR="003E33EA">
        <w:rPr>
          <w:rFonts w:ascii="GHEA Grapalat" w:hAnsi="GHEA Grapalat"/>
          <w:b/>
          <w:bCs/>
          <w:lang w:val="hy-AM"/>
        </w:rPr>
        <w:t>շարժական գույք</w:t>
      </w:r>
    </w:p>
    <w:tbl>
      <w:tblPr>
        <w:tblW w:w="9849" w:type="dxa"/>
        <w:jc w:val="center"/>
        <w:tblLook w:val="04A0" w:firstRow="1" w:lastRow="0" w:firstColumn="1" w:lastColumn="0" w:noHBand="0" w:noVBand="1"/>
      </w:tblPr>
      <w:tblGrid>
        <w:gridCol w:w="594"/>
        <w:gridCol w:w="1129"/>
        <w:gridCol w:w="1252"/>
        <w:gridCol w:w="1427"/>
        <w:gridCol w:w="1525"/>
        <w:gridCol w:w="1418"/>
        <w:gridCol w:w="1265"/>
        <w:gridCol w:w="1239"/>
      </w:tblGrid>
      <w:tr w:rsidR="00CA4090" w:rsidRPr="00AB701C" w14:paraId="2BFDB83A" w14:textId="06946B82" w:rsidTr="00CA4090">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252" w:type="dxa"/>
            <w:tcBorders>
              <w:top w:val="single" w:sz="4" w:space="0" w:color="auto"/>
              <w:left w:val="nil"/>
              <w:bottom w:val="single" w:sz="4" w:space="0" w:color="auto"/>
              <w:right w:val="single" w:sz="4" w:space="0" w:color="auto"/>
            </w:tcBorders>
            <w:vAlign w:val="center"/>
            <w:hideMark/>
          </w:tcPr>
          <w:p w14:paraId="0A3D1326"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27" w:type="dxa"/>
            <w:tcBorders>
              <w:top w:val="single" w:sz="4" w:space="0" w:color="auto"/>
              <w:left w:val="nil"/>
              <w:bottom w:val="single" w:sz="4" w:space="0" w:color="auto"/>
              <w:right w:val="single" w:sz="4" w:space="0" w:color="auto"/>
            </w:tcBorders>
            <w:vAlign w:val="center"/>
            <w:hideMark/>
          </w:tcPr>
          <w:p w14:paraId="64144097"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25" w:type="dxa"/>
            <w:tcBorders>
              <w:top w:val="single" w:sz="4" w:space="0" w:color="auto"/>
              <w:left w:val="nil"/>
              <w:bottom w:val="single" w:sz="4" w:space="0" w:color="auto"/>
              <w:right w:val="single" w:sz="4" w:space="0" w:color="auto"/>
            </w:tcBorders>
            <w:vAlign w:val="center"/>
            <w:hideMark/>
          </w:tcPr>
          <w:p w14:paraId="04E51277" w14:textId="5286967C"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18" w:type="dxa"/>
            <w:tcBorders>
              <w:top w:val="single" w:sz="4" w:space="0" w:color="auto"/>
              <w:left w:val="nil"/>
              <w:bottom w:val="single" w:sz="4" w:space="0" w:color="auto"/>
              <w:right w:val="single" w:sz="4" w:space="0" w:color="auto"/>
            </w:tcBorders>
            <w:vAlign w:val="center"/>
            <w:hideMark/>
          </w:tcPr>
          <w:p w14:paraId="63021973" w14:textId="7D350A86"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65" w:type="dxa"/>
            <w:tcBorders>
              <w:top w:val="single" w:sz="4" w:space="0" w:color="auto"/>
              <w:left w:val="nil"/>
              <w:bottom w:val="single" w:sz="4" w:space="0" w:color="auto"/>
              <w:right w:val="single" w:sz="4" w:space="0" w:color="auto"/>
            </w:tcBorders>
            <w:vAlign w:val="center"/>
            <w:hideMark/>
          </w:tcPr>
          <w:p w14:paraId="62972FC9" w14:textId="41981F7F"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39" w:type="dxa"/>
            <w:tcBorders>
              <w:top w:val="single" w:sz="4" w:space="0" w:color="auto"/>
              <w:left w:val="nil"/>
              <w:bottom w:val="single" w:sz="4" w:space="0" w:color="auto"/>
              <w:right w:val="single" w:sz="4" w:space="0" w:color="auto"/>
            </w:tcBorders>
            <w:vAlign w:val="center"/>
            <w:hideMark/>
          </w:tcPr>
          <w:p w14:paraId="5D111825" w14:textId="25FDD51A"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r>
      <w:tr w:rsidR="00CA4090" w:rsidRPr="00AB701C" w14:paraId="2C43B4ED" w14:textId="4F11059D" w:rsidTr="00CA4090">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A4090" w:rsidRPr="00AB701C" w:rsidRDefault="00CA4090"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A4090" w:rsidRPr="00DF4765" w:rsidRDefault="00CA409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252" w:type="dxa"/>
            <w:tcBorders>
              <w:top w:val="single" w:sz="4" w:space="0" w:color="auto"/>
              <w:left w:val="nil"/>
              <w:bottom w:val="single" w:sz="4" w:space="0" w:color="auto"/>
              <w:right w:val="single" w:sz="4" w:space="0" w:color="auto"/>
            </w:tcBorders>
            <w:vAlign w:val="center"/>
            <w:hideMark/>
          </w:tcPr>
          <w:p w14:paraId="72035A43" w14:textId="1ED31A68" w:rsidR="00CA4090" w:rsidRPr="00A1315E" w:rsidRDefault="00CA4090"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Pr>
                <w:rFonts w:ascii="GHEA Grapalat" w:eastAsia="Times New Roman" w:hAnsi="GHEA Grapalat" w:cs="Calibri"/>
                <w:kern w:val="0"/>
                <w:sz w:val="14"/>
                <w:szCs w:val="14"/>
                <w:lang w:val="hy-AM"/>
                <w14:ligatures w14:val="none"/>
              </w:rPr>
              <w:t>շինարարական նյութեր</w:t>
            </w:r>
            <w:r w:rsidRPr="00A1315E">
              <w:rPr>
                <w:rFonts w:ascii="GHEA Grapalat" w:eastAsia="Times New Roman" w:hAnsi="GHEA Grapalat" w:cs="Calibri"/>
                <w:kern w:val="0"/>
                <w:sz w:val="14"/>
                <w:szCs w:val="14"/>
                <w:lang w:val="hy-AM"/>
                <w14:ligatures w14:val="none"/>
              </w:rPr>
              <w:t>)</w:t>
            </w:r>
          </w:p>
        </w:tc>
        <w:tc>
          <w:tcPr>
            <w:tcW w:w="1427" w:type="dxa"/>
            <w:tcBorders>
              <w:top w:val="single" w:sz="4" w:space="0" w:color="auto"/>
              <w:left w:val="nil"/>
              <w:bottom w:val="single" w:sz="4" w:space="0" w:color="auto"/>
              <w:right w:val="single" w:sz="4" w:space="0" w:color="auto"/>
            </w:tcBorders>
            <w:vAlign w:val="center"/>
            <w:hideMark/>
          </w:tcPr>
          <w:p w14:paraId="5687AFCE" w14:textId="07575A4A" w:rsidR="00CA4090" w:rsidRPr="000570DE" w:rsidRDefault="00CA4090"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Pr>
                <w:rFonts w:ascii="GHEA Grapalat" w:eastAsia="Times New Roman" w:hAnsi="GHEA Grapalat" w:cs="Calibri"/>
                <w:kern w:val="0"/>
                <w:sz w:val="14"/>
                <w:szCs w:val="14"/>
                <w:lang w:val="hy-AM"/>
                <w14:ligatures w14:val="none"/>
              </w:rPr>
              <w:t>Արտաշատ</w:t>
            </w:r>
            <w:r w:rsidRPr="000E1342">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Ա</w:t>
            </w:r>
            <w:r w:rsidRPr="000570DE">
              <w:rPr>
                <w:rFonts w:ascii="MS Mincho" w:eastAsia="MS Mincho" w:hAnsi="MS Mincho" w:cs="MS Mincho" w:hint="eastAsia"/>
                <w:kern w:val="0"/>
                <w:sz w:val="14"/>
                <w:szCs w:val="14"/>
                <w:lang w:val="hy-AM"/>
                <w14:ligatures w14:val="none"/>
              </w:rPr>
              <w:t>․</w:t>
            </w:r>
            <w:r>
              <w:rPr>
                <w:rFonts w:ascii="GHEA Grapalat" w:eastAsia="Times New Roman" w:hAnsi="GHEA Grapalat" w:cs="Calibri"/>
                <w:kern w:val="0"/>
                <w:sz w:val="14"/>
                <w:szCs w:val="14"/>
                <w:lang w:val="hy-AM"/>
                <w14:ligatures w14:val="none"/>
              </w:rPr>
              <w:t>Խաչատրյա</w:t>
            </w:r>
            <w:r w:rsidRPr="000570DE">
              <w:rPr>
                <w:rFonts w:ascii="GHEA Grapalat" w:eastAsia="Times New Roman" w:hAnsi="GHEA Grapalat" w:cs="Calibri"/>
                <w:kern w:val="0"/>
                <w:sz w:val="14"/>
                <w:szCs w:val="14"/>
                <w:lang w:val="hy-AM"/>
                <w14:ligatures w14:val="none"/>
              </w:rPr>
              <w:t xml:space="preserve">ն </w:t>
            </w:r>
            <w:r>
              <w:rPr>
                <w:rFonts w:ascii="GHEA Grapalat" w:eastAsia="Times New Roman" w:hAnsi="GHEA Grapalat" w:cs="Calibri"/>
                <w:kern w:val="0"/>
                <w:sz w:val="14"/>
                <w:szCs w:val="14"/>
                <w:lang w:val="hy-AM"/>
                <w14:ligatures w14:val="none"/>
              </w:rPr>
              <w:t>120</w:t>
            </w:r>
          </w:p>
          <w:p w14:paraId="05AAA937" w14:textId="7E936CC9" w:rsidR="00CA4090" w:rsidRPr="000E1342" w:rsidRDefault="00CA4090"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200701328"/>
            <w:r>
              <w:rPr>
                <w:rFonts w:ascii="GHEA Grapalat" w:eastAsia="Times New Roman" w:hAnsi="GHEA Grapalat" w:cs="Calibri"/>
                <w:kern w:val="0"/>
                <w:sz w:val="14"/>
                <w:szCs w:val="14"/>
                <w:lang w:val="hy-AM"/>
                <w14:ligatures w14:val="none"/>
              </w:rPr>
              <w:t>093-99-01-6</w:t>
            </w:r>
            <w:bookmarkEnd w:id="2"/>
            <w:r>
              <w:rPr>
                <w:rFonts w:ascii="GHEA Grapalat" w:eastAsia="Times New Roman" w:hAnsi="GHEA Grapalat" w:cs="Calibri"/>
                <w:kern w:val="0"/>
                <w:sz w:val="14"/>
                <w:szCs w:val="14"/>
                <w:lang w:val="hy-AM"/>
                <w14:ligatures w14:val="none"/>
              </w:rPr>
              <w:t>0</w:t>
            </w:r>
          </w:p>
        </w:tc>
        <w:tc>
          <w:tcPr>
            <w:tcW w:w="1525" w:type="dxa"/>
            <w:tcBorders>
              <w:top w:val="single" w:sz="4" w:space="0" w:color="auto"/>
              <w:left w:val="nil"/>
              <w:bottom w:val="single" w:sz="4" w:space="0" w:color="auto"/>
              <w:right w:val="single" w:sz="4" w:space="0" w:color="auto"/>
            </w:tcBorders>
            <w:vAlign w:val="center"/>
            <w:hideMark/>
          </w:tcPr>
          <w:p w14:paraId="15D65D18" w14:textId="00EA5DDE" w:rsidR="00CA4090" w:rsidRPr="00AB701C" w:rsidRDefault="00DB72E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1 890 000</w:t>
            </w:r>
          </w:p>
        </w:tc>
        <w:tc>
          <w:tcPr>
            <w:tcW w:w="1418" w:type="dxa"/>
            <w:tcBorders>
              <w:top w:val="single" w:sz="4" w:space="0" w:color="auto"/>
              <w:left w:val="nil"/>
              <w:bottom w:val="single" w:sz="4" w:space="0" w:color="auto"/>
              <w:right w:val="single" w:sz="4" w:space="0" w:color="auto"/>
            </w:tcBorders>
            <w:vAlign w:val="center"/>
            <w:hideMark/>
          </w:tcPr>
          <w:p w14:paraId="5BBE17E4" w14:textId="5CC177BE" w:rsidR="00CA4090" w:rsidRPr="00E864AF" w:rsidRDefault="00E864AF" w:rsidP="00E864AF">
            <w:pPr>
              <w:spacing w:after="0" w:line="240" w:lineRule="auto"/>
              <w:jc w:val="center"/>
              <w:rPr>
                <w:rFonts w:ascii="GHEA Grapalat" w:eastAsia="Times New Roman" w:hAnsi="GHEA Grapalat" w:cs="Calibri"/>
                <w:kern w:val="0"/>
                <w:sz w:val="14"/>
                <w:szCs w:val="14"/>
                <w14:ligatures w14:val="none"/>
              </w:rPr>
            </w:pPr>
            <w:r w:rsidRPr="00E864AF">
              <w:rPr>
                <w:rFonts w:ascii="GHEA Grapalat" w:eastAsia="Times New Roman" w:hAnsi="GHEA Grapalat" w:cs="Calibri"/>
                <w:kern w:val="0"/>
                <w:sz w:val="14"/>
                <w:szCs w:val="14"/>
                <w14:ligatures w14:val="none"/>
              </w:rPr>
              <w:t>1</w:t>
            </w:r>
            <w:r>
              <w:rPr>
                <w:rFonts w:ascii="GHEA Grapalat" w:eastAsia="Times New Roman" w:hAnsi="GHEA Grapalat" w:cs="Calibri"/>
                <w:kern w:val="0"/>
                <w:sz w:val="14"/>
                <w:szCs w:val="14"/>
                <w14:ligatures w14:val="none"/>
              </w:rPr>
              <w:t xml:space="preserve"> </w:t>
            </w:r>
            <w:r w:rsidRPr="00E864AF">
              <w:rPr>
                <w:rFonts w:ascii="GHEA Grapalat" w:eastAsia="Times New Roman" w:hAnsi="GHEA Grapalat" w:cs="Calibri"/>
                <w:kern w:val="0"/>
                <w:sz w:val="14"/>
                <w:szCs w:val="14"/>
                <w14:ligatures w14:val="none"/>
              </w:rPr>
              <w:t>365</w:t>
            </w:r>
            <w:r>
              <w:rPr>
                <w:rFonts w:ascii="GHEA Grapalat" w:eastAsia="Times New Roman" w:hAnsi="GHEA Grapalat" w:cs="Calibri"/>
                <w:kern w:val="0"/>
                <w:sz w:val="14"/>
                <w:szCs w:val="14"/>
                <w14:ligatures w14:val="none"/>
              </w:rPr>
              <w:t xml:space="preserve"> </w:t>
            </w:r>
            <w:r w:rsidRPr="00E864AF">
              <w:rPr>
                <w:rFonts w:ascii="GHEA Grapalat" w:eastAsia="Times New Roman" w:hAnsi="GHEA Grapalat" w:cs="Calibri"/>
                <w:kern w:val="0"/>
                <w:sz w:val="14"/>
                <w:szCs w:val="14"/>
                <w14:ligatures w14:val="none"/>
              </w:rPr>
              <w:t>525</w:t>
            </w:r>
          </w:p>
        </w:tc>
        <w:tc>
          <w:tcPr>
            <w:tcW w:w="1265" w:type="dxa"/>
            <w:tcBorders>
              <w:top w:val="single" w:sz="4" w:space="0" w:color="auto"/>
              <w:left w:val="nil"/>
              <w:bottom w:val="single" w:sz="4" w:space="0" w:color="auto"/>
              <w:right w:val="single" w:sz="4" w:space="0" w:color="auto"/>
            </w:tcBorders>
            <w:vAlign w:val="center"/>
            <w:hideMark/>
          </w:tcPr>
          <w:p w14:paraId="26A76C2F" w14:textId="535FD21E" w:rsidR="00CA4090" w:rsidRPr="00E864AF" w:rsidRDefault="00E864AF" w:rsidP="00E864AF">
            <w:pPr>
              <w:spacing w:after="0" w:line="240" w:lineRule="auto"/>
              <w:jc w:val="center"/>
              <w:rPr>
                <w:rFonts w:ascii="GHEA Grapalat" w:eastAsia="Times New Roman" w:hAnsi="GHEA Grapalat" w:cs="Calibri"/>
                <w:kern w:val="0"/>
                <w:sz w:val="14"/>
                <w:szCs w:val="14"/>
                <w14:ligatures w14:val="none"/>
              </w:rPr>
            </w:pPr>
            <w:r w:rsidRPr="00E864AF">
              <w:rPr>
                <w:rFonts w:ascii="GHEA Grapalat" w:eastAsia="Times New Roman" w:hAnsi="GHEA Grapalat" w:cs="Calibri"/>
                <w:kern w:val="0"/>
                <w:sz w:val="14"/>
                <w:szCs w:val="14"/>
                <w14:ligatures w14:val="none"/>
              </w:rPr>
              <w:t>409</w:t>
            </w:r>
            <w:r>
              <w:rPr>
                <w:rFonts w:ascii="GHEA Grapalat" w:eastAsia="Times New Roman" w:hAnsi="GHEA Grapalat" w:cs="Calibri"/>
                <w:kern w:val="0"/>
                <w:sz w:val="14"/>
                <w:szCs w:val="14"/>
                <w14:ligatures w14:val="none"/>
              </w:rPr>
              <w:t xml:space="preserve"> </w:t>
            </w:r>
            <w:r w:rsidRPr="00E864AF">
              <w:rPr>
                <w:rFonts w:ascii="GHEA Grapalat" w:eastAsia="Times New Roman" w:hAnsi="GHEA Grapalat" w:cs="Calibri"/>
                <w:kern w:val="0"/>
                <w:sz w:val="14"/>
                <w:szCs w:val="14"/>
                <w14:ligatures w14:val="none"/>
              </w:rPr>
              <w:t>65</w:t>
            </w:r>
            <w:r>
              <w:rPr>
                <w:rFonts w:ascii="GHEA Grapalat" w:eastAsia="Times New Roman" w:hAnsi="GHEA Grapalat" w:cs="Calibri"/>
                <w:kern w:val="0"/>
                <w:sz w:val="14"/>
                <w:szCs w:val="14"/>
                <w14:ligatures w14:val="none"/>
              </w:rPr>
              <w:t>8</w:t>
            </w:r>
          </w:p>
        </w:tc>
        <w:tc>
          <w:tcPr>
            <w:tcW w:w="1239" w:type="dxa"/>
            <w:tcBorders>
              <w:top w:val="single" w:sz="4" w:space="0" w:color="auto"/>
              <w:left w:val="nil"/>
              <w:bottom w:val="single" w:sz="4" w:space="0" w:color="auto"/>
              <w:right w:val="single" w:sz="4" w:space="0" w:color="auto"/>
            </w:tcBorders>
            <w:vAlign w:val="center"/>
            <w:hideMark/>
          </w:tcPr>
          <w:p w14:paraId="7FEDFF31" w14:textId="5F5AC4BD" w:rsidR="00CA4090" w:rsidRPr="00AB701C" w:rsidRDefault="00AF4637"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546913A6" w14:textId="77777777" w:rsidR="00B12773" w:rsidRPr="00295E56" w:rsidRDefault="00B12773" w:rsidP="00B12773">
      <w:pPr>
        <w:jc w:val="center"/>
        <w:rPr>
          <w:rFonts w:ascii="GHEA Grapalat" w:hAnsi="GHEA Grapalat" w:cs="Sylfaen"/>
          <w:b/>
          <w:bCs/>
          <w:kern w:val="16"/>
          <w:sz w:val="16"/>
          <w:szCs w:val="16"/>
          <w:lang w:val="hy-AM"/>
        </w:rPr>
      </w:pPr>
      <w:r w:rsidRPr="00295E56">
        <w:rPr>
          <w:rFonts w:ascii="GHEA Grapalat" w:hAnsi="GHEA Grapalat" w:cs="Sylfaen"/>
          <w:b/>
          <w:bCs/>
          <w:kern w:val="16"/>
          <w:sz w:val="16"/>
          <w:szCs w:val="16"/>
          <w:lang w:val="hy-AM"/>
        </w:rPr>
        <w:t>ՑԱՆԿ</w:t>
      </w:r>
    </w:p>
    <w:p w14:paraId="5E23AC4E" w14:textId="5643C85D" w:rsidR="00B12773" w:rsidRPr="00295E56" w:rsidRDefault="00B12773" w:rsidP="00B12773">
      <w:pPr>
        <w:ind w:firstLine="11"/>
        <w:jc w:val="center"/>
        <w:rPr>
          <w:rFonts w:ascii="GHEA Grapalat" w:hAnsi="GHEA Grapalat" w:cs="Sylfaen"/>
          <w:b/>
          <w:bCs/>
          <w:kern w:val="16"/>
          <w:sz w:val="16"/>
          <w:szCs w:val="16"/>
          <w:lang w:val="hy-AM"/>
        </w:rPr>
      </w:pPr>
      <w:r w:rsidRPr="00295E56">
        <w:rPr>
          <w:rFonts w:ascii="GHEA Grapalat" w:hAnsi="GHEA Grapalat" w:cs="Sylfaen"/>
          <w:b/>
          <w:bCs/>
          <w:kern w:val="16"/>
          <w:sz w:val="16"/>
          <w:szCs w:val="16"/>
          <w:lang w:val="hy-AM"/>
        </w:rPr>
        <w:t xml:space="preserve"> «Հիվանդությունների վերահսկման և կանխարգելման ազգային կենտրոն» ՊՈԱԿ-ին անհատույց օգտագործման իրավունքով ամրացված շարժական գույքի</w:t>
      </w:r>
    </w:p>
    <w:p w14:paraId="199626D9" w14:textId="77777777" w:rsidR="00B12773" w:rsidRDefault="00B12773" w:rsidP="00B12773">
      <w:pPr>
        <w:ind w:firstLine="11"/>
        <w:jc w:val="center"/>
        <w:rPr>
          <w:rFonts w:ascii="GHEA Grapalat" w:hAnsi="GHEA Grapalat" w:cs="Sylfaen"/>
          <w:b/>
          <w:bCs/>
          <w:kern w:val="16"/>
          <w:lang w:val="hy-AM"/>
        </w:rPr>
      </w:pPr>
    </w:p>
    <w:p w14:paraId="305D05A2" w14:textId="77777777" w:rsidR="00B12773" w:rsidRDefault="00B12773" w:rsidP="00B12773">
      <w:pPr>
        <w:ind w:firstLine="11"/>
        <w:jc w:val="center"/>
        <w:rPr>
          <w:rFonts w:ascii="GHEA Grapalat" w:hAnsi="GHEA Grapalat" w:cs="Sylfaen"/>
          <w:b/>
          <w:bCs/>
          <w:kern w:val="16"/>
          <w:lang w:val="hy-AM"/>
        </w:rPr>
      </w:pPr>
    </w:p>
    <w:tbl>
      <w:tblPr>
        <w:tblStyle w:val="a5"/>
        <w:tblW w:w="8550" w:type="dxa"/>
        <w:tblInd w:w="2515" w:type="dxa"/>
        <w:tblLayout w:type="fixed"/>
        <w:tblLook w:val="04A0" w:firstRow="1" w:lastRow="0" w:firstColumn="1" w:lastColumn="0" w:noHBand="0" w:noVBand="1"/>
      </w:tblPr>
      <w:tblGrid>
        <w:gridCol w:w="630"/>
        <w:gridCol w:w="3510"/>
        <w:gridCol w:w="2700"/>
        <w:gridCol w:w="1710"/>
      </w:tblGrid>
      <w:tr w:rsidR="00B12773" w:rsidRPr="00B12773" w14:paraId="56E1BD2F" w14:textId="77777777" w:rsidTr="00B12773">
        <w:trPr>
          <w:trHeight w:val="900"/>
        </w:trPr>
        <w:tc>
          <w:tcPr>
            <w:tcW w:w="630" w:type="dxa"/>
            <w:tcBorders>
              <w:top w:val="single" w:sz="4" w:space="0" w:color="auto"/>
              <w:left w:val="single" w:sz="4" w:space="0" w:color="auto"/>
              <w:bottom w:val="single" w:sz="4" w:space="0" w:color="auto"/>
              <w:right w:val="single" w:sz="4" w:space="0" w:color="auto"/>
            </w:tcBorders>
            <w:hideMark/>
          </w:tcPr>
          <w:p w14:paraId="7BADF788" w14:textId="77777777" w:rsidR="00B12773" w:rsidRPr="00B12773" w:rsidRDefault="00B12773">
            <w:pPr>
              <w:rPr>
                <w:rFonts w:ascii="GHEA Grapalat"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ՀՀ</w:t>
            </w:r>
          </w:p>
        </w:tc>
        <w:tc>
          <w:tcPr>
            <w:tcW w:w="3510" w:type="dxa"/>
            <w:tcBorders>
              <w:top w:val="single" w:sz="4" w:space="0" w:color="auto"/>
              <w:left w:val="single" w:sz="4" w:space="0" w:color="auto"/>
              <w:bottom w:val="single" w:sz="4" w:space="0" w:color="auto"/>
              <w:right w:val="single" w:sz="4" w:space="0" w:color="auto"/>
            </w:tcBorders>
          </w:tcPr>
          <w:p w14:paraId="5BFE1AE2" w14:textId="77777777" w:rsidR="00B12773" w:rsidRPr="00B12773" w:rsidRDefault="00B12773">
            <w:pPr>
              <w:rPr>
                <w:rFonts w:ascii="GHEA Grapalat" w:eastAsia="Times New Roman" w:hAnsi="GHEA Grapalat" w:cs="Sylfaen"/>
                <w:b/>
                <w:bCs/>
                <w:kern w:val="16"/>
                <w:sz w:val="16"/>
                <w:szCs w:val="16"/>
                <w:lang w:val="hy-AM" w:eastAsia="en-US"/>
              </w:rPr>
            </w:pPr>
          </w:p>
          <w:p w14:paraId="3E5A4152" w14:textId="77777777" w:rsidR="00B12773" w:rsidRPr="00B12773" w:rsidRDefault="00B12773">
            <w:pPr>
              <w:rPr>
                <w:rFonts w:ascii="GHEA Grapalat" w:eastAsia="Times New Roman" w:hAnsi="GHEA Grapalat" w:cs="Sylfaen"/>
                <w:b/>
                <w:bCs/>
                <w:kern w:val="16"/>
                <w:sz w:val="16"/>
                <w:szCs w:val="16"/>
                <w:lang w:val="hy-AM" w:eastAsia="en-US"/>
              </w:rPr>
            </w:pPr>
          </w:p>
          <w:p w14:paraId="2788ABE0" w14:textId="77777777" w:rsidR="00B12773" w:rsidRPr="00B12773" w:rsidRDefault="00B12773">
            <w:pPr>
              <w:ind w:firstLine="436"/>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Անվանումը</w:t>
            </w:r>
          </w:p>
        </w:tc>
        <w:tc>
          <w:tcPr>
            <w:tcW w:w="2700" w:type="dxa"/>
            <w:tcBorders>
              <w:top w:val="single" w:sz="4" w:space="0" w:color="auto"/>
              <w:left w:val="single" w:sz="4" w:space="0" w:color="auto"/>
              <w:bottom w:val="single" w:sz="4" w:space="0" w:color="auto"/>
              <w:right w:val="single" w:sz="4" w:space="0" w:color="auto"/>
            </w:tcBorders>
          </w:tcPr>
          <w:p w14:paraId="413675FC" w14:textId="77777777" w:rsidR="00B12773" w:rsidRPr="00B12773" w:rsidRDefault="00B12773">
            <w:pPr>
              <w:rPr>
                <w:rFonts w:ascii="GHEA Grapalat" w:eastAsia="Times New Roman" w:hAnsi="GHEA Grapalat" w:cs="Sylfaen"/>
                <w:b/>
                <w:bCs/>
                <w:kern w:val="16"/>
                <w:sz w:val="16"/>
                <w:szCs w:val="16"/>
                <w:lang w:val="hy-AM" w:eastAsia="en-US"/>
              </w:rPr>
            </w:pPr>
          </w:p>
          <w:p w14:paraId="61591492"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Տեխնիկական վիճակ</w:t>
            </w:r>
          </w:p>
        </w:tc>
        <w:tc>
          <w:tcPr>
            <w:tcW w:w="1710" w:type="dxa"/>
            <w:tcBorders>
              <w:top w:val="single" w:sz="4" w:space="0" w:color="auto"/>
              <w:left w:val="single" w:sz="4" w:space="0" w:color="auto"/>
              <w:bottom w:val="single" w:sz="4" w:space="0" w:color="auto"/>
              <w:right w:val="single" w:sz="4" w:space="0" w:color="auto"/>
            </w:tcBorders>
          </w:tcPr>
          <w:p w14:paraId="3176FE94" w14:textId="77777777" w:rsidR="00B12773" w:rsidRPr="00B12773" w:rsidRDefault="00B12773">
            <w:pPr>
              <w:jc w:val="center"/>
              <w:rPr>
                <w:rFonts w:ascii="GHEA Grapalat" w:eastAsia="Times New Roman" w:hAnsi="GHEA Grapalat" w:cs="Sylfaen"/>
                <w:b/>
                <w:bCs/>
                <w:kern w:val="16"/>
                <w:sz w:val="16"/>
                <w:szCs w:val="16"/>
                <w:lang w:val="hy-AM" w:eastAsia="en-US"/>
              </w:rPr>
            </w:pPr>
          </w:p>
          <w:p w14:paraId="3D114FEE" w14:textId="77777777" w:rsidR="00B12773" w:rsidRPr="00B12773" w:rsidRDefault="00B12773">
            <w:pPr>
              <w:jc w:val="cente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Չափի միավոր</w:t>
            </w:r>
          </w:p>
        </w:tc>
      </w:tr>
      <w:tr w:rsidR="00B12773" w14:paraId="228A2EB7" w14:textId="77777777" w:rsidTr="00B12773">
        <w:trPr>
          <w:trHeight w:val="413"/>
        </w:trPr>
        <w:tc>
          <w:tcPr>
            <w:tcW w:w="630" w:type="dxa"/>
            <w:tcBorders>
              <w:top w:val="single" w:sz="4" w:space="0" w:color="auto"/>
              <w:left w:val="single" w:sz="4" w:space="0" w:color="auto"/>
              <w:bottom w:val="single" w:sz="4" w:space="0" w:color="auto"/>
              <w:right w:val="single" w:sz="4" w:space="0" w:color="auto"/>
            </w:tcBorders>
            <w:noWrap/>
            <w:hideMark/>
          </w:tcPr>
          <w:p w14:paraId="2D238DEA"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1</w:t>
            </w:r>
          </w:p>
        </w:tc>
        <w:tc>
          <w:tcPr>
            <w:tcW w:w="3510" w:type="dxa"/>
            <w:tcBorders>
              <w:top w:val="single" w:sz="4" w:space="0" w:color="auto"/>
              <w:left w:val="single" w:sz="4" w:space="0" w:color="auto"/>
              <w:bottom w:val="single" w:sz="4" w:space="0" w:color="auto"/>
              <w:right w:val="single" w:sz="4" w:space="0" w:color="auto"/>
            </w:tcBorders>
            <w:noWrap/>
            <w:hideMark/>
          </w:tcPr>
          <w:p w14:paraId="48081BAE"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Մետաղապլաստե պատուհաններ</w:t>
            </w:r>
          </w:p>
        </w:tc>
        <w:tc>
          <w:tcPr>
            <w:tcW w:w="2700" w:type="dxa"/>
            <w:tcBorders>
              <w:top w:val="single" w:sz="4" w:space="0" w:color="auto"/>
              <w:left w:val="single" w:sz="4" w:space="0" w:color="auto"/>
              <w:bottom w:val="single" w:sz="4" w:space="0" w:color="auto"/>
              <w:right w:val="single" w:sz="4" w:space="0" w:color="auto"/>
            </w:tcBorders>
            <w:hideMark/>
          </w:tcPr>
          <w:p w14:paraId="7A1ABB99"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Պայմանական բավարար</w:t>
            </w:r>
          </w:p>
        </w:tc>
        <w:tc>
          <w:tcPr>
            <w:tcW w:w="1710" w:type="dxa"/>
            <w:tcBorders>
              <w:top w:val="single" w:sz="4" w:space="0" w:color="auto"/>
              <w:left w:val="single" w:sz="4" w:space="0" w:color="auto"/>
              <w:bottom w:val="single" w:sz="4" w:space="0" w:color="auto"/>
              <w:right w:val="single" w:sz="4" w:space="0" w:color="auto"/>
            </w:tcBorders>
            <w:vAlign w:val="bottom"/>
            <w:hideMark/>
          </w:tcPr>
          <w:p w14:paraId="6E9BD12B" w14:textId="77777777" w:rsidR="00B12773" w:rsidRPr="00B12773" w:rsidRDefault="00B12773">
            <w:pPr>
              <w:ind w:right="141"/>
              <w:jc w:val="cente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52 հատ</w:t>
            </w:r>
          </w:p>
        </w:tc>
      </w:tr>
      <w:tr w:rsidR="00B12773" w14:paraId="5410DFDD" w14:textId="77777777" w:rsidTr="00B12773">
        <w:trPr>
          <w:trHeight w:val="440"/>
        </w:trPr>
        <w:tc>
          <w:tcPr>
            <w:tcW w:w="630" w:type="dxa"/>
            <w:tcBorders>
              <w:top w:val="single" w:sz="4" w:space="0" w:color="auto"/>
              <w:left w:val="single" w:sz="4" w:space="0" w:color="auto"/>
              <w:bottom w:val="single" w:sz="4" w:space="0" w:color="auto"/>
              <w:right w:val="single" w:sz="4" w:space="0" w:color="auto"/>
            </w:tcBorders>
            <w:noWrap/>
            <w:hideMark/>
          </w:tcPr>
          <w:p w14:paraId="2A2EE3F8"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2</w:t>
            </w:r>
          </w:p>
        </w:tc>
        <w:tc>
          <w:tcPr>
            <w:tcW w:w="3510" w:type="dxa"/>
            <w:tcBorders>
              <w:top w:val="nil"/>
              <w:left w:val="single" w:sz="4" w:space="0" w:color="auto"/>
              <w:bottom w:val="single" w:sz="4" w:space="0" w:color="auto"/>
              <w:right w:val="single" w:sz="4" w:space="0" w:color="auto"/>
            </w:tcBorders>
            <w:noWrap/>
            <w:hideMark/>
          </w:tcPr>
          <w:p w14:paraId="63EC717D"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Մետաղապլաստե դռներ</w:t>
            </w:r>
          </w:p>
        </w:tc>
        <w:tc>
          <w:tcPr>
            <w:tcW w:w="2700" w:type="dxa"/>
            <w:tcBorders>
              <w:top w:val="nil"/>
              <w:left w:val="single" w:sz="4" w:space="0" w:color="auto"/>
              <w:bottom w:val="single" w:sz="4" w:space="0" w:color="auto"/>
              <w:right w:val="single" w:sz="4" w:space="0" w:color="auto"/>
            </w:tcBorders>
            <w:hideMark/>
          </w:tcPr>
          <w:p w14:paraId="00CAC4CC"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Պայմանական բավարար</w:t>
            </w:r>
          </w:p>
        </w:tc>
        <w:tc>
          <w:tcPr>
            <w:tcW w:w="1710" w:type="dxa"/>
            <w:tcBorders>
              <w:top w:val="nil"/>
              <w:left w:val="single" w:sz="4" w:space="0" w:color="auto"/>
              <w:bottom w:val="single" w:sz="4" w:space="0" w:color="auto"/>
              <w:right w:val="single" w:sz="4" w:space="0" w:color="auto"/>
            </w:tcBorders>
            <w:vAlign w:val="bottom"/>
            <w:hideMark/>
          </w:tcPr>
          <w:p w14:paraId="7DEC674D" w14:textId="77777777" w:rsidR="00B12773" w:rsidRPr="00B12773" w:rsidRDefault="00B12773">
            <w:pPr>
              <w:ind w:right="141"/>
              <w:jc w:val="cente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54 հատ</w:t>
            </w:r>
          </w:p>
        </w:tc>
      </w:tr>
      <w:tr w:rsidR="00B12773" w14:paraId="2FD69FDC" w14:textId="77777777" w:rsidTr="00B12773">
        <w:trPr>
          <w:trHeight w:val="300"/>
        </w:trPr>
        <w:tc>
          <w:tcPr>
            <w:tcW w:w="630" w:type="dxa"/>
            <w:tcBorders>
              <w:top w:val="single" w:sz="4" w:space="0" w:color="auto"/>
              <w:left w:val="single" w:sz="4" w:space="0" w:color="auto"/>
              <w:bottom w:val="single" w:sz="4" w:space="0" w:color="auto"/>
              <w:right w:val="single" w:sz="4" w:space="0" w:color="auto"/>
            </w:tcBorders>
            <w:noWrap/>
            <w:hideMark/>
          </w:tcPr>
          <w:p w14:paraId="26690637"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3</w:t>
            </w:r>
          </w:p>
        </w:tc>
        <w:tc>
          <w:tcPr>
            <w:tcW w:w="3510" w:type="dxa"/>
            <w:tcBorders>
              <w:top w:val="nil"/>
              <w:left w:val="single" w:sz="4" w:space="0" w:color="auto"/>
              <w:bottom w:val="single" w:sz="4" w:space="0" w:color="auto"/>
              <w:right w:val="single" w:sz="4" w:space="0" w:color="auto"/>
            </w:tcBorders>
            <w:noWrap/>
            <w:hideMark/>
          </w:tcPr>
          <w:p w14:paraId="26203929"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Ալյումինե երկփեղկ դռներ</w:t>
            </w:r>
          </w:p>
        </w:tc>
        <w:tc>
          <w:tcPr>
            <w:tcW w:w="2700" w:type="dxa"/>
            <w:tcBorders>
              <w:top w:val="nil"/>
              <w:left w:val="single" w:sz="4" w:space="0" w:color="auto"/>
              <w:bottom w:val="single" w:sz="4" w:space="0" w:color="auto"/>
              <w:right w:val="single" w:sz="4" w:space="0" w:color="auto"/>
            </w:tcBorders>
            <w:hideMark/>
          </w:tcPr>
          <w:p w14:paraId="3D3D90D1"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Պայմանական բավարար</w:t>
            </w:r>
          </w:p>
        </w:tc>
        <w:tc>
          <w:tcPr>
            <w:tcW w:w="1710" w:type="dxa"/>
            <w:tcBorders>
              <w:top w:val="nil"/>
              <w:left w:val="single" w:sz="4" w:space="0" w:color="auto"/>
              <w:bottom w:val="single" w:sz="4" w:space="0" w:color="auto"/>
              <w:right w:val="single" w:sz="4" w:space="0" w:color="auto"/>
            </w:tcBorders>
            <w:noWrap/>
            <w:vAlign w:val="bottom"/>
            <w:hideMark/>
          </w:tcPr>
          <w:p w14:paraId="7DE9813B" w14:textId="77777777" w:rsidR="00B12773" w:rsidRPr="00B12773" w:rsidRDefault="00B12773">
            <w:pPr>
              <w:ind w:right="141"/>
              <w:jc w:val="cente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6 հատ</w:t>
            </w:r>
          </w:p>
        </w:tc>
      </w:tr>
      <w:tr w:rsidR="00B12773" w14:paraId="41ED481C" w14:textId="77777777" w:rsidTr="00B12773">
        <w:trPr>
          <w:trHeight w:val="440"/>
        </w:trPr>
        <w:tc>
          <w:tcPr>
            <w:tcW w:w="630" w:type="dxa"/>
            <w:tcBorders>
              <w:top w:val="single" w:sz="4" w:space="0" w:color="auto"/>
              <w:left w:val="single" w:sz="4" w:space="0" w:color="auto"/>
              <w:bottom w:val="single" w:sz="4" w:space="0" w:color="auto"/>
              <w:right w:val="single" w:sz="4" w:space="0" w:color="auto"/>
            </w:tcBorders>
            <w:noWrap/>
            <w:hideMark/>
          </w:tcPr>
          <w:p w14:paraId="57BF851A"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4</w:t>
            </w:r>
          </w:p>
        </w:tc>
        <w:tc>
          <w:tcPr>
            <w:tcW w:w="3510" w:type="dxa"/>
            <w:tcBorders>
              <w:top w:val="nil"/>
              <w:left w:val="single" w:sz="4" w:space="0" w:color="auto"/>
              <w:bottom w:val="single" w:sz="4" w:space="0" w:color="auto"/>
              <w:right w:val="single" w:sz="4" w:space="0" w:color="auto"/>
            </w:tcBorders>
            <w:noWrap/>
            <w:hideMark/>
          </w:tcPr>
          <w:p w14:paraId="6962208B"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Պողպատե ճաղավանդակներ</w:t>
            </w:r>
          </w:p>
        </w:tc>
        <w:tc>
          <w:tcPr>
            <w:tcW w:w="2700" w:type="dxa"/>
            <w:tcBorders>
              <w:top w:val="nil"/>
              <w:left w:val="single" w:sz="4" w:space="0" w:color="auto"/>
              <w:bottom w:val="single" w:sz="4" w:space="0" w:color="auto"/>
              <w:right w:val="single" w:sz="4" w:space="0" w:color="auto"/>
            </w:tcBorders>
            <w:hideMark/>
          </w:tcPr>
          <w:p w14:paraId="74875620"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Պայմանական բավարար</w:t>
            </w:r>
          </w:p>
        </w:tc>
        <w:tc>
          <w:tcPr>
            <w:tcW w:w="1710" w:type="dxa"/>
            <w:tcBorders>
              <w:top w:val="nil"/>
              <w:left w:val="single" w:sz="4" w:space="0" w:color="auto"/>
              <w:bottom w:val="single" w:sz="4" w:space="0" w:color="auto"/>
              <w:right w:val="single" w:sz="4" w:space="0" w:color="auto"/>
            </w:tcBorders>
            <w:noWrap/>
            <w:vAlign w:val="bottom"/>
            <w:hideMark/>
          </w:tcPr>
          <w:p w14:paraId="06FFFD78" w14:textId="77777777" w:rsidR="00B12773" w:rsidRPr="00B12773" w:rsidRDefault="00B12773">
            <w:pPr>
              <w:ind w:right="141"/>
              <w:jc w:val="cente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6 հատ</w:t>
            </w:r>
          </w:p>
        </w:tc>
      </w:tr>
      <w:tr w:rsidR="00B12773" w14:paraId="564F0FF5" w14:textId="77777777" w:rsidTr="00B12773">
        <w:trPr>
          <w:trHeight w:val="300"/>
        </w:trPr>
        <w:tc>
          <w:tcPr>
            <w:tcW w:w="630" w:type="dxa"/>
            <w:tcBorders>
              <w:top w:val="single" w:sz="4" w:space="0" w:color="auto"/>
              <w:left w:val="single" w:sz="4" w:space="0" w:color="auto"/>
              <w:bottom w:val="single" w:sz="4" w:space="0" w:color="auto"/>
              <w:right w:val="single" w:sz="4" w:space="0" w:color="auto"/>
            </w:tcBorders>
            <w:noWrap/>
            <w:hideMark/>
          </w:tcPr>
          <w:p w14:paraId="46F42F11"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5</w:t>
            </w:r>
          </w:p>
        </w:tc>
        <w:tc>
          <w:tcPr>
            <w:tcW w:w="3510" w:type="dxa"/>
            <w:tcBorders>
              <w:top w:val="nil"/>
              <w:left w:val="single" w:sz="4" w:space="0" w:color="auto"/>
              <w:bottom w:val="single" w:sz="4" w:space="0" w:color="auto"/>
              <w:right w:val="single" w:sz="4" w:space="0" w:color="auto"/>
            </w:tcBorders>
            <w:noWrap/>
            <w:hideMark/>
          </w:tcPr>
          <w:p w14:paraId="20BE714D"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Տանիքի փայտեկրող կոնստրուկցիաներ</w:t>
            </w:r>
          </w:p>
        </w:tc>
        <w:tc>
          <w:tcPr>
            <w:tcW w:w="2700" w:type="dxa"/>
            <w:tcBorders>
              <w:top w:val="nil"/>
              <w:left w:val="single" w:sz="4" w:space="0" w:color="auto"/>
              <w:bottom w:val="single" w:sz="4" w:space="0" w:color="auto"/>
              <w:right w:val="single" w:sz="4" w:space="0" w:color="auto"/>
            </w:tcBorders>
            <w:hideMark/>
          </w:tcPr>
          <w:p w14:paraId="450D4D72"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Պայմանական բավարար</w:t>
            </w:r>
          </w:p>
        </w:tc>
        <w:tc>
          <w:tcPr>
            <w:tcW w:w="1710" w:type="dxa"/>
            <w:tcBorders>
              <w:top w:val="nil"/>
              <w:left w:val="single" w:sz="4" w:space="0" w:color="auto"/>
              <w:bottom w:val="single" w:sz="4" w:space="0" w:color="auto"/>
              <w:right w:val="single" w:sz="4" w:space="0" w:color="auto"/>
            </w:tcBorders>
            <w:noWrap/>
            <w:vAlign w:val="bottom"/>
            <w:hideMark/>
          </w:tcPr>
          <w:p w14:paraId="2A60EA47" w14:textId="77777777" w:rsidR="00B12773" w:rsidRPr="00B12773" w:rsidRDefault="00B12773">
            <w:pPr>
              <w:ind w:right="141"/>
              <w:jc w:val="cente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8 խմ</w:t>
            </w:r>
          </w:p>
        </w:tc>
      </w:tr>
      <w:tr w:rsidR="00B12773" w14:paraId="0858E9EC" w14:textId="77777777" w:rsidTr="00B12773">
        <w:trPr>
          <w:trHeight w:val="233"/>
        </w:trPr>
        <w:tc>
          <w:tcPr>
            <w:tcW w:w="630" w:type="dxa"/>
            <w:tcBorders>
              <w:top w:val="single" w:sz="4" w:space="0" w:color="auto"/>
              <w:left w:val="single" w:sz="4" w:space="0" w:color="auto"/>
              <w:bottom w:val="single" w:sz="4" w:space="0" w:color="auto"/>
              <w:right w:val="single" w:sz="4" w:space="0" w:color="auto"/>
            </w:tcBorders>
            <w:noWrap/>
            <w:hideMark/>
          </w:tcPr>
          <w:p w14:paraId="32240258"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6</w:t>
            </w:r>
          </w:p>
        </w:tc>
        <w:tc>
          <w:tcPr>
            <w:tcW w:w="3510" w:type="dxa"/>
            <w:tcBorders>
              <w:top w:val="nil"/>
              <w:left w:val="single" w:sz="4" w:space="0" w:color="auto"/>
              <w:bottom w:val="single" w:sz="4" w:space="0" w:color="auto"/>
              <w:right w:val="single" w:sz="4" w:space="0" w:color="auto"/>
            </w:tcBorders>
            <w:noWrap/>
            <w:hideMark/>
          </w:tcPr>
          <w:p w14:paraId="2A7AC9BB"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Փայտե կավարամած</w:t>
            </w:r>
          </w:p>
        </w:tc>
        <w:tc>
          <w:tcPr>
            <w:tcW w:w="2700" w:type="dxa"/>
            <w:tcBorders>
              <w:top w:val="nil"/>
              <w:left w:val="single" w:sz="4" w:space="0" w:color="auto"/>
              <w:bottom w:val="single" w:sz="4" w:space="0" w:color="auto"/>
              <w:right w:val="single" w:sz="4" w:space="0" w:color="auto"/>
            </w:tcBorders>
            <w:hideMark/>
          </w:tcPr>
          <w:p w14:paraId="4399C3A8"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Պայմանական բավարար</w:t>
            </w:r>
          </w:p>
        </w:tc>
        <w:tc>
          <w:tcPr>
            <w:tcW w:w="1710" w:type="dxa"/>
            <w:tcBorders>
              <w:top w:val="nil"/>
              <w:left w:val="single" w:sz="4" w:space="0" w:color="auto"/>
              <w:bottom w:val="single" w:sz="4" w:space="0" w:color="auto"/>
              <w:right w:val="single" w:sz="4" w:space="0" w:color="auto"/>
            </w:tcBorders>
            <w:noWrap/>
            <w:vAlign w:val="bottom"/>
            <w:hideMark/>
          </w:tcPr>
          <w:p w14:paraId="7CF3CAC3" w14:textId="77777777" w:rsidR="00B12773" w:rsidRPr="00B12773" w:rsidRDefault="00B12773">
            <w:pPr>
              <w:ind w:right="141"/>
              <w:jc w:val="cente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4 խմ</w:t>
            </w:r>
          </w:p>
        </w:tc>
      </w:tr>
      <w:tr w:rsidR="00B12773" w14:paraId="20B32F40" w14:textId="77777777" w:rsidTr="00B12773">
        <w:trPr>
          <w:trHeight w:val="300"/>
        </w:trPr>
        <w:tc>
          <w:tcPr>
            <w:tcW w:w="630" w:type="dxa"/>
            <w:tcBorders>
              <w:top w:val="single" w:sz="4" w:space="0" w:color="auto"/>
              <w:left w:val="single" w:sz="4" w:space="0" w:color="auto"/>
              <w:bottom w:val="single" w:sz="4" w:space="0" w:color="auto"/>
              <w:right w:val="single" w:sz="4" w:space="0" w:color="auto"/>
            </w:tcBorders>
            <w:noWrap/>
            <w:hideMark/>
          </w:tcPr>
          <w:p w14:paraId="5612C51F" w14:textId="488A7334"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7</w:t>
            </w:r>
          </w:p>
        </w:tc>
        <w:tc>
          <w:tcPr>
            <w:tcW w:w="3510" w:type="dxa"/>
            <w:tcBorders>
              <w:top w:val="nil"/>
              <w:left w:val="single" w:sz="4" w:space="0" w:color="auto"/>
              <w:bottom w:val="single" w:sz="4" w:space="0" w:color="auto"/>
              <w:right w:val="single" w:sz="4" w:space="0" w:color="auto"/>
            </w:tcBorders>
            <w:noWrap/>
            <w:hideMark/>
          </w:tcPr>
          <w:p w14:paraId="29210D8E"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Ջրահեռացման խողովակներ</w:t>
            </w:r>
          </w:p>
        </w:tc>
        <w:tc>
          <w:tcPr>
            <w:tcW w:w="2700" w:type="dxa"/>
            <w:tcBorders>
              <w:top w:val="nil"/>
              <w:left w:val="single" w:sz="4" w:space="0" w:color="auto"/>
              <w:bottom w:val="single" w:sz="4" w:space="0" w:color="auto"/>
              <w:right w:val="single" w:sz="4" w:space="0" w:color="auto"/>
            </w:tcBorders>
            <w:hideMark/>
          </w:tcPr>
          <w:p w14:paraId="7411CB83"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Պայմանական բավարար</w:t>
            </w:r>
          </w:p>
        </w:tc>
        <w:tc>
          <w:tcPr>
            <w:tcW w:w="1710" w:type="dxa"/>
            <w:tcBorders>
              <w:top w:val="nil"/>
              <w:left w:val="single" w:sz="4" w:space="0" w:color="auto"/>
              <w:bottom w:val="single" w:sz="4" w:space="0" w:color="auto"/>
              <w:right w:val="single" w:sz="4" w:space="0" w:color="auto"/>
            </w:tcBorders>
            <w:noWrap/>
            <w:vAlign w:val="bottom"/>
            <w:hideMark/>
          </w:tcPr>
          <w:p w14:paraId="69B95301" w14:textId="77777777" w:rsidR="00B12773" w:rsidRPr="00B12773" w:rsidRDefault="00B12773">
            <w:pPr>
              <w:ind w:right="141"/>
              <w:jc w:val="cente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46 մ</w:t>
            </w:r>
          </w:p>
        </w:tc>
      </w:tr>
    </w:tbl>
    <w:p w14:paraId="4AD1FC0D" w14:textId="77777777" w:rsidR="00FD2788" w:rsidRDefault="00FD2788" w:rsidP="009E1D56">
      <w:pPr>
        <w:ind w:left="90"/>
        <w:contextualSpacing/>
        <w:jc w:val="both"/>
        <w:rPr>
          <w:rFonts w:ascii="GHEA Grapalat" w:hAnsi="GHEA Grapalat"/>
          <w:b/>
          <w:bCs/>
          <w:i/>
          <w:iCs/>
          <w:sz w:val="16"/>
          <w:szCs w:val="16"/>
          <w:lang w:val="hy-AM"/>
        </w:rPr>
      </w:pPr>
    </w:p>
    <w:p w14:paraId="58F5B40F" w14:textId="77777777" w:rsidR="00B12773" w:rsidRPr="002F7AD9" w:rsidRDefault="00B12773" w:rsidP="009E1D56">
      <w:pPr>
        <w:ind w:left="90"/>
        <w:contextualSpacing/>
        <w:jc w:val="both"/>
        <w:rPr>
          <w:rFonts w:ascii="GHEA Grapalat" w:hAnsi="GHEA Grapalat"/>
          <w:b/>
          <w:bCs/>
          <w:i/>
          <w:iCs/>
          <w:sz w:val="16"/>
          <w:szCs w:val="16"/>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lastRenderedPageBreak/>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3885A593"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F80D20" w:rsidRPr="00F80D20">
        <w:rPr>
          <w:rFonts w:ascii="GHEA Grapalat" w:hAnsi="GHEA Grapalat"/>
          <w:b/>
          <w:bCs/>
          <w:i/>
          <w:iCs/>
          <w:sz w:val="18"/>
          <w:szCs w:val="18"/>
          <w:lang w:val="hy-AM"/>
        </w:rPr>
        <w:t>093-</w:t>
      </w:r>
      <w:r w:rsidR="00C61701">
        <w:rPr>
          <w:rFonts w:ascii="GHEA Grapalat" w:hAnsi="GHEA Grapalat"/>
          <w:b/>
          <w:bCs/>
          <w:i/>
          <w:iCs/>
          <w:sz w:val="18"/>
          <w:szCs w:val="18"/>
          <w:lang w:val="hy-AM"/>
        </w:rPr>
        <w:t>99</w:t>
      </w:r>
      <w:r w:rsidR="00F80D20" w:rsidRPr="00F80D20">
        <w:rPr>
          <w:rFonts w:ascii="GHEA Grapalat" w:hAnsi="GHEA Grapalat"/>
          <w:b/>
          <w:bCs/>
          <w:i/>
          <w:iCs/>
          <w:sz w:val="18"/>
          <w:szCs w:val="18"/>
          <w:lang w:val="hy-AM"/>
        </w:rPr>
        <w:t>-</w:t>
      </w:r>
      <w:r w:rsidR="00C61701">
        <w:rPr>
          <w:rFonts w:ascii="GHEA Grapalat" w:hAnsi="GHEA Grapalat"/>
          <w:b/>
          <w:bCs/>
          <w:i/>
          <w:iCs/>
          <w:sz w:val="18"/>
          <w:szCs w:val="18"/>
          <w:lang w:val="hy-AM"/>
        </w:rPr>
        <w:t>01</w:t>
      </w:r>
      <w:r w:rsidR="00F80D20" w:rsidRPr="00F80D20">
        <w:rPr>
          <w:rFonts w:ascii="GHEA Grapalat" w:hAnsi="GHEA Grapalat"/>
          <w:b/>
          <w:bCs/>
          <w:i/>
          <w:iCs/>
          <w:sz w:val="18"/>
          <w:szCs w:val="18"/>
          <w:lang w:val="hy-AM"/>
        </w:rPr>
        <w:t>-6</w:t>
      </w:r>
      <w:r w:rsidR="00C61701">
        <w:rPr>
          <w:rFonts w:ascii="GHEA Grapalat" w:hAnsi="GHEA Grapalat"/>
          <w:b/>
          <w:bCs/>
          <w:i/>
          <w:iCs/>
          <w:sz w:val="18"/>
          <w:szCs w:val="18"/>
          <w:lang w:val="hy-AM"/>
        </w:rPr>
        <w:t>0</w:t>
      </w:r>
      <w:r w:rsidR="00F80D20">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lastRenderedPageBreak/>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0E0AC813"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F9471F">
        <w:rPr>
          <w:rFonts w:ascii="GHEA Grapalat" w:hAnsi="GHEA Grapalat"/>
          <w:b/>
          <w:bCs/>
          <w:i/>
          <w:iCs/>
          <w:sz w:val="18"/>
          <w:szCs w:val="18"/>
          <w:lang w:val="hy-AM"/>
        </w:rPr>
        <w:t>օգոստո</w:t>
      </w:r>
      <w:r w:rsidR="007F08E0">
        <w:rPr>
          <w:rFonts w:ascii="GHEA Grapalat" w:hAnsi="GHEA Grapalat"/>
          <w:b/>
          <w:bCs/>
          <w:i/>
          <w:iCs/>
          <w:sz w:val="18"/>
          <w:szCs w:val="18"/>
          <w:lang w:val="hy-AM"/>
        </w:rPr>
        <w:t>ս</w:t>
      </w:r>
      <w:r w:rsidR="00F0418D">
        <w:rPr>
          <w:rFonts w:ascii="GHEA Grapalat" w:hAnsi="GHEA Grapalat"/>
          <w:b/>
          <w:bCs/>
          <w:i/>
          <w:iCs/>
          <w:sz w:val="18"/>
          <w:szCs w:val="18"/>
          <w:lang w:val="hy-AM"/>
        </w:rPr>
        <w:t>ի</w:t>
      </w:r>
      <w:r w:rsidR="00833349">
        <w:rPr>
          <w:rFonts w:ascii="GHEA Grapalat" w:hAnsi="GHEA Grapalat"/>
          <w:b/>
          <w:bCs/>
          <w:i/>
          <w:iCs/>
          <w:sz w:val="18"/>
          <w:szCs w:val="18"/>
          <w:lang w:val="hy-AM"/>
        </w:rPr>
        <w:t xml:space="preserve"> </w:t>
      </w:r>
      <w:r w:rsidR="00F0418D">
        <w:rPr>
          <w:rFonts w:ascii="GHEA Grapalat" w:hAnsi="GHEA Grapalat"/>
          <w:b/>
          <w:bCs/>
          <w:i/>
          <w:iCs/>
          <w:sz w:val="18"/>
          <w:szCs w:val="18"/>
          <w:lang w:val="hy-AM"/>
        </w:rPr>
        <w:t>1</w:t>
      </w:r>
      <w:r w:rsidR="00F9471F">
        <w:rPr>
          <w:rFonts w:ascii="GHEA Grapalat" w:hAnsi="GHEA Grapalat"/>
          <w:b/>
          <w:bCs/>
          <w:i/>
          <w:iCs/>
          <w:sz w:val="18"/>
          <w:szCs w:val="18"/>
          <w:lang w:val="hy-AM"/>
        </w:rPr>
        <w:t>8</w:t>
      </w:r>
      <w:r w:rsidR="00833349" w:rsidRPr="00382AB7">
        <w:rPr>
          <w:rFonts w:ascii="GHEA Grapalat" w:hAnsi="GHEA Grapalat"/>
          <w:b/>
          <w:bCs/>
          <w:i/>
          <w:iCs/>
          <w:sz w:val="18"/>
          <w:szCs w:val="18"/>
          <w:lang w:val="hy-AM"/>
        </w:rPr>
        <w:t xml:space="preserve">-ի թիվ </w:t>
      </w:r>
      <w:r w:rsidR="00F9471F">
        <w:rPr>
          <w:rFonts w:ascii="GHEA Grapalat" w:hAnsi="GHEA Grapalat"/>
          <w:b/>
          <w:bCs/>
          <w:i/>
          <w:iCs/>
          <w:sz w:val="18"/>
          <w:szCs w:val="18"/>
          <w:lang w:val="hy-AM"/>
        </w:rPr>
        <w:t>410</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198BF278" w14:textId="79C14AA5" w:rsidR="002F76E3" w:rsidRPr="00594D01" w:rsidRDefault="002F76E3" w:rsidP="00594D01">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18B2"/>
    <w:rsid w:val="00033B91"/>
    <w:rsid w:val="000364B4"/>
    <w:rsid w:val="000570DE"/>
    <w:rsid w:val="00087924"/>
    <w:rsid w:val="00095BFC"/>
    <w:rsid w:val="000E1342"/>
    <w:rsid w:val="000F0DBA"/>
    <w:rsid w:val="000F3E87"/>
    <w:rsid w:val="00114D75"/>
    <w:rsid w:val="00125674"/>
    <w:rsid w:val="00134303"/>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1CFC"/>
    <w:rsid w:val="001F5B5C"/>
    <w:rsid w:val="002072EF"/>
    <w:rsid w:val="0021513B"/>
    <w:rsid w:val="00246269"/>
    <w:rsid w:val="0024653B"/>
    <w:rsid w:val="00295E56"/>
    <w:rsid w:val="002B2CE2"/>
    <w:rsid w:val="002B72EC"/>
    <w:rsid w:val="002D5A31"/>
    <w:rsid w:val="002D7368"/>
    <w:rsid w:val="002E4377"/>
    <w:rsid w:val="002E4C96"/>
    <w:rsid w:val="002E7FF2"/>
    <w:rsid w:val="002F76E3"/>
    <w:rsid w:val="002F7AD9"/>
    <w:rsid w:val="00306221"/>
    <w:rsid w:val="003468F8"/>
    <w:rsid w:val="00382AB7"/>
    <w:rsid w:val="003A1C50"/>
    <w:rsid w:val="003B6DE5"/>
    <w:rsid w:val="003D5401"/>
    <w:rsid w:val="003E33EA"/>
    <w:rsid w:val="00431150"/>
    <w:rsid w:val="004338FD"/>
    <w:rsid w:val="00441211"/>
    <w:rsid w:val="00446DD8"/>
    <w:rsid w:val="00447DCC"/>
    <w:rsid w:val="00457D89"/>
    <w:rsid w:val="00482372"/>
    <w:rsid w:val="00482686"/>
    <w:rsid w:val="00495BEA"/>
    <w:rsid w:val="004A3CF3"/>
    <w:rsid w:val="004B2F93"/>
    <w:rsid w:val="004D2727"/>
    <w:rsid w:val="004D4BB0"/>
    <w:rsid w:val="004E2179"/>
    <w:rsid w:val="005231D2"/>
    <w:rsid w:val="00583423"/>
    <w:rsid w:val="00590F09"/>
    <w:rsid w:val="00594D01"/>
    <w:rsid w:val="005F22DF"/>
    <w:rsid w:val="005F3052"/>
    <w:rsid w:val="00622740"/>
    <w:rsid w:val="00662408"/>
    <w:rsid w:val="00683CD2"/>
    <w:rsid w:val="00686647"/>
    <w:rsid w:val="0069729F"/>
    <w:rsid w:val="006D236B"/>
    <w:rsid w:val="006D258A"/>
    <w:rsid w:val="006E548C"/>
    <w:rsid w:val="00710CC8"/>
    <w:rsid w:val="00717226"/>
    <w:rsid w:val="007348E0"/>
    <w:rsid w:val="00742361"/>
    <w:rsid w:val="00751A11"/>
    <w:rsid w:val="00754926"/>
    <w:rsid w:val="007679A5"/>
    <w:rsid w:val="007A3630"/>
    <w:rsid w:val="007A63CE"/>
    <w:rsid w:val="007C31D7"/>
    <w:rsid w:val="007E6A0E"/>
    <w:rsid w:val="007F08E0"/>
    <w:rsid w:val="007F3ACE"/>
    <w:rsid w:val="008126AA"/>
    <w:rsid w:val="00833349"/>
    <w:rsid w:val="00840E32"/>
    <w:rsid w:val="0085778D"/>
    <w:rsid w:val="00863CC0"/>
    <w:rsid w:val="00873C05"/>
    <w:rsid w:val="008E39F7"/>
    <w:rsid w:val="008E5EC0"/>
    <w:rsid w:val="0090218F"/>
    <w:rsid w:val="00912335"/>
    <w:rsid w:val="00933EB5"/>
    <w:rsid w:val="00935641"/>
    <w:rsid w:val="009403C3"/>
    <w:rsid w:val="009420A8"/>
    <w:rsid w:val="0096287E"/>
    <w:rsid w:val="009878DB"/>
    <w:rsid w:val="0099767D"/>
    <w:rsid w:val="009B1432"/>
    <w:rsid w:val="009B4BF0"/>
    <w:rsid w:val="009C490E"/>
    <w:rsid w:val="009E1D56"/>
    <w:rsid w:val="009E7A9E"/>
    <w:rsid w:val="00A1315E"/>
    <w:rsid w:val="00A163C8"/>
    <w:rsid w:val="00A20E17"/>
    <w:rsid w:val="00A27BB4"/>
    <w:rsid w:val="00A37762"/>
    <w:rsid w:val="00A52CD0"/>
    <w:rsid w:val="00A74DBE"/>
    <w:rsid w:val="00A9452B"/>
    <w:rsid w:val="00AB2984"/>
    <w:rsid w:val="00AB701C"/>
    <w:rsid w:val="00AC161D"/>
    <w:rsid w:val="00AD242A"/>
    <w:rsid w:val="00AD58C2"/>
    <w:rsid w:val="00AE280F"/>
    <w:rsid w:val="00AF317D"/>
    <w:rsid w:val="00AF4637"/>
    <w:rsid w:val="00B06B65"/>
    <w:rsid w:val="00B077EE"/>
    <w:rsid w:val="00B12773"/>
    <w:rsid w:val="00B21C93"/>
    <w:rsid w:val="00B376D5"/>
    <w:rsid w:val="00B70030"/>
    <w:rsid w:val="00B846C0"/>
    <w:rsid w:val="00B84CEB"/>
    <w:rsid w:val="00B87094"/>
    <w:rsid w:val="00C02E1E"/>
    <w:rsid w:val="00C35635"/>
    <w:rsid w:val="00C57793"/>
    <w:rsid w:val="00C61701"/>
    <w:rsid w:val="00C63974"/>
    <w:rsid w:val="00C67BBB"/>
    <w:rsid w:val="00C953E5"/>
    <w:rsid w:val="00CA12FC"/>
    <w:rsid w:val="00CA4090"/>
    <w:rsid w:val="00CB0966"/>
    <w:rsid w:val="00CC38F0"/>
    <w:rsid w:val="00CD2678"/>
    <w:rsid w:val="00CE7833"/>
    <w:rsid w:val="00D13DD5"/>
    <w:rsid w:val="00D17312"/>
    <w:rsid w:val="00D64A2F"/>
    <w:rsid w:val="00D80677"/>
    <w:rsid w:val="00D9273B"/>
    <w:rsid w:val="00DB0034"/>
    <w:rsid w:val="00DB72E8"/>
    <w:rsid w:val="00DF4765"/>
    <w:rsid w:val="00DF66C3"/>
    <w:rsid w:val="00E22626"/>
    <w:rsid w:val="00E3288B"/>
    <w:rsid w:val="00E864AF"/>
    <w:rsid w:val="00E975FA"/>
    <w:rsid w:val="00EA0BD8"/>
    <w:rsid w:val="00EC2E52"/>
    <w:rsid w:val="00EE7A9A"/>
    <w:rsid w:val="00EF2B26"/>
    <w:rsid w:val="00F025B2"/>
    <w:rsid w:val="00F0418D"/>
    <w:rsid w:val="00F066D6"/>
    <w:rsid w:val="00F362F9"/>
    <w:rsid w:val="00F46339"/>
    <w:rsid w:val="00F5489D"/>
    <w:rsid w:val="00F66F44"/>
    <w:rsid w:val="00F80D20"/>
    <w:rsid w:val="00F944B5"/>
    <w:rsid w:val="00F9471F"/>
    <w:rsid w:val="00FA7A20"/>
    <w:rsid w:val="00FB48E7"/>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B12773"/>
    <w:pPr>
      <w:spacing w:after="0" w:line="240" w:lineRule="auto"/>
    </w:pPr>
    <w:rPr>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357</TotalTime>
  <Pages>4</Pages>
  <Words>1544</Words>
  <Characters>8806</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110</cp:revision>
  <dcterms:created xsi:type="dcterms:W3CDTF">2024-12-30T05:51:00Z</dcterms:created>
  <dcterms:modified xsi:type="dcterms:W3CDTF">2025-10-14T07:58:00Z</dcterms:modified>
</cp:coreProperties>
</file>