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1EC382BC" w:rsidR="002F76E3" w:rsidRPr="00664D2E" w:rsidRDefault="002835CE" w:rsidP="002F76E3">
      <w:pPr>
        <w:ind w:firstLine="720"/>
        <w:jc w:val="both"/>
        <w:rPr>
          <w:rFonts w:ascii="GHEA Grapalat" w:hAnsi="GHEA Grapalat"/>
        </w:rPr>
      </w:pPr>
      <w:r>
        <w:rPr>
          <w:rFonts w:ascii="GHEA Grapalat" w:hAnsi="GHEA Grapalat"/>
          <w:b/>
          <w:bCs/>
          <w:lang w:val="hy-AM"/>
        </w:rPr>
        <w:t xml:space="preserve">ՀՀ ՏԿԵՆ </w:t>
      </w:r>
      <w:r w:rsidR="002F76E3" w:rsidRPr="00664D2E">
        <w:rPr>
          <w:rFonts w:ascii="GHEA Grapalat" w:hAnsi="GHEA Grapalat"/>
          <w:b/>
          <w:bCs/>
          <w:lang w:val="hy-AM"/>
        </w:rPr>
        <w:t xml:space="preserve">պետական գույքի կառավարման կոմիտեն հրավիրում է աճուրդի, որը տեղի կունենա </w:t>
      </w:r>
      <w:r w:rsidR="002F76E3" w:rsidRPr="005108AA">
        <w:rPr>
          <w:rFonts w:ascii="GHEA Grapalat" w:hAnsi="GHEA Grapalat"/>
          <w:b/>
          <w:bCs/>
          <w:lang w:val="hy-AM"/>
        </w:rPr>
        <w:t>202</w:t>
      </w:r>
      <w:r w:rsidR="00453C6E">
        <w:rPr>
          <w:rFonts w:ascii="GHEA Grapalat" w:hAnsi="GHEA Grapalat"/>
          <w:b/>
          <w:bCs/>
          <w:lang w:val="hy-AM"/>
        </w:rPr>
        <w:t>6</w:t>
      </w:r>
      <w:r w:rsidR="002F76E3" w:rsidRPr="005108AA">
        <w:rPr>
          <w:rFonts w:ascii="GHEA Grapalat" w:hAnsi="GHEA Grapalat"/>
          <w:b/>
          <w:bCs/>
          <w:lang w:val="hy-AM"/>
        </w:rPr>
        <w:t>թ</w:t>
      </w:r>
      <w:r w:rsidR="002F76E3" w:rsidRPr="005108AA">
        <w:rPr>
          <w:rFonts w:ascii="GHEA Grapalat" w:hAnsi="GHEA Grapalat"/>
          <w:b/>
          <w:bCs/>
        </w:rPr>
        <w:t>.</w:t>
      </w:r>
      <w:r w:rsidR="00F95C7F">
        <w:rPr>
          <w:rFonts w:ascii="GHEA Grapalat" w:hAnsi="GHEA Grapalat"/>
          <w:b/>
          <w:bCs/>
        </w:rPr>
        <w:t xml:space="preserve"> </w:t>
      </w:r>
      <w:proofErr w:type="spellStart"/>
      <w:r>
        <w:rPr>
          <w:rFonts w:ascii="GHEA Grapalat" w:hAnsi="GHEA Grapalat"/>
          <w:b/>
          <w:bCs/>
        </w:rPr>
        <w:t>մարտի</w:t>
      </w:r>
      <w:proofErr w:type="spellEnd"/>
      <w:r w:rsidR="00B45BB0">
        <w:rPr>
          <w:rFonts w:ascii="GHEA Grapalat" w:hAnsi="GHEA Grapalat"/>
          <w:b/>
          <w:bCs/>
        </w:rPr>
        <w:t xml:space="preserve"> 5</w:t>
      </w:r>
      <w:r w:rsidR="007A3AD8">
        <w:rPr>
          <w:rFonts w:ascii="GHEA Grapalat" w:hAnsi="GHEA Grapalat"/>
          <w:b/>
          <w:bCs/>
        </w:rPr>
        <w:t xml:space="preserve"> </w:t>
      </w:r>
      <w:r w:rsidR="00C72A92" w:rsidRPr="005108AA">
        <w:rPr>
          <w:rFonts w:ascii="GHEA Grapalat" w:hAnsi="GHEA Grapalat"/>
          <w:b/>
          <w:bCs/>
          <w:lang w:val="hy-AM"/>
        </w:rPr>
        <w:t>-ին</w:t>
      </w:r>
      <w:r w:rsidR="002F76E3" w:rsidRPr="005108AA">
        <w:rPr>
          <w:rFonts w:ascii="GHEA Grapalat" w:hAnsi="GHEA Grapalat"/>
          <w:b/>
          <w:bCs/>
          <w:lang w:val="hy-AM"/>
        </w:rPr>
        <w:t>, ժամը՝</w:t>
      </w:r>
      <w:r w:rsidR="00FE5A29">
        <w:rPr>
          <w:rFonts w:ascii="GHEA Grapalat" w:hAnsi="GHEA Grapalat"/>
          <w:b/>
          <w:bCs/>
          <w:lang w:val="hy-AM"/>
        </w:rPr>
        <w:t xml:space="preserve"> </w:t>
      </w:r>
      <w:r>
        <w:rPr>
          <w:rFonts w:ascii="GHEA Grapalat" w:hAnsi="GHEA Grapalat"/>
          <w:b/>
          <w:bCs/>
          <w:lang w:val="hy-AM"/>
        </w:rPr>
        <w:t>10</w:t>
      </w:r>
      <w:r w:rsidR="002F76E3" w:rsidRPr="005108AA">
        <w:rPr>
          <w:rFonts w:ascii="GHEA Grapalat" w:hAnsi="GHEA Grapalat"/>
          <w:b/>
          <w:bCs/>
          <w:lang w:val="hy-AM"/>
        </w:rPr>
        <w:t>:</w:t>
      </w:r>
      <w:r w:rsidR="00CE788A">
        <w:rPr>
          <w:rFonts w:ascii="GHEA Grapalat" w:hAnsi="GHEA Grapalat"/>
          <w:b/>
          <w:bCs/>
          <w:lang w:val="hy-AM"/>
        </w:rPr>
        <w:t>1</w:t>
      </w:r>
      <w:r>
        <w:rPr>
          <w:rFonts w:ascii="GHEA Grapalat" w:hAnsi="GHEA Grapalat"/>
          <w:b/>
          <w:bCs/>
          <w:lang w:val="hy-AM"/>
        </w:rPr>
        <w:t>0</w:t>
      </w:r>
      <w:r w:rsidR="00364C2E">
        <w:rPr>
          <w:rFonts w:ascii="GHEA Grapalat" w:hAnsi="GHEA Grapalat"/>
          <w:b/>
          <w:bCs/>
          <w:lang w:val="hy-AM"/>
        </w:rPr>
        <w:t>-</w:t>
      </w:r>
      <w:r w:rsidR="002F76E3" w:rsidRPr="005108AA">
        <w:rPr>
          <w:rFonts w:ascii="GHEA Grapalat" w:hAnsi="GHEA Grapalat"/>
          <w:b/>
          <w:bCs/>
          <w:lang w:val="hy-AM"/>
        </w:rPr>
        <w:t xml:space="preserve">ին </w:t>
      </w:r>
      <w:hyperlink r:id="rId5"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002F76E3"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4991C18C" w:rsidR="002F76E3" w:rsidRPr="00664D2E" w:rsidRDefault="002835C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64D2E">
        <w:rPr>
          <w:rFonts w:ascii="GHEA Grapalat" w:hAnsi="GHEA Grapalat"/>
          <w:b/>
          <w:bCs/>
          <w:lang w:val="hy-AM"/>
        </w:rPr>
        <w:t xml:space="preserve">պետական գույքի </w:t>
      </w:r>
      <w:r w:rsidR="0002374C"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0002374C"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67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56"/>
        <w:gridCol w:w="1284"/>
        <w:gridCol w:w="1108"/>
        <w:gridCol w:w="1147"/>
        <w:gridCol w:w="1128"/>
        <w:gridCol w:w="1219"/>
        <w:gridCol w:w="1488"/>
        <w:gridCol w:w="1488"/>
        <w:gridCol w:w="1488"/>
      </w:tblGrid>
      <w:tr w:rsidR="002835CE" w:rsidRPr="00664D2E" w14:paraId="2BFDB83A" w14:textId="6407AF63" w:rsidTr="003708A3">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64D2E">
              <w:rPr>
                <w:rFonts w:ascii="GHEA Grapalat" w:eastAsia="Times New Roman" w:hAnsi="GHEA Grapalat" w:cs="Calibri"/>
                <w:b/>
                <w:bCs/>
                <w:kern w:val="0"/>
                <w:sz w:val="14"/>
                <w:szCs w:val="14"/>
                <w14:ligatures w14:val="none"/>
              </w:rPr>
              <w:t>Լոտի</w:t>
            </w:r>
            <w:proofErr w:type="spellEnd"/>
          </w:p>
          <w:p w14:paraId="737091E2"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proofErr w:type="spellStart"/>
            <w:r w:rsidRPr="00664D2E">
              <w:rPr>
                <w:rFonts w:ascii="GHEA Grapalat" w:eastAsia="Times New Roman" w:hAnsi="GHEA Grapalat" w:cs="Calibri"/>
                <w:b/>
                <w:bCs/>
                <w:kern w:val="0"/>
                <w:sz w:val="14"/>
                <w:szCs w:val="14"/>
                <w14:ligatures w14:val="none"/>
              </w:rPr>
              <w:t>երթական</w:t>
            </w:r>
            <w:proofErr w:type="spellEnd"/>
          </w:p>
          <w:p w14:paraId="77260FE7" w14:textId="409977F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համարը</w:t>
            </w:r>
            <w:proofErr w:type="spellEnd"/>
            <w:r w:rsidRPr="00664D2E">
              <w:rPr>
                <w:rFonts w:ascii="GHEA Grapalat" w:eastAsia="Times New Roman" w:hAnsi="GHEA Grapalat" w:cs="Calibri"/>
                <w:b/>
                <w:bCs/>
                <w:kern w:val="0"/>
                <w:sz w:val="14"/>
                <w:szCs w:val="14"/>
                <w14:ligatures w14:val="none"/>
              </w:rPr>
              <w:t xml:space="preserve"> </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872FC55" w14:textId="77777777" w:rsidR="003708A3" w:rsidRDefault="002835CE" w:rsidP="003708A3">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անվանում</w:t>
            </w:r>
            <w:proofErr w:type="spellEnd"/>
            <w:r w:rsidRPr="00664D2E">
              <w:rPr>
                <w:rFonts w:ascii="GHEA Grapalat" w:eastAsia="Times New Roman" w:hAnsi="GHEA Grapalat" w:cs="Calibri"/>
                <w:b/>
                <w:bCs/>
                <w:kern w:val="0"/>
                <w:sz w:val="14"/>
                <w:szCs w:val="14"/>
                <w14:ligatures w14:val="none"/>
              </w:rPr>
              <w:t>/</w:t>
            </w:r>
          </w:p>
          <w:p w14:paraId="0A3D1326" w14:textId="38E65C62" w:rsidR="002835CE" w:rsidRPr="00664D2E"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նույն</w:t>
            </w:r>
            <w:proofErr w:type="spellEnd"/>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Sylfaen"/>
                <w:b/>
                <w:bCs/>
                <w:kern w:val="0"/>
                <w:sz w:val="14"/>
                <w:szCs w:val="14"/>
                <w14:ligatures w14:val="none"/>
              </w:rPr>
              <w:t>համ</w:t>
            </w:r>
            <w:proofErr w:type="spellEnd"/>
            <w:r w:rsidRPr="00664D2E">
              <w:rPr>
                <w:rFonts w:ascii="GHEA Grapalat" w:eastAsia="Times New Roman" w:hAnsi="GHEA Grapalat" w:cs="Sylfaen"/>
                <w:b/>
                <w:bCs/>
                <w:kern w:val="0"/>
                <w:sz w:val="14"/>
                <w:szCs w:val="14"/>
                <w:lang w:val="hy-AM"/>
                <w14:ligatures w14:val="none"/>
              </w:rPr>
              <w:t>ար</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122C811" w14:textId="77777777" w:rsidR="003708A3" w:rsidRPr="003708A3"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Թող</w:t>
            </w:r>
            <w:r w:rsidRPr="003708A3">
              <w:rPr>
                <w:rFonts w:ascii="MS Mincho" w:eastAsia="MS Mincho" w:hAnsi="MS Mincho" w:cs="MS Mincho" w:hint="eastAsia"/>
                <w:b/>
                <w:bCs/>
                <w:kern w:val="0"/>
                <w:sz w:val="14"/>
                <w:szCs w:val="14"/>
                <w:lang w:val="hy-AM"/>
                <w14:ligatures w14:val="none"/>
              </w:rPr>
              <w:t>․</w:t>
            </w:r>
            <w:r w:rsidRPr="003708A3">
              <w:rPr>
                <w:rFonts w:ascii="GHEA Grapalat" w:eastAsia="Times New Roman" w:hAnsi="GHEA Grapalat" w:cs="Calibri"/>
                <w:b/>
                <w:bCs/>
                <w:kern w:val="0"/>
                <w:sz w:val="14"/>
                <w:szCs w:val="14"/>
                <w:lang w:val="hy-AM"/>
                <w14:ligatures w14:val="none"/>
              </w:rPr>
              <w:t xml:space="preserve"> </w:t>
            </w:r>
            <w:r w:rsidRPr="003708A3">
              <w:rPr>
                <w:rFonts w:ascii="GHEA Grapalat" w:eastAsia="Times New Roman" w:hAnsi="GHEA Grapalat" w:cs="GHEA Grapalat"/>
                <w:b/>
                <w:bCs/>
                <w:kern w:val="0"/>
                <w:sz w:val="14"/>
                <w:szCs w:val="14"/>
                <w:lang w:val="hy-AM"/>
                <w14:ligatures w14:val="none"/>
              </w:rPr>
              <w:t>տարեթիվ</w:t>
            </w:r>
            <w:r w:rsidRPr="003708A3">
              <w:rPr>
                <w:rFonts w:ascii="GHEA Grapalat" w:eastAsia="Times New Roman" w:hAnsi="GHEA Grapalat" w:cs="GHEA Grapalat"/>
                <w:b/>
                <w:bCs/>
                <w:kern w:val="0"/>
                <w:sz w:val="14"/>
                <w:szCs w:val="14"/>
                <w:lang w:val="hy-AM"/>
                <w14:ligatures w14:val="none"/>
              </w:rPr>
              <w:t>/</w:t>
            </w:r>
            <w:r w:rsidRPr="003708A3">
              <w:rPr>
                <w:rFonts w:ascii="GHEA Grapalat" w:eastAsia="Times New Roman" w:hAnsi="GHEA Grapalat" w:cs="Calibri"/>
                <w:b/>
                <w:bCs/>
                <w:kern w:val="0"/>
                <w:sz w:val="14"/>
                <w:szCs w:val="14"/>
                <w14:ligatures w14:val="none"/>
              </w:rPr>
              <w:t xml:space="preserve"> </w:t>
            </w:r>
          </w:p>
          <w:p w14:paraId="04E51277" w14:textId="64CA0E35" w:rsidR="002835CE" w:rsidRPr="00664D2E"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գնահատված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արժեքը</w:t>
            </w:r>
            <w:proofErr w:type="spellEnd"/>
            <w:r w:rsidRPr="00664D2E">
              <w:rPr>
                <w:rFonts w:ascii="GHEA Grapalat" w:eastAsia="Times New Roman" w:hAnsi="GHEA Grapalat" w:cs="Calibri"/>
                <w:b/>
                <w:bCs/>
                <w:kern w:val="0"/>
                <w:sz w:val="14"/>
                <w:szCs w:val="14"/>
                <w14:ligatures w14:val="none"/>
              </w:rPr>
              <w:t xml:space="preserve"> </w:t>
            </w:r>
          </w:p>
          <w:p w14:paraId="63021973" w14:textId="2BF7BC76"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մեկնարկային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գինը</w:t>
            </w:r>
            <w:proofErr w:type="spellEnd"/>
          </w:p>
          <w:p w14:paraId="62972FC9" w14:textId="073EF70E"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Նախավճարը</w:t>
            </w:r>
            <w:proofErr w:type="spellEnd"/>
          </w:p>
          <w:p w14:paraId="5D111825" w14:textId="2592334A"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Նվազագույն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գնային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հավելման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E3F81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արժեքի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որոշման</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համար</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նախատեսված</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գումարը</w:t>
            </w:r>
            <w:proofErr w:type="spellEnd"/>
            <w:r w:rsidRPr="00664D2E">
              <w:rPr>
                <w:rFonts w:ascii="GHEA Grapalat" w:eastAsia="Times New Roman" w:hAnsi="GHEA Grapalat" w:cs="Calibri"/>
                <w:b/>
                <w:bCs/>
                <w:kern w:val="0"/>
                <w:sz w:val="14"/>
                <w:szCs w:val="14"/>
                <w14:ligatures w14:val="none"/>
              </w:rPr>
              <w:t xml:space="preserve"> </w:t>
            </w:r>
          </w:p>
          <w:p w14:paraId="48381EAD" w14:textId="05B1C4C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(ՀՀ </w:t>
            </w:r>
            <w:proofErr w:type="spellStart"/>
            <w:r w:rsidRPr="00664D2E">
              <w:rPr>
                <w:rFonts w:ascii="GHEA Grapalat" w:eastAsia="Times New Roman" w:hAnsi="GHEA Grapalat" w:cs="Calibri"/>
                <w:b/>
                <w:bCs/>
                <w:kern w:val="0"/>
                <w:sz w:val="14"/>
                <w:szCs w:val="14"/>
                <w14:ligatures w14:val="none"/>
              </w:rPr>
              <w:t>դրամ</w:t>
            </w:r>
            <w:proofErr w:type="spellEnd"/>
            <w:r w:rsidRPr="00664D2E">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6B90741C"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տեխնիկական</w:t>
            </w:r>
            <w:proofErr w:type="spellEnd"/>
          </w:p>
          <w:p w14:paraId="08DD97BC" w14:textId="1FC350FB"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0FBD7DF6" w14:textId="46F38FB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Գույքի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լոտի</w:t>
            </w:r>
            <w:proofErr w:type="spellEnd"/>
            <w:r w:rsidRPr="00664D2E">
              <w:rPr>
                <w:rFonts w:ascii="GHEA Grapalat" w:eastAsia="Times New Roman" w:hAnsi="GHEA Grapalat" w:cs="Calibri"/>
                <w:b/>
                <w:bCs/>
                <w:kern w:val="0"/>
                <w:sz w:val="14"/>
                <w:szCs w:val="14"/>
                <w14:ligatures w14:val="none"/>
              </w:rPr>
              <w:t xml:space="preserve">) </w:t>
            </w:r>
            <w:proofErr w:type="spellStart"/>
            <w:r w:rsidRPr="00664D2E">
              <w:rPr>
                <w:rFonts w:ascii="GHEA Grapalat" w:eastAsia="Times New Roman" w:hAnsi="GHEA Grapalat" w:cs="Calibri"/>
                <w:b/>
                <w:bCs/>
                <w:kern w:val="0"/>
                <w:sz w:val="14"/>
                <w:szCs w:val="14"/>
                <w14:ligatures w14:val="none"/>
              </w:rPr>
              <w:t>գտնվելու</w:t>
            </w:r>
            <w:proofErr w:type="spellEnd"/>
          </w:p>
          <w:p w14:paraId="15E04521" w14:textId="7396117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proofErr w:type="spellStart"/>
            <w:r w:rsidRPr="00664D2E">
              <w:rPr>
                <w:rFonts w:ascii="GHEA Grapalat" w:eastAsia="Times New Roman" w:hAnsi="GHEA Grapalat" w:cs="Calibri"/>
                <w:b/>
                <w:bCs/>
                <w:kern w:val="0"/>
                <w:sz w:val="14"/>
                <w:szCs w:val="14"/>
                <w14:ligatures w14:val="none"/>
              </w:rPr>
              <w:t>վայրը</w:t>
            </w:r>
            <w:proofErr w:type="spellEnd"/>
          </w:p>
        </w:tc>
      </w:tr>
      <w:tr w:rsidR="002835CE" w:rsidRPr="002835CE" w14:paraId="2C43B4ED" w14:textId="57C8C67F" w:rsidTr="003708A3">
        <w:trPr>
          <w:trHeight w:val="930"/>
        </w:trPr>
        <w:tc>
          <w:tcPr>
            <w:tcW w:w="968" w:type="dxa"/>
            <w:noWrap/>
            <w:vAlign w:val="center"/>
            <w:hideMark/>
          </w:tcPr>
          <w:p w14:paraId="462AC639" w14:textId="050954DF"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2356" w:type="dxa"/>
            <w:vAlign w:val="center"/>
            <w:hideMark/>
          </w:tcPr>
          <w:p w14:paraId="2A039C87" w14:textId="77777777"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Pr="00664D2E">
              <w:rPr>
                <w:rFonts w:ascii="GHEA Grapalat" w:eastAsia="Times New Roman" w:hAnsi="GHEA Grapalat" w:cs="Calibri"/>
                <w:kern w:val="0"/>
                <w:sz w:val="14"/>
                <w:szCs w:val="14"/>
                <w:lang w:val="hy-AM"/>
                <w14:ligatures w14:val="none"/>
              </w:rPr>
              <w:t xml:space="preserve"> </w:t>
            </w:r>
          </w:p>
          <w:p w14:paraId="12E69FA3" w14:textId="3378528C"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Pr="00664D2E">
              <w:rPr>
                <w:rFonts w:ascii="GHEA Grapalat" w:eastAsia="Times New Roman" w:hAnsi="GHEA Grapalat" w:cs="Calibri"/>
                <w:kern w:val="0"/>
                <w:sz w:val="14"/>
                <w:szCs w:val="14"/>
                <w:lang w:val="hy-AM"/>
                <w14:ligatures w14:val="none"/>
              </w:rPr>
              <w:t xml:space="preserve"> </w:t>
            </w:r>
          </w:p>
          <w:p w14:paraId="72035A43" w14:textId="3486EF61" w:rsidR="002835CE" w:rsidRPr="00664D2E" w:rsidRDefault="002835CE" w:rsidP="002835CE">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284" w:type="dxa"/>
            <w:vAlign w:val="center"/>
            <w:hideMark/>
          </w:tcPr>
          <w:p w14:paraId="15D65D18" w14:textId="6B22016F" w:rsidR="002835CE" w:rsidRPr="00664D2E" w:rsidRDefault="002835CE" w:rsidP="003708A3">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2007թ</w:t>
            </w:r>
            <w:r w:rsidRPr="00664D2E">
              <w:rPr>
                <w:rFonts w:ascii="MS Mincho" w:eastAsia="MS Mincho" w:hAnsi="MS Mincho" w:cs="MS Mincho" w:hint="eastAsia"/>
                <w:kern w:val="0"/>
                <w:sz w:val="14"/>
                <w:szCs w:val="14"/>
                <w:lang w:val="hy-AM"/>
                <w14:ligatures w14:val="none"/>
              </w:rPr>
              <w:t>․</w:t>
            </w:r>
            <w:r w:rsidR="003708A3">
              <w:rPr>
                <w:rFonts w:ascii="MS Mincho" w:eastAsia="MS Mincho" w:hAnsi="MS Mincho" w:cs="MS Mincho"/>
                <w:kern w:val="0"/>
                <w:sz w:val="14"/>
                <w:szCs w:val="14"/>
                <w:lang w:val="hy-AM"/>
                <w14:ligatures w14:val="none"/>
              </w:rPr>
              <w:t>/</w:t>
            </w:r>
            <w:r>
              <w:rPr>
                <w:rFonts w:ascii="GHEA Grapalat" w:eastAsia="Times New Roman" w:hAnsi="GHEA Grapalat" w:cs="Cambria Math"/>
                <w:kern w:val="0"/>
                <w:sz w:val="14"/>
                <w:szCs w:val="14"/>
                <w:lang w:val="hy-AM"/>
                <w14:ligatures w14:val="none"/>
              </w:rPr>
              <w:t xml:space="preserve"> </w:t>
            </w:r>
            <w:r w:rsidRPr="005108AA">
              <w:rPr>
                <w:rFonts w:ascii="GHEA Grapalat" w:eastAsia="Times New Roman" w:hAnsi="GHEA Grapalat" w:cs="Calibri"/>
                <w:kern w:val="0"/>
                <w:sz w:val="14"/>
                <w:szCs w:val="14"/>
                <w:lang w:val="hy-AM"/>
                <w14:ligatures w14:val="none"/>
              </w:rPr>
              <w:t xml:space="preserve"> սեդան</w:t>
            </w:r>
          </w:p>
        </w:tc>
        <w:tc>
          <w:tcPr>
            <w:tcW w:w="1108" w:type="dxa"/>
            <w:vAlign w:val="center"/>
            <w:hideMark/>
          </w:tcPr>
          <w:p w14:paraId="5BBE17E4" w14:textId="30DED3E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7B2A76AE"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2835CE">
              <w:rPr>
                <w:rFonts w:ascii="GHEA Grapalat" w:eastAsia="Times New Roman" w:hAnsi="GHEA Grapalat" w:cs="Calibri"/>
                <w:kern w:val="0"/>
                <w:sz w:val="14"/>
                <w:szCs w:val="14"/>
                <w14:ligatures w14:val="none"/>
              </w:rPr>
              <w:t>202</w:t>
            </w:r>
            <w:r>
              <w:rPr>
                <w:rFonts w:ascii="GHEA Grapalat" w:eastAsia="Times New Roman" w:hAnsi="GHEA Grapalat" w:cs="Calibri"/>
                <w:kern w:val="0"/>
                <w:sz w:val="14"/>
                <w:szCs w:val="14"/>
                <w14:ligatures w14:val="none"/>
              </w:rPr>
              <w:t xml:space="preserve"> </w:t>
            </w:r>
            <w:r w:rsidRPr="002835CE">
              <w:rPr>
                <w:rFonts w:ascii="GHEA Grapalat" w:eastAsia="Times New Roman" w:hAnsi="GHEA Grapalat" w:cs="Calibri"/>
                <w:kern w:val="0"/>
                <w:sz w:val="14"/>
                <w:szCs w:val="14"/>
                <w14:ligatures w14:val="none"/>
              </w:rPr>
              <w:t>300</w:t>
            </w:r>
          </w:p>
        </w:tc>
        <w:tc>
          <w:tcPr>
            <w:tcW w:w="1128" w:type="dxa"/>
            <w:vAlign w:val="center"/>
          </w:tcPr>
          <w:p w14:paraId="7FEDFF31" w14:textId="01E4B937"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2835CE">
              <w:rPr>
                <w:rFonts w:ascii="GHEA Grapalat" w:eastAsia="Times New Roman" w:hAnsi="GHEA Grapalat" w:cs="Calibri"/>
                <w:kern w:val="0"/>
                <w:sz w:val="14"/>
                <w:szCs w:val="14"/>
                <w14:ligatures w14:val="none"/>
              </w:rPr>
              <w:t>80</w:t>
            </w:r>
            <w:r>
              <w:rPr>
                <w:rFonts w:ascii="GHEA Grapalat" w:eastAsia="Times New Roman" w:hAnsi="GHEA Grapalat" w:cs="Calibri"/>
                <w:kern w:val="0"/>
                <w:sz w:val="14"/>
                <w:szCs w:val="14"/>
                <w14:ligatures w14:val="none"/>
              </w:rPr>
              <w:t xml:space="preserve"> </w:t>
            </w:r>
            <w:r w:rsidRPr="002835CE">
              <w:rPr>
                <w:rFonts w:ascii="GHEA Grapalat" w:eastAsia="Times New Roman" w:hAnsi="GHEA Grapalat" w:cs="Calibri"/>
                <w:kern w:val="0"/>
                <w:sz w:val="14"/>
                <w:szCs w:val="14"/>
                <w14:ligatures w14:val="none"/>
              </w:rPr>
              <w:t>920</w:t>
            </w:r>
          </w:p>
        </w:tc>
        <w:tc>
          <w:tcPr>
            <w:tcW w:w="1219" w:type="dxa"/>
            <w:vAlign w:val="center"/>
          </w:tcPr>
          <w:p w14:paraId="2DB1D681" w14:textId="5684DDA9"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1000</w:t>
            </w:r>
          </w:p>
        </w:tc>
        <w:tc>
          <w:tcPr>
            <w:tcW w:w="1488" w:type="dxa"/>
            <w:vAlign w:val="center"/>
            <w:hideMark/>
          </w:tcPr>
          <w:p w14:paraId="5EE903CD" w14:textId="396D8EA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c>
          <w:tcPr>
            <w:tcW w:w="1488" w:type="dxa"/>
            <w:vAlign w:val="center"/>
          </w:tcPr>
          <w:p w14:paraId="3F97467E" w14:textId="23067BEF" w:rsidR="002835CE" w:rsidRPr="00263690" w:rsidRDefault="002835CE" w:rsidP="002835C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 առկա չէ, շարժիչը՝ անսարք, ւիոխ. տուփը՝ բավարար, թափքը՝ բավարար, այլ հանգույցները՝ բավարար</w:t>
            </w:r>
          </w:p>
        </w:tc>
        <w:tc>
          <w:tcPr>
            <w:tcW w:w="1488" w:type="dxa"/>
            <w:vAlign w:val="center"/>
          </w:tcPr>
          <w:p w14:paraId="4C73E93A" w14:textId="3812AD83" w:rsidR="002835CE" w:rsidRPr="002835C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r>
      <w:bookmarkEnd w:id="1"/>
    </w:tbl>
    <w:p w14:paraId="4BF27617" w14:textId="77777777" w:rsidR="002835CE" w:rsidRDefault="002835CE" w:rsidP="002835CE">
      <w:pPr>
        <w:spacing w:line="240" w:lineRule="auto"/>
        <w:ind w:left="-567" w:firstLine="567"/>
        <w:contextualSpacing/>
        <w:jc w:val="both"/>
        <w:rPr>
          <w:rFonts w:ascii="GHEA Grapalat" w:hAnsi="GHEA Grapalat"/>
          <w:lang w:val="hy-AM"/>
        </w:rPr>
      </w:pPr>
    </w:p>
    <w:p w14:paraId="659B3A93" w14:textId="0C950521" w:rsidR="002835CE" w:rsidRPr="005A1FAE" w:rsidRDefault="002835CE" w:rsidP="002835C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F22FBA3" w14:textId="77777777" w:rsidR="002835CE" w:rsidRPr="00630348" w:rsidRDefault="002835CE" w:rsidP="002835CE">
      <w:pPr>
        <w:spacing w:line="240" w:lineRule="auto"/>
        <w:rPr>
          <w:rFonts w:ascii="GHEA Grapalat" w:hAnsi="GHEA Grapalat"/>
          <w:b/>
          <w:bCs/>
          <w:sz w:val="24"/>
          <w:szCs w:val="24"/>
          <w:lang w:val="hy-AM"/>
        </w:rPr>
      </w:pPr>
    </w:p>
    <w:p w14:paraId="4C1C54B6"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5EAA24E"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618285" w14:textId="77777777" w:rsidR="002835CE" w:rsidRPr="000E156C" w:rsidRDefault="002835CE" w:rsidP="002835CE">
      <w:pPr>
        <w:pStyle w:val="a4"/>
        <w:spacing w:line="240" w:lineRule="auto"/>
        <w:jc w:val="center"/>
        <w:rPr>
          <w:rFonts w:ascii="GHEA Grapalat" w:hAnsi="GHEA Grapalat"/>
          <w:b/>
          <w:bCs/>
          <w:sz w:val="20"/>
          <w:szCs w:val="20"/>
          <w:lang w:val="hy-AM"/>
        </w:rPr>
      </w:pPr>
    </w:p>
    <w:p w14:paraId="48D90FA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39F2ED" w14:textId="77777777" w:rsidR="002835CE" w:rsidRPr="000E156C" w:rsidRDefault="002835CE" w:rsidP="002835C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C293A9A"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4B9EAE1"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7497C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2EF5F3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423D9F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E6D48D9"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190733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D9FE7C7"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A8BBA5A"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D78C851"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DA9990E"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E61687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9F1171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10F84E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69761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7E34B3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5C912B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DDF9D8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6AAC324" w14:textId="77777777" w:rsidR="002835CE" w:rsidRDefault="002835CE" w:rsidP="002835CE">
      <w:pPr>
        <w:pStyle w:val="a4"/>
        <w:spacing w:line="240" w:lineRule="auto"/>
        <w:ind w:left="-426"/>
        <w:rPr>
          <w:rFonts w:ascii="GHEA Grapalat" w:hAnsi="GHEA Grapalat"/>
          <w:sz w:val="20"/>
          <w:szCs w:val="20"/>
          <w:lang w:val="hy-AM"/>
        </w:rPr>
      </w:pPr>
    </w:p>
    <w:p w14:paraId="100D3564" w14:textId="77777777" w:rsidR="002835CE" w:rsidRPr="000E156C" w:rsidRDefault="002835CE" w:rsidP="002835C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5F3CD"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626DB55"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BB9403E" w14:textId="77777777" w:rsidR="002835CE" w:rsidRPr="000E156C" w:rsidRDefault="002835CE" w:rsidP="002835C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CE267D0"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4B54F82"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B809DE"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5F42BE" w14:textId="77777777" w:rsidR="002835CE" w:rsidRPr="000E156C" w:rsidRDefault="002835CE" w:rsidP="002835CE">
      <w:pPr>
        <w:spacing w:after="0" w:line="240" w:lineRule="auto"/>
        <w:ind w:left="-426"/>
        <w:contextualSpacing/>
        <w:jc w:val="both"/>
        <w:rPr>
          <w:rFonts w:ascii="GHEA Grapalat" w:hAnsi="GHEA Grapalat"/>
          <w:sz w:val="20"/>
          <w:szCs w:val="20"/>
          <w:lang w:val="hy-AM"/>
        </w:rPr>
      </w:pPr>
    </w:p>
    <w:p w14:paraId="6E905C98" w14:textId="77777777" w:rsidR="002835CE" w:rsidRDefault="002835CE" w:rsidP="002835C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33D30E0" w14:textId="77777777" w:rsidR="002835CE" w:rsidRPr="000E156C" w:rsidRDefault="002835CE" w:rsidP="002835C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88CC61" w14:textId="77777777" w:rsidR="002835CE" w:rsidRPr="006F2798" w:rsidRDefault="002835CE" w:rsidP="002835CE">
      <w:pPr>
        <w:jc w:val="both"/>
        <w:rPr>
          <w:rFonts w:ascii="GHEA Grapalat" w:hAnsi="GHEA Grapalat"/>
          <w:sz w:val="24"/>
          <w:szCs w:val="24"/>
          <w:lang w:val="hy-AM"/>
        </w:rPr>
      </w:pPr>
    </w:p>
    <w:p w14:paraId="2D2884ED" w14:textId="77777777" w:rsidR="002F76E3" w:rsidRPr="00664D2E" w:rsidRDefault="002F76E3" w:rsidP="002835CE">
      <w:pPr>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835CE"/>
    <w:rsid w:val="002B2CE2"/>
    <w:rsid w:val="002B327B"/>
    <w:rsid w:val="002E34A6"/>
    <w:rsid w:val="002E742E"/>
    <w:rsid w:val="002F76E3"/>
    <w:rsid w:val="003468F8"/>
    <w:rsid w:val="00357960"/>
    <w:rsid w:val="00364C2E"/>
    <w:rsid w:val="003708A3"/>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492E"/>
    <w:rsid w:val="00B05FCA"/>
    <w:rsid w:val="00B231A2"/>
    <w:rsid w:val="00B45BB0"/>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1500</Words>
  <Characters>8555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2024-10-29T08:16:00Z</dcterms:created>
  <dcterms:modified xsi:type="dcterms:W3CDTF">2026-02-13T07:19:00Z</dcterms:modified>
</cp:coreProperties>
</file>