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376567E0" w:rsidR="002F76E3" w:rsidRDefault="002F76E3" w:rsidP="007E2D63">
      <w:pPr>
        <w:jc w:val="center"/>
        <w:rPr>
          <w:rFonts w:ascii="GHEA Grapalat" w:hAnsi="GHEA Grapalat"/>
          <w:b/>
          <w:bCs/>
          <w:sz w:val="24"/>
          <w:szCs w:val="24"/>
          <w:lang w:val="hy-AM"/>
        </w:rPr>
      </w:pPr>
      <w:r w:rsidRPr="006F2798">
        <w:rPr>
          <w:rFonts w:ascii="GHEA Grapalat" w:hAnsi="GHEA Grapalat"/>
          <w:b/>
          <w:bCs/>
          <w:sz w:val="24"/>
          <w:szCs w:val="24"/>
          <w:lang w:val="hy-AM"/>
        </w:rPr>
        <w:t>ՀՐԱՊԱՐԱԿԱՅԻՆ  ԾԱՆՈ</w:t>
      </w:r>
      <w:r w:rsidR="00BC320F">
        <w:rPr>
          <w:rFonts w:ascii="GHEA Grapalat" w:hAnsi="GHEA Grapalat"/>
          <w:b/>
          <w:bCs/>
          <w:sz w:val="24"/>
          <w:szCs w:val="24"/>
          <w:lang w:val="hy-AM"/>
        </w:rPr>
        <w:t>Ւ</w:t>
      </w:r>
      <w:r w:rsidRPr="006F2798">
        <w:rPr>
          <w:rFonts w:ascii="GHEA Grapalat" w:hAnsi="GHEA Grapalat"/>
          <w:b/>
          <w:bCs/>
          <w:sz w:val="24"/>
          <w:szCs w:val="24"/>
          <w:lang w:val="hy-AM"/>
        </w:rPr>
        <w:t>ՑՈ</w:t>
      </w:r>
      <w:r w:rsidR="00BC320F">
        <w:rPr>
          <w:rFonts w:ascii="GHEA Grapalat" w:hAnsi="GHEA Grapalat"/>
          <w:b/>
          <w:bCs/>
          <w:sz w:val="24"/>
          <w:szCs w:val="24"/>
          <w:lang w:val="hy-AM"/>
        </w:rPr>
        <w:t>Ւ</w:t>
      </w:r>
      <w:r w:rsidRPr="006F2798">
        <w:rPr>
          <w:rFonts w:ascii="GHEA Grapalat" w:hAnsi="GHEA Grapalat"/>
          <w:b/>
          <w:bCs/>
          <w:sz w:val="24"/>
          <w:szCs w:val="24"/>
          <w:lang w:val="hy-AM"/>
        </w:rPr>
        <w:t>Մ</w:t>
      </w:r>
    </w:p>
    <w:p w14:paraId="0E2A1D7A" w14:textId="701C1461" w:rsidR="007E2D63" w:rsidRPr="00630348" w:rsidRDefault="00CA26B0" w:rsidP="00BC320F">
      <w:pPr>
        <w:ind w:left="-567" w:firstLine="709"/>
        <w:jc w:val="both"/>
        <w:rPr>
          <w:rFonts w:ascii="GHEA Grapalat" w:hAnsi="GHEA Grapalat"/>
          <w:b/>
          <w:bCs/>
          <w:i/>
          <w:iCs/>
          <w:lang w:val="hy-AM"/>
        </w:rPr>
      </w:pPr>
      <w:r w:rsidRPr="00630348">
        <w:rPr>
          <w:rFonts w:ascii="GHEA Grapalat" w:hAnsi="GHEA Grapalat"/>
          <w:b/>
          <w:bCs/>
          <w:i/>
          <w:iCs/>
          <w:lang w:val="hy-AM"/>
        </w:rPr>
        <w:t xml:space="preserve">ՀՀ ՏԿԵՆ </w:t>
      </w:r>
      <w:r w:rsidR="007E2D63" w:rsidRPr="00630348">
        <w:rPr>
          <w:rFonts w:ascii="GHEA Grapalat" w:hAnsi="GHEA Grapalat"/>
          <w:b/>
          <w:bCs/>
          <w:i/>
          <w:iCs/>
          <w:lang w:val="hy-AM"/>
        </w:rPr>
        <w:t xml:space="preserve">պետական գույքի կառավարման կոմիտեն հրավիրում է աճուրդի, որը տեղի կունենա 2026թ. </w:t>
      </w:r>
      <w:r w:rsidR="000373A8">
        <w:rPr>
          <w:rFonts w:ascii="GHEA Grapalat" w:hAnsi="GHEA Grapalat"/>
          <w:b/>
          <w:bCs/>
          <w:i/>
          <w:iCs/>
          <w:lang w:val="hy-AM"/>
        </w:rPr>
        <w:t>հունիսի</w:t>
      </w:r>
      <w:r w:rsidR="003258D9">
        <w:rPr>
          <w:rFonts w:ascii="GHEA Grapalat" w:hAnsi="GHEA Grapalat"/>
          <w:b/>
          <w:bCs/>
          <w:i/>
          <w:iCs/>
          <w:lang w:val="hy-AM"/>
        </w:rPr>
        <w:t xml:space="preserve"> </w:t>
      </w:r>
      <w:r w:rsidR="000373A8">
        <w:rPr>
          <w:rFonts w:ascii="GHEA Grapalat" w:hAnsi="GHEA Grapalat"/>
          <w:b/>
          <w:bCs/>
          <w:i/>
          <w:iCs/>
          <w:lang w:val="hy-AM"/>
        </w:rPr>
        <w:t>11</w:t>
      </w:r>
      <w:r w:rsidR="007E2D63" w:rsidRPr="00630348">
        <w:rPr>
          <w:rFonts w:ascii="GHEA Grapalat" w:hAnsi="GHEA Grapalat"/>
          <w:b/>
          <w:bCs/>
          <w:i/>
          <w:iCs/>
          <w:lang w:val="hy-AM"/>
        </w:rPr>
        <w:t xml:space="preserve">-ին, ժամը՝ </w:t>
      </w:r>
      <w:r w:rsidR="003258D9">
        <w:rPr>
          <w:rFonts w:ascii="GHEA Grapalat" w:hAnsi="GHEA Grapalat"/>
          <w:b/>
          <w:bCs/>
          <w:i/>
          <w:iCs/>
          <w:lang w:val="hy-AM"/>
        </w:rPr>
        <w:t>9</w:t>
      </w:r>
      <w:r w:rsidR="007E2D63" w:rsidRPr="00630348">
        <w:rPr>
          <w:rFonts w:ascii="GHEA Grapalat" w:hAnsi="GHEA Grapalat"/>
          <w:b/>
          <w:bCs/>
          <w:i/>
          <w:iCs/>
          <w:lang w:val="hy-AM"/>
        </w:rPr>
        <w:t>:</w:t>
      </w:r>
      <w:r w:rsidR="00693DCA">
        <w:rPr>
          <w:rFonts w:ascii="GHEA Grapalat" w:hAnsi="GHEA Grapalat"/>
          <w:b/>
          <w:bCs/>
          <w:i/>
          <w:iCs/>
          <w:lang w:val="hy-AM"/>
        </w:rPr>
        <w:t>00</w:t>
      </w:r>
      <w:r w:rsidR="007E2D63" w:rsidRPr="00630348">
        <w:rPr>
          <w:rFonts w:ascii="GHEA Grapalat" w:hAnsi="GHEA Grapalat"/>
          <w:b/>
          <w:bCs/>
          <w:i/>
          <w:iCs/>
          <w:lang w:val="hy-AM"/>
        </w:rPr>
        <w:t xml:space="preserve">-ին </w:t>
      </w:r>
      <w:hyperlink r:id="rId5" w:history="1">
        <w:r w:rsidR="007E2D63" w:rsidRPr="00630348">
          <w:rPr>
            <w:rStyle w:val="a7"/>
            <w:rFonts w:ascii="GHEA Grapalat" w:hAnsi="GHEA Grapalat"/>
            <w:b/>
            <w:bCs/>
            <w:i/>
            <w:iCs/>
            <w:lang w:val="hy-AM"/>
          </w:rPr>
          <w:t>https://www.e-auctions.am</w:t>
        </w:r>
      </w:hyperlink>
      <w:r w:rsidR="007E2D63" w:rsidRPr="00630348">
        <w:rPr>
          <w:rFonts w:ascii="GHEA Grapalat" w:hAnsi="GHEA Grapalat"/>
          <w:b/>
          <w:bCs/>
          <w:i/>
          <w:iCs/>
          <w:lang w:val="hy-AM"/>
        </w:rPr>
        <w:t xml:space="preserve">  կայքի միջոցով։</w:t>
      </w:r>
    </w:p>
    <w:p w14:paraId="79AD7BDE" w14:textId="113827C8" w:rsidR="002F76E3" w:rsidRPr="007E2D63" w:rsidRDefault="007E2D63" w:rsidP="002F76E3">
      <w:pPr>
        <w:jc w:val="center"/>
        <w:rPr>
          <w:rFonts w:ascii="GHEA Grapalat" w:hAnsi="GHEA Grapalat"/>
          <w:b/>
          <w:bCs/>
          <w:sz w:val="24"/>
          <w:szCs w:val="24"/>
          <w:lang w:val="hy-AM"/>
        </w:rPr>
      </w:pPr>
      <w:r w:rsidRPr="007E2D63">
        <w:rPr>
          <w:rFonts w:ascii="GHEA Grapalat" w:hAnsi="GHEA Grapalat"/>
          <w:b/>
          <w:bCs/>
          <w:sz w:val="24"/>
          <w:szCs w:val="24"/>
          <w:lang w:val="hy-AM"/>
        </w:rPr>
        <w:t xml:space="preserve">ԷԼԵԿՏՐՈՆԱՅԻՆ </w:t>
      </w:r>
      <w:r w:rsidR="002F76E3" w:rsidRPr="007E2D63">
        <w:rPr>
          <w:rFonts w:ascii="GHEA Grapalat" w:hAnsi="GHEA Grapalat"/>
          <w:b/>
          <w:bCs/>
          <w:sz w:val="24"/>
          <w:szCs w:val="24"/>
          <w:lang w:val="hy-AM"/>
        </w:rPr>
        <w:t>ԱՃՈ</w:t>
      </w:r>
      <w:r w:rsidR="00BC320F">
        <w:rPr>
          <w:rFonts w:ascii="GHEA Grapalat" w:hAnsi="GHEA Grapalat"/>
          <w:b/>
          <w:bCs/>
          <w:sz w:val="24"/>
          <w:szCs w:val="24"/>
          <w:lang w:val="hy-AM"/>
        </w:rPr>
        <w:t>Ւ</w:t>
      </w:r>
      <w:r w:rsidR="002F76E3" w:rsidRPr="007E2D63">
        <w:rPr>
          <w:rFonts w:ascii="GHEA Grapalat" w:hAnsi="GHEA Grapalat"/>
          <w:b/>
          <w:bCs/>
          <w:sz w:val="24"/>
          <w:szCs w:val="24"/>
          <w:lang w:val="hy-AM"/>
        </w:rPr>
        <w:t>ՐԴՈՎ ՎԱՃԱՌՎՈ</w:t>
      </w:r>
      <w:r w:rsidRPr="007E2D63">
        <w:rPr>
          <w:rFonts w:ascii="GHEA Grapalat" w:hAnsi="GHEA Grapalat"/>
          <w:b/>
          <w:bCs/>
          <w:sz w:val="24"/>
          <w:szCs w:val="24"/>
          <w:lang w:val="hy-AM"/>
        </w:rPr>
        <w:t>Ւ</w:t>
      </w:r>
      <w:r w:rsidR="002F76E3" w:rsidRPr="007E2D63">
        <w:rPr>
          <w:rFonts w:ascii="GHEA Grapalat" w:hAnsi="GHEA Grapalat"/>
          <w:b/>
          <w:bCs/>
          <w:sz w:val="24"/>
          <w:szCs w:val="24"/>
          <w:lang w:val="hy-AM"/>
        </w:rPr>
        <w:t>Մ Է</w:t>
      </w:r>
    </w:p>
    <w:p w14:paraId="0F75E34B" w14:textId="0B8FB481" w:rsidR="002F76E3" w:rsidRPr="007E2D63" w:rsidRDefault="00CA26B0" w:rsidP="007E2D63">
      <w:pPr>
        <w:ind w:left="-567" w:firstLine="709"/>
        <w:jc w:val="both"/>
        <w:rPr>
          <w:rFonts w:ascii="MS Mincho" w:eastAsia="MS Mincho" w:hAnsi="MS Mincho" w:cs="MS Mincho"/>
          <w:sz w:val="24"/>
          <w:szCs w:val="24"/>
          <w:lang w:val="hy-AM"/>
        </w:rPr>
      </w:pPr>
      <w:bookmarkStart w:id="0" w:name="_Hlk181692298"/>
      <w:r>
        <w:rPr>
          <w:rFonts w:ascii="GHEA Grapalat" w:hAnsi="GHEA Grapalat"/>
          <w:sz w:val="24"/>
          <w:szCs w:val="24"/>
          <w:lang w:val="hy-AM"/>
        </w:rPr>
        <w:t xml:space="preserve">ՀՀ ՏԿԵՆ </w:t>
      </w:r>
      <w:r w:rsidR="0002374C" w:rsidRPr="007E2D63">
        <w:rPr>
          <w:rFonts w:ascii="GHEA Grapalat" w:hAnsi="GHEA Grapalat"/>
          <w:sz w:val="24"/>
          <w:szCs w:val="24"/>
          <w:lang w:val="hy-AM"/>
        </w:rPr>
        <w:t>պետական գույքի կառավարման կոմիտեի</w:t>
      </w:r>
      <w:r w:rsidR="002F76E3" w:rsidRPr="007E2D63">
        <w:rPr>
          <w:rFonts w:ascii="GHEA Grapalat" w:hAnsi="GHEA Grapalat"/>
          <w:sz w:val="24"/>
          <w:szCs w:val="24"/>
          <w:lang w:val="hy-AM"/>
        </w:rPr>
        <w:t xml:space="preserve"> </w:t>
      </w:r>
      <w:r w:rsidR="0014089F" w:rsidRPr="007E2D63">
        <w:rPr>
          <w:rFonts w:ascii="GHEA Grapalat" w:hAnsi="GHEA Grapalat"/>
          <w:sz w:val="24"/>
          <w:szCs w:val="24"/>
          <w:lang w:val="hy-AM"/>
        </w:rPr>
        <w:t xml:space="preserve">նախագահի </w:t>
      </w:r>
      <w:r w:rsidR="00B7435E" w:rsidRPr="007E2D63">
        <w:rPr>
          <w:rFonts w:ascii="GHEA Grapalat" w:hAnsi="GHEA Grapalat"/>
          <w:sz w:val="24"/>
          <w:szCs w:val="24"/>
          <w:lang w:val="hy-AM"/>
        </w:rPr>
        <w:t>202</w:t>
      </w:r>
      <w:r w:rsidR="006F2798" w:rsidRPr="007E2D63">
        <w:rPr>
          <w:rFonts w:ascii="GHEA Grapalat" w:hAnsi="GHEA Grapalat"/>
          <w:sz w:val="24"/>
          <w:szCs w:val="24"/>
          <w:lang w:val="hy-AM"/>
        </w:rPr>
        <w:t>6</w:t>
      </w:r>
      <w:r w:rsidR="00B7435E" w:rsidRPr="007E2D63">
        <w:rPr>
          <w:rFonts w:ascii="GHEA Grapalat" w:hAnsi="GHEA Grapalat"/>
          <w:sz w:val="24"/>
          <w:szCs w:val="24"/>
          <w:lang w:val="hy-AM"/>
        </w:rPr>
        <w:t>թ</w:t>
      </w:r>
      <w:r w:rsidR="00B7435E" w:rsidRPr="007E2D63">
        <w:rPr>
          <w:rFonts w:ascii="MS Mincho" w:eastAsia="MS Mincho" w:hAnsi="MS Mincho" w:cs="MS Mincho" w:hint="eastAsia"/>
          <w:sz w:val="24"/>
          <w:szCs w:val="24"/>
          <w:lang w:val="hy-AM"/>
        </w:rPr>
        <w:t>․</w:t>
      </w:r>
      <w:r w:rsidR="006F2798" w:rsidRPr="007E2D63">
        <w:rPr>
          <w:rFonts w:ascii="GHEA Grapalat" w:hAnsi="GHEA Grapalat"/>
          <w:sz w:val="24"/>
          <w:szCs w:val="24"/>
          <w:lang w:val="hy-AM"/>
        </w:rPr>
        <w:t xml:space="preserve"> </w:t>
      </w:r>
      <w:r w:rsidR="000373A8">
        <w:rPr>
          <w:rFonts w:ascii="GHEA Grapalat" w:hAnsi="GHEA Grapalat"/>
          <w:sz w:val="24"/>
          <w:szCs w:val="24"/>
          <w:lang w:val="hy-AM"/>
        </w:rPr>
        <w:t>մայիսի</w:t>
      </w:r>
      <w:r w:rsidR="007E4B60">
        <w:rPr>
          <w:rFonts w:ascii="GHEA Grapalat" w:hAnsi="GHEA Grapalat"/>
          <w:sz w:val="24"/>
          <w:szCs w:val="24"/>
          <w:lang w:val="hy-AM"/>
        </w:rPr>
        <w:t xml:space="preserve"> </w:t>
      </w:r>
      <w:r w:rsidR="000373A8">
        <w:rPr>
          <w:rFonts w:ascii="GHEA Grapalat" w:hAnsi="GHEA Grapalat"/>
          <w:sz w:val="24"/>
          <w:szCs w:val="24"/>
          <w:lang w:val="hy-AM"/>
        </w:rPr>
        <w:t>13</w:t>
      </w:r>
      <w:r w:rsidR="00B7435E" w:rsidRPr="007E2D63">
        <w:rPr>
          <w:rFonts w:ascii="GHEA Grapalat" w:hAnsi="GHEA Grapalat"/>
          <w:sz w:val="24"/>
          <w:szCs w:val="24"/>
          <w:lang w:val="hy-AM"/>
        </w:rPr>
        <w:t xml:space="preserve">-ի թիվ </w:t>
      </w:r>
      <w:r w:rsidR="000373A8">
        <w:rPr>
          <w:rFonts w:ascii="GHEA Grapalat" w:hAnsi="GHEA Grapalat"/>
          <w:sz w:val="24"/>
          <w:szCs w:val="24"/>
          <w:lang w:val="hy-AM"/>
        </w:rPr>
        <w:t>233</w:t>
      </w:r>
      <w:r w:rsidR="00B7435E" w:rsidRPr="007E2D63">
        <w:rPr>
          <w:rFonts w:ascii="GHEA Grapalat" w:hAnsi="GHEA Grapalat"/>
          <w:sz w:val="24"/>
          <w:szCs w:val="24"/>
          <w:lang w:val="hy-AM"/>
        </w:rPr>
        <w:t>-Ա հրաման</w:t>
      </w:r>
      <w:r w:rsidR="0002374C" w:rsidRPr="007E2D63">
        <w:rPr>
          <w:rFonts w:ascii="GHEA Grapalat" w:hAnsi="GHEA Grapalat"/>
          <w:sz w:val="24"/>
          <w:szCs w:val="24"/>
          <w:lang w:val="hy-AM"/>
        </w:rPr>
        <w:t>ով</w:t>
      </w:r>
      <w:r w:rsidR="002F76E3" w:rsidRPr="007E2D63">
        <w:rPr>
          <w:rFonts w:ascii="GHEA Grapalat" w:hAnsi="GHEA Grapalat"/>
          <w:sz w:val="24"/>
          <w:szCs w:val="24"/>
          <w:lang w:val="hy-AM"/>
        </w:rPr>
        <w:t xml:space="preserve"> </w:t>
      </w:r>
      <w:bookmarkEnd w:id="0"/>
      <w:r w:rsidR="00CB7C14" w:rsidRPr="007E2D63">
        <w:rPr>
          <w:rFonts w:ascii="GHEA Grapalat" w:hAnsi="GHEA Grapalat"/>
          <w:sz w:val="24"/>
          <w:szCs w:val="24"/>
          <w:lang w:val="hy-AM"/>
        </w:rPr>
        <w:t xml:space="preserve">օտարման ենթակա պետական գույքի կառավարման կոմիտեի </w:t>
      </w:r>
      <w:r w:rsidR="0090155E">
        <w:rPr>
          <w:rFonts w:ascii="GHEA Grapalat" w:hAnsi="GHEA Grapalat"/>
          <w:sz w:val="24"/>
          <w:szCs w:val="24"/>
          <w:lang w:val="hy-AM"/>
        </w:rPr>
        <w:t xml:space="preserve">հաշվեկշռում հաշվառված </w:t>
      </w:r>
      <w:r w:rsidR="00CB7C14" w:rsidRPr="007E2D63">
        <w:rPr>
          <w:rFonts w:ascii="GHEA Grapalat" w:hAnsi="GHEA Grapalat"/>
          <w:sz w:val="24"/>
          <w:szCs w:val="24"/>
          <w:lang w:val="hy-AM"/>
        </w:rPr>
        <w:t>տրանսպորտային միջոցը</w:t>
      </w:r>
      <w:r>
        <w:rPr>
          <w:rFonts w:ascii="GHEA Grapalat" w:hAnsi="GHEA Grapalat"/>
          <w:sz w:val="24"/>
          <w:szCs w:val="24"/>
          <w:lang w:val="hy-AM"/>
        </w:rPr>
        <w:t>՝</w:t>
      </w:r>
    </w:p>
    <w:tbl>
      <w:tblPr>
        <w:tblpPr w:leftFromText="180" w:rightFromText="180" w:vertAnchor="text" w:horzAnchor="margin" w:tblpXSpec="center" w:tblpY="158"/>
        <w:tblW w:w="14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37"/>
        <w:gridCol w:w="2282"/>
        <w:gridCol w:w="1498"/>
        <w:gridCol w:w="1363"/>
        <w:gridCol w:w="1459"/>
        <w:gridCol w:w="1380"/>
        <w:gridCol w:w="1314"/>
        <w:gridCol w:w="1487"/>
        <w:gridCol w:w="1489"/>
        <w:gridCol w:w="1489"/>
      </w:tblGrid>
      <w:tr w:rsidR="00CF3DA9" w:rsidRPr="006B5917" w14:paraId="5E82ED6A" w14:textId="77777777" w:rsidTr="00B8252D">
        <w:trPr>
          <w:trHeight w:val="1911"/>
        </w:trPr>
        <w:tc>
          <w:tcPr>
            <w:tcW w:w="1237" w:type="dxa"/>
            <w:tcBorders>
              <w:top w:val="single" w:sz="4" w:space="0" w:color="auto"/>
              <w:left w:val="single" w:sz="4" w:space="0" w:color="auto"/>
              <w:bottom w:val="single" w:sz="4" w:space="0" w:color="auto"/>
              <w:right w:val="single" w:sz="4" w:space="0" w:color="auto"/>
            </w:tcBorders>
            <w:vAlign w:val="center"/>
            <w:hideMark/>
          </w:tcPr>
          <w:p w14:paraId="54171777" w14:textId="021A719D" w:rsidR="00CF3DA9" w:rsidRPr="00771514" w:rsidRDefault="00CF3DA9" w:rsidP="00CF3DA9">
            <w:pPr>
              <w:spacing w:after="0" w:line="240" w:lineRule="auto"/>
              <w:ind w:firstLine="169"/>
              <w:jc w:val="center"/>
              <w:rPr>
                <w:rFonts w:ascii="GHEA Grapalat" w:eastAsia="Times New Roman" w:hAnsi="GHEA Grapalat" w:cs="Calibri"/>
                <w:b/>
                <w:bCs/>
                <w:kern w:val="0"/>
                <w:sz w:val="18"/>
                <w:szCs w:val="18"/>
                <w14:ligatures w14:val="none"/>
              </w:rPr>
            </w:pPr>
            <w:bookmarkStart w:id="1" w:name="_Hlk178679479"/>
            <w:r w:rsidRPr="00771514">
              <w:rPr>
                <w:rFonts w:ascii="GHEA Grapalat" w:eastAsia="Times New Roman" w:hAnsi="GHEA Grapalat" w:cs="Calibri"/>
                <w:b/>
                <w:bCs/>
                <w:kern w:val="0"/>
                <w:sz w:val="18"/>
                <w:szCs w:val="18"/>
                <w14:ligatures w14:val="none"/>
              </w:rPr>
              <w:t>Հրամանի հավելվածի լոտի</w:t>
            </w:r>
          </w:p>
          <w:p w14:paraId="3FACB64E" w14:textId="7E214DFA"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 xml:space="preserve">համար </w:t>
            </w:r>
          </w:p>
        </w:tc>
        <w:tc>
          <w:tcPr>
            <w:tcW w:w="2282" w:type="dxa"/>
            <w:tcBorders>
              <w:top w:val="single" w:sz="4" w:space="0" w:color="auto"/>
              <w:left w:val="single" w:sz="4" w:space="0" w:color="auto"/>
              <w:bottom w:val="single" w:sz="4" w:space="0" w:color="auto"/>
              <w:right w:val="single" w:sz="4" w:space="0" w:color="auto"/>
            </w:tcBorders>
            <w:vAlign w:val="center"/>
            <w:hideMark/>
          </w:tcPr>
          <w:p w14:paraId="5FDA9F8E" w14:textId="0CFBC1B7"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Գույքի անվանում / նույն</w:t>
            </w:r>
            <w:r>
              <w:rPr>
                <w:rFonts w:ascii="GHEA Grapalat" w:eastAsia="Times New Roman" w:hAnsi="GHEA Grapalat" w:cs="Calibri"/>
                <w:b/>
                <w:bCs/>
                <w:kern w:val="0"/>
                <w:sz w:val="18"/>
                <w:szCs w:val="18"/>
                <w14:ligatures w14:val="none"/>
              </w:rPr>
              <w:t>ացման</w:t>
            </w:r>
            <w:r w:rsidRPr="00771514">
              <w:rPr>
                <w:rFonts w:ascii="GHEA Grapalat" w:eastAsia="Times New Roman" w:hAnsi="GHEA Grapalat" w:cs="Calibri"/>
                <w:b/>
                <w:bCs/>
                <w:kern w:val="0"/>
                <w:sz w:val="18"/>
                <w:szCs w:val="18"/>
                <w14:ligatures w14:val="none"/>
              </w:rPr>
              <w:t xml:space="preserve"> </w:t>
            </w:r>
            <w:r w:rsidRPr="00771514">
              <w:rPr>
                <w:rFonts w:ascii="GHEA Grapalat" w:eastAsia="Times New Roman" w:hAnsi="GHEA Grapalat" w:cs="Sylfaen"/>
                <w:b/>
                <w:bCs/>
                <w:kern w:val="0"/>
                <w:sz w:val="18"/>
                <w:szCs w:val="18"/>
                <w14:ligatures w14:val="none"/>
              </w:rPr>
              <w:t>համ</w:t>
            </w:r>
            <w:r w:rsidRPr="00771514">
              <w:rPr>
                <w:rFonts w:ascii="GHEA Grapalat" w:eastAsia="Times New Roman" w:hAnsi="GHEA Grapalat" w:cs="Sylfaen"/>
                <w:b/>
                <w:bCs/>
                <w:kern w:val="0"/>
                <w:sz w:val="18"/>
                <w:szCs w:val="18"/>
                <w:lang w:val="hy-AM"/>
                <w14:ligatures w14:val="none"/>
              </w:rPr>
              <w:t>ար</w:t>
            </w:r>
          </w:p>
        </w:tc>
        <w:tc>
          <w:tcPr>
            <w:tcW w:w="1498" w:type="dxa"/>
            <w:tcBorders>
              <w:top w:val="single" w:sz="4" w:space="0" w:color="auto"/>
              <w:left w:val="single" w:sz="4" w:space="0" w:color="auto"/>
              <w:bottom w:val="single" w:sz="4" w:space="0" w:color="auto"/>
              <w:right w:val="single" w:sz="4" w:space="0" w:color="auto"/>
            </w:tcBorders>
            <w:vAlign w:val="center"/>
            <w:hideMark/>
          </w:tcPr>
          <w:p w14:paraId="63F0A46C" w14:textId="6C39DE96" w:rsidR="00CF3DA9" w:rsidRPr="00CA0448" w:rsidRDefault="00D62E9D" w:rsidP="00D62E9D">
            <w:pPr>
              <w:spacing w:after="0" w:line="240" w:lineRule="auto"/>
              <w:jc w:val="center"/>
              <w:rPr>
                <w:rFonts w:ascii="GHEA Grapalat" w:eastAsia="Times New Roman" w:hAnsi="GHEA Grapalat" w:cs="Calibri"/>
                <w:b/>
                <w:bCs/>
                <w:kern w:val="0"/>
                <w:sz w:val="18"/>
                <w:szCs w:val="18"/>
                <w14:ligatures w14:val="none"/>
              </w:rPr>
            </w:pPr>
            <w:r>
              <w:rPr>
                <w:rFonts w:ascii="GHEA Grapalat" w:eastAsia="Times New Roman" w:hAnsi="GHEA Grapalat" w:cs="Calibri"/>
                <w:b/>
                <w:bCs/>
                <w:kern w:val="0"/>
                <w:sz w:val="18"/>
                <w:szCs w:val="18"/>
                <w:lang w:val="hy-AM"/>
                <w14:ligatures w14:val="none"/>
              </w:rPr>
              <w:t>Թ</w:t>
            </w:r>
            <w:r w:rsidR="00CF3DA9" w:rsidRPr="00CA0448">
              <w:rPr>
                <w:rFonts w:ascii="GHEA Grapalat" w:eastAsia="Times New Roman" w:hAnsi="GHEA Grapalat" w:cs="Calibri"/>
                <w:b/>
                <w:bCs/>
                <w:kern w:val="0"/>
                <w:sz w:val="18"/>
                <w:szCs w:val="18"/>
                <w:lang w:val="hy-AM"/>
                <w14:ligatures w14:val="none"/>
              </w:rPr>
              <w:t>ափքի տեսակ</w:t>
            </w:r>
            <w:r>
              <w:rPr>
                <w:rFonts w:ascii="GHEA Grapalat" w:eastAsia="Times New Roman" w:hAnsi="GHEA Grapalat" w:cs="Calibri"/>
                <w:b/>
                <w:bCs/>
                <w:kern w:val="0"/>
                <w:sz w:val="18"/>
                <w:szCs w:val="18"/>
                <w:lang w:val="hy-AM"/>
                <w14:ligatures w14:val="none"/>
              </w:rPr>
              <w:t>/ թ</w:t>
            </w:r>
            <w:r w:rsidRPr="00CA0448">
              <w:rPr>
                <w:rFonts w:ascii="GHEA Grapalat" w:eastAsia="Times New Roman" w:hAnsi="GHEA Grapalat" w:cs="Calibri"/>
                <w:b/>
                <w:bCs/>
                <w:kern w:val="0"/>
                <w:sz w:val="18"/>
                <w:szCs w:val="18"/>
                <w:lang w:val="hy-AM"/>
                <w14:ligatures w14:val="none"/>
              </w:rPr>
              <w:t xml:space="preserve">ողարկման </w:t>
            </w:r>
            <w:r w:rsidRPr="00CA0448">
              <w:rPr>
                <w:rFonts w:ascii="GHEA Grapalat" w:eastAsia="Times New Roman" w:hAnsi="GHEA Grapalat" w:cs="GHEA Grapalat"/>
                <w:b/>
                <w:bCs/>
                <w:kern w:val="0"/>
                <w:sz w:val="18"/>
                <w:szCs w:val="18"/>
                <w:lang w:val="hy-AM"/>
                <w14:ligatures w14:val="none"/>
              </w:rPr>
              <w:t>տարեթիվ</w:t>
            </w:r>
          </w:p>
          <w:p w14:paraId="21E0B2E1" w14:textId="1DA5CFA1"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p>
        </w:tc>
        <w:tc>
          <w:tcPr>
            <w:tcW w:w="1363" w:type="dxa"/>
            <w:tcBorders>
              <w:top w:val="single" w:sz="4" w:space="0" w:color="auto"/>
              <w:left w:val="single" w:sz="4" w:space="0" w:color="auto"/>
              <w:bottom w:val="single" w:sz="4" w:space="0" w:color="auto"/>
              <w:right w:val="single" w:sz="4" w:space="0" w:color="auto"/>
            </w:tcBorders>
            <w:vAlign w:val="center"/>
            <w:hideMark/>
          </w:tcPr>
          <w:p w14:paraId="443B2DF1" w14:textId="7EAC6632"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 xml:space="preserve">Գույքի գնահատված արժեք </w:t>
            </w:r>
          </w:p>
          <w:p w14:paraId="2D5E45FA" w14:textId="77777777"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(ՀՀ դրամ)</w:t>
            </w:r>
          </w:p>
        </w:tc>
        <w:tc>
          <w:tcPr>
            <w:tcW w:w="1459" w:type="dxa"/>
            <w:tcBorders>
              <w:top w:val="single" w:sz="4" w:space="0" w:color="auto"/>
              <w:left w:val="single" w:sz="4" w:space="0" w:color="auto"/>
              <w:bottom w:val="single" w:sz="4" w:space="0" w:color="auto"/>
              <w:right w:val="single" w:sz="4" w:space="0" w:color="auto"/>
            </w:tcBorders>
            <w:vAlign w:val="center"/>
            <w:hideMark/>
          </w:tcPr>
          <w:p w14:paraId="14AF4FFB" w14:textId="7CD20B48"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Մեկնարկային գին</w:t>
            </w:r>
          </w:p>
          <w:p w14:paraId="249C0097" w14:textId="77777777"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(ՀՀ դրամ)</w:t>
            </w:r>
          </w:p>
        </w:tc>
        <w:tc>
          <w:tcPr>
            <w:tcW w:w="1380" w:type="dxa"/>
            <w:tcBorders>
              <w:top w:val="single" w:sz="4" w:space="0" w:color="auto"/>
              <w:left w:val="single" w:sz="4" w:space="0" w:color="auto"/>
              <w:bottom w:val="single" w:sz="4" w:space="0" w:color="auto"/>
              <w:right w:val="single" w:sz="4" w:space="0" w:color="auto"/>
            </w:tcBorders>
            <w:vAlign w:val="center"/>
            <w:hideMark/>
          </w:tcPr>
          <w:p w14:paraId="0FCF615F" w14:textId="2107BC40"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Նախավճար</w:t>
            </w:r>
          </w:p>
          <w:p w14:paraId="21D73C0D" w14:textId="77777777"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(ՀՀ դրամ)</w:t>
            </w:r>
          </w:p>
        </w:tc>
        <w:tc>
          <w:tcPr>
            <w:tcW w:w="1314" w:type="dxa"/>
            <w:tcBorders>
              <w:top w:val="single" w:sz="4" w:space="0" w:color="auto"/>
              <w:left w:val="single" w:sz="4" w:space="0" w:color="auto"/>
              <w:bottom w:val="single" w:sz="4" w:space="0" w:color="auto"/>
              <w:right w:val="single" w:sz="4" w:space="0" w:color="auto"/>
            </w:tcBorders>
            <w:vAlign w:val="center"/>
          </w:tcPr>
          <w:p w14:paraId="2B407D3C" w14:textId="77777777" w:rsidR="00CF3DA9"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Նվազագույն գնային հավելման չափ</w:t>
            </w:r>
          </w:p>
          <w:p w14:paraId="59277D96" w14:textId="164D36EA"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(ՀՀ դրամ)</w:t>
            </w:r>
          </w:p>
        </w:tc>
        <w:tc>
          <w:tcPr>
            <w:tcW w:w="1487" w:type="dxa"/>
            <w:tcBorders>
              <w:top w:val="single" w:sz="4" w:space="0" w:color="auto"/>
              <w:left w:val="single" w:sz="4" w:space="0" w:color="auto"/>
              <w:bottom w:val="single" w:sz="4" w:space="0" w:color="auto"/>
              <w:right w:val="single" w:sz="4" w:space="0" w:color="auto"/>
            </w:tcBorders>
            <w:vAlign w:val="center"/>
          </w:tcPr>
          <w:p w14:paraId="22A8D39A" w14:textId="61C9EEB8"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 xml:space="preserve">Գույքի </w:t>
            </w:r>
            <w:r>
              <w:rPr>
                <w:rFonts w:ascii="GHEA Grapalat" w:eastAsia="Times New Roman" w:hAnsi="GHEA Grapalat" w:cs="Calibri"/>
                <w:b/>
                <w:bCs/>
                <w:kern w:val="0"/>
                <w:sz w:val="18"/>
                <w:szCs w:val="18"/>
                <w14:ligatures w14:val="none"/>
              </w:rPr>
              <w:t>շուկայական արժեքի դիմաց գանձվող վճարի չափ</w:t>
            </w:r>
          </w:p>
          <w:p w14:paraId="6BB081C9" w14:textId="41CA8427"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(ՀՀ դրամ)</w:t>
            </w:r>
          </w:p>
        </w:tc>
        <w:tc>
          <w:tcPr>
            <w:tcW w:w="1489" w:type="dxa"/>
            <w:tcBorders>
              <w:top w:val="single" w:sz="4" w:space="0" w:color="auto"/>
              <w:left w:val="single" w:sz="4" w:space="0" w:color="auto"/>
              <w:bottom w:val="single" w:sz="4" w:space="0" w:color="auto"/>
              <w:right w:val="single" w:sz="4" w:space="0" w:color="auto"/>
            </w:tcBorders>
            <w:vAlign w:val="center"/>
          </w:tcPr>
          <w:p w14:paraId="75809823" w14:textId="77777777"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Գույքի տեխնիկական</w:t>
            </w:r>
          </w:p>
          <w:p w14:paraId="77009364" w14:textId="61597471"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վիճակ</w:t>
            </w:r>
          </w:p>
        </w:tc>
        <w:tc>
          <w:tcPr>
            <w:tcW w:w="1489" w:type="dxa"/>
            <w:tcBorders>
              <w:top w:val="single" w:sz="4" w:space="0" w:color="auto"/>
              <w:left w:val="single" w:sz="4" w:space="0" w:color="auto"/>
              <w:bottom w:val="single" w:sz="4" w:space="0" w:color="auto"/>
              <w:right w:val="single" w:sz="4" w:space="0" w:color="auto"/>
            </w:tcBorders>
            <w:vAlign w:val="center"/>
          </w:tcPr>
          <w:p w14:paraId="005D9741" w14:textId="2A7F76E2"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Գույքի գտնվելու</w:t>
            </w:r>
          </w:p>
          <w:p w14:paraId="260051D4" w14:textId="2180554F"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վայր</w:t>
            </w:r>
          </w:p>
        </w:tc>
      </w:tr>
      <w:tr w:rsidR="00BD2FA1" w:rsidRPr="000373A8" w14:paraId="41B1B28E" w14:textId="77777777" w:rsidTr="00B8252D">
        <w:trPr>
          <w:trHeight w:val="2935"/>
        </w:trPr>
        <w:tc>
          <w:tcPr>
            <w:tcW w:w="1237" w:type="dxa"/>
            <w:noWrap/>
            <w:vAlign w:val="center"/>
            <w:hideMark/>
          </w:tcPr>
          <w:p w14:paraId="5FDAEF6C" w14:textId="71729EFD" w:rsidR="00BD2FA1" w:rsidRPr="00BD2FA1" w:rsidRDefault="00BD2FA1" w:rsidP="00BD2FA1">
            <w:pPr>
              <w:spacing w:after="0" w:line="240" w:lineRule="auto"/>
              <w:jc w:val="center"/>
              <w:rPr>
                <w:rFonts w:ascii="GHEA Grapalat" w:eastAsia="Times New Roman" w:hAnsi="GHEA Grapalat" w:cs="Calibri"/>
                <w:kern w:val="0"/>
                <w:sz w:val="20"/>
                <w:szCs w:val="20"/>
                <w14:ligatures w14:val="none"/>
              </w:rPr>
            </w:pPr>
            <w:r w:rsidRPr="00BD2FA1">
              <w:rPr>
                <w:rFonts w:ascii="GHEA Grapalat" w:eastAsia="Times New Roman" w:hAnsi="GHEA Grapalat" w:cs="Calibri"/>
                <w:kern w:val="0"/>
                <w:sz w:val="20"/>
                <w:szCs w:val="20"/>
                <w14:ligatures w14:val="none"/>
              </w:rPr>
              <w:t>1</w:t>
            </w:r>
          </w:p>
        </w:tc>
        <w:tc>
          <w:tcPr>
            <w:tcW w:w="2282" w:type="dxa"/>
            <w:vAlign w:val="center"/>
            <w:hideMark/>
          </w:tcPr>
          <w:p w14:paraId="6D1FDBFF" w14:textId="2EEE8453" w:rsidR="00BD2FA1" w:rsidRPr="00BD2FA1" w:rsidRDefault="000373A8" w:rsidP="000373A8">
            <w:pPr>
              <w:pStyle w:val="a3"/>
              <w:spacing w:after="0"/>
              <w:jc w:val="center"/>
              <w:rPr>
                <w:rFonts w:ascii="GHEA Grapalat" w:hAnsi="GHEA Grapalat"/>
                <w:color w:val="000000"/>
                <w:sz w:val="20"/>
                <w:szCs w:val="20"/>
              </w:rPr>
            </w:pPr>
            <w:r w:rsidRPr="000373A8">
              <w:rPr>
                <w:rFonts w:ascii="GHEA Grapalat" w:hAnsi="GHEA Grapalat"/>
                <w:color w:val="000000"/>
                <w:sz w:val="20"/>
                <w:szCs w:val="20"/>
              </w:rPr>
              <w:t>NISSAN</w:t>
            </w:r>
            <w:r>
              <w:rPr>
                <w:rFonts w:ascii="GHEA Grapalat" w:hAnsi="GHEA Grapalat"/>
                <w:color w:val="000000"/>
                <w:sz w:val="20"/>
                <w:szCs w:val="20"/>
              </w:rPr>
              <w:t xml:space="preserve"> </w:t>
            </w:r>
            <w:r w:rsidRPr="000373A8">
              <w:rPr>
                <w:rFonts w:ascii="GHEA Grapalat" w:hAnsi="GHEA Grapalat"/>
                <w:color w:val="000000"/>
                <w:sz w:val="20"/>
                <w:szCs w:val="20"/>
              </w:rPr>
              <w:t>FRONTIER 3.3</w:t>
            </w:r>
            <w:r>
              <w:rPr>
                <w:rFonts w:ascii="GHEA Grapalat" w:hAnsi="GHEA Grapalat"/>
                <w:color w:val="000000"/>
                <w:sz w:val="20"/>
                <w:szCs w:val="20"/>
              </w:rPr>
              <w:t xml:space="preserve">/ </w:t>
            </w:r>
            <w:r w:rsidRPr="000373A8">
              <w:rPr>
                <w:rFonts w:ascii="GHEA Grapalat" w:hAnsi="GHEA Grapalat"/>
                <w:color w:val="000000"/>
                <w:sz w:val="20"/>
                <w:szCs w:val="20"/>
              </w:rPr>
              <w:t>1N6ED29Y32C309328</w:t>
            </w:r>
          </w:p>
        </w:tc>
        <w:tc>
          <w:tcPr>
            <w:tcW w:w="1498" w:type="dxa"/>
            <w:vAlign w:val="center"/>
            <w:hideMark/>
          </w:tcPr>
          <w:p w14:paraId="3B0FD1F6" w14:textId="7B4B4530" w:rsidR="00BD2FA1" w:rsidRPr="00BD2FA1" w:rsidRDefault="000373A8" w:rsidP="00BD2FA1">
            <w:pPr>
              <w:spacing w:line="240" w:lineRule="auto"/>
              <w:jc w:val="center"/>
              <w:rPr>
                <w:rFonts w:ascii="GHEA Grapalat" w:eastAsia="Times New Roman" w:hAnsi="GHEA Grapalat" w:cs="Calibri"/>
                <w:kern w:val="0"/>
                <w:sz w:val="20"/>
                <w:szCs w:val="20"/>
                <w14:ligatures w14:val="none"/>
              </w:rPr>
            </w:pPr>
            <w:r>
              <w:rPr>
                <w:rFonts w:ascii="GHEA Grapalat" w:eastAsia="Times New Roman" w:hAnsi="GHEA Grapalat" w:cs="Calibri"/>
                <w:kern w:val="0"/>
                <w:sz w:val="20"/>
                <w:szCs w:val="20"/>
                <w14:ligatures w14:val="none"/>
              </w:rPr>
              <w:t>Պիկապ</w:t>
            </w:r>
            <w:r w:rsidR="00BD2FA1" w:rsidRPr="00BD2FA1">
              <w:rPr>
                <w:rFonts w:ascii="GHEA Grapalat" w:eastAsia="Times New Roman" w:hAnsi="GHEA Grapalat" w:cs="Calibri"/>
                <w:kern w:val="0"/>
                <w:sz w:val="20"/>
                <w:szCs w:val="20"/>
                <w14:ligatures w14:val="none"/>
              </w:rPr>
              <w:t>/</w:t>
            </w:r>
          </w:p>
          <w:p w14:paraId="201AEFB7" w14:textId="1A87110A" w:rsidR="00BD2FA1" w:rsidRPr="00BD2FA1" w:rsidRDefault="00BD2FA1" w:rsidP="00BD2FA1">
            <w:pPr>
              <w:spacing w:line="240" w:lineRule="auto"/>
              <w:jc w:val="center"/>
              <w:rPr>
                <w:rFonts w:ascii="GHEA Grapalat" w:eastAsia="Times New Roman" w:hAnsi="GHEA Grapalat" w:cs="Calibri"/>
                <w:kern w:val="0"/>
                <w:sz w:val="20"/>
                <w:szCs w:val="20"/>
                <w:lang w:val="hy-AM"/>
                <w14:ligatures w14:val="none"/>
              </w:rPr>
            </w:pPr>
            <w:r w:rsidRPr="00BD2FA1">
              <w:rPr>
                <w:rFonts w:ascii="GHEA Grapalat" w:eastAsia="Times New Roman" w:hAnsi="GHEA Grapalat" w:cs="Calibri"/>
                <w:kern w:val="0"/>
                <w:sz w:val="20"/>
                <w:szCs w:val="20"/>
                <w:lang w:val="hy-AM"/>
                <w14:ligatures w14:val="none"/>
              </w:rPr>
              <w:t>20</w:t>
            </w:r>
            <w:r w:rsidR="000373A8">
              <w:rPr>
                <w:rFonts w:ascii="GHEA Grapalat" w:eastAsia="Times New Roman" w:hAnsi="GHEA Grapalat" w:cs="Calibri"/>
                <w:kern w:val="0"/>
                <w:sz w:val="20"/>
                <w:szCs w:val="20"/>
                <w:lang w:val="hy-AM"/>
                <w14:ligatures w14:val="none"/>
              </w:rPr>
              <w:t>01</w:t>
            </w:r>
          </w:p>
        </w:tc>
        <w:tc>
          <w:tcPr>
            <w:tcW w:w="1363" w:type="dxa"/>
            <w:tcBorders>
              <w:top w:val="single" w:sz="4" w:space="0" w:color="000000"/>
              <w:left w:val="single" w:sz="4" w:space="0" w:color="000000"/>
              <w:bottom w:val="single" w:sz="4" w:space="0" w:color="000000"/>
              <w:right w:val="single" w:sz="4" w:space="0" w:color="000000"/>
            </w:tcBorders>
            <w:vAlign w:val="center"/>
          </w:tcPr>
          <w:p w14:paraId="446B119A" w14:textId="1F57F7FD" w:rsidR="00BD2FA1" w:rsidRPr="00BD2FA1" w:rsidRDefault="000373A8" w:rsidP="00BD2FA1">
            <w:pPr>
              <w:spacing w:after="0" w:line="240" w:lineRule="auto"/>
              <w:jc w:val="center"/>
              <w:rPr>
                <w:rFonts w:ascii="GHEA Grapalat" w:eastAsia="Times New Roman" w:hAnsi="GHEA Grapalat" w:cs="Calibri"/>
                <w:kern w:val="0"/>
                <w:sz w:val="20"/>
                <w:szCs w:val="20"/>
                <w:lang w:val="hy-AM"/>
                <w14:ligatures w14:val="none"/>
              </w:rPr>
            </w:pPr>
            <w:r w:rsidRPr="00043F64">
              <w:rPr>
                <w:rStyle w:val="a5"/>
                <w:rFonts w:ascii="GHEA Grapalat" w:eastAsia="Calibri" w:hAnsi="GHEA Grapalat" w:cs="Calibri"/>
                <w:sz w:val="20"/>
                <w:szCs w:val="20"/>
              </w:rPr>
              <w:t>3 179 707</w:t>
            </w:r>
          </w:p>
        </w:tc>
        <w:tc>
          <w:tcPr>
            <w:tcW w:w="1459" w:type="dxa"/>
            <w:tcBorders>
              <w:top w:val="single" w:sz="4" w:space="0" w:color="000000"/>
              <w:left w:val="single" w:sz="4" w:space="0" w:color="000000"/>
              <w:bottom w:val="single" w:sz="4" w:space="0" w:color="000000"/>
              <w:right w:val="single" w:sz="4" w:space="0" w:color="000000"/>
            </w:tcBorders>
            <w:vAlign w:val="center"/>
          </w:tcPr>
          <w:p w14:paraId="5A8F1DC8" w14:textId="698DD712" w:rsidR="00BD2FA1" w:rsidRPr="00BD2FA1" w:rsidRDefault="000373A8" w:rsidP="00BD2FA1">
            <w:pPr>
              <w:spacing w:after="0" w:line="240" w:lineRule="auto"/>
              <w:jc w:val="center"/>
              <w:rPr>
                <w:rFonts w:ascii="GHEA Grapalat" w:eastAsia="Times New Roman" w:hAnsi="GHEA Grapalat" w:cs="Calibri"/>
                <w:kern w:val="0"/>
                <w:sz w:val="20"/>
                <w:szCs w:val="20"/>
                <w:lang w:val="hy-AM"/>
                <w14:ligatures w14:val="none"/>
              </w:rPr>
            </w:pPr>
            <w:r w:rsidRPr="00043F64">
              <w:rPr>
                <w:rStyle w:val="a5"/>
                <w:rFonts w:ascii="GHEA Grapalat" w:eastAsia="Calibri" w:hAnsi="GHEA Grapalat" w:cs="Calibri"/>
                <w:sz w:val="20"/>
                <w:szCs w:val="20"/>
              </w:rPr>
              <w:t>3 179 707</w:t>
            </w:r>
          </w:p>
        </w:tc>
        <w:tc>
          <w:tcPr>
            <w:tcW w:w="1380" w:type="dxa"/>
            <w:vAlign w:val="center"/>
          </w:tcPr>
          <w:p w14:paraId="3F765D85" w14:textId="0ACF377B" w:rsidR="00BD2FA1" w:rsidRPr="00BD2FA1" w:rsidRDefault="000373A8" w:rsidP="00BD2FA1">
            <w:pPr>
              <w:spacing w:after="0" w:line="240" w:lineRule="auto"/>
              <w:jc w:val="center"/>
              <w:rPr>
                <w:rFonts w:ascii="GHEA Grapalat" w:eastAsia="Times New Roman" w:hAnsi="GHEA Grapalat" w:cs="Calibri"/>
                <w:kern w:val="0"/>
                <w:sz w:val="20"/>
                <w:szCs w:val="20"/>
                <w:lang w:val="hy-AM"/>
                <w14:ligatures w14:val="none"/>
              </w:rPr>
            </w:pPr>
            <w:r w:rsidRPr="000373A8">
              <w:rPr>
                <w:rFonts w:ascii="GHEA Grapalat" w:eastAsia="Times New Roman" w:hAnsi="GHEA Grapalat" w:cs="Calibri"/>
                <w:kern w:val="0"/>
                <w:sz w:val="20"/>
                <w:szCs w:val="20"/>
                <w14:ligatures w14:val="none"/>
              </w:rPr>
              <w:t>953</w:t>
            </w:r>
            <w:r>
              <w:rPr>
                <w:rFonts w:ascii="GHEA Grapalat" w:eastAsia="Times New Roman" w:hAnsi="GHEA Grapalat" w:cs="Calibri"/>
                <w:kern w:val="0"/>
                <w:sz w:val="20"/>
                <w:szCs w:val="20"/>
                <w14:ligatures w14:val="none"/>
              </w:rPr>
              <w:t xml:space="preserve"> </w:t>
            </w:r>
            <w:r w:rsidRPr="000373A8">
              <w:rPr>
                <w:rFonts w:ascii="GHEA Grapalat" w:eastAsia="Times New Roman" w:hAnsi="GHEA Grapalat" w:cs="Calibri"/>
                <w:kern w:val="0"/>
                <w:sz w:val="20"/>
                <w:szCs w:val="20"/>
                <w14:ligatures w14:val="none"/>
              </w:rPr>
              <w:t>912</w:t>
            </w:r>
          </w:p>
        </w:tc>
        <w:tc>
          <w:tcPr>
            <w:tcW w:w="1314" w:type="dxa"/>
            <w:vAlign w:val="center"/>
          </w:tcPr>
          <w:p w14:paraId="3AEE8551" w14:textId="73FD3B30" w:rsidR="00BD2FA1" w:rsidRPr="00BD2FA1" w:rsidRDefault="00BD2FA1" w:rsidP="00BD2FA1">
            <w:pPr>
              <w:spacing w:after="0" w:line="240" w:lineRule="auto"/>
              <w:jc w:val="center"/>
              <w:rPr>
                <w:rFonts w:ascii="GHEA Grapalat" w:eastAsia="Times New Roman" w:hAnsi="GHEA Grapalat" w:cs="Calibri"/>
                <w:kern w:val="0"/>
                <w:sz w:val="20"/>
                <w:szCs w:val="20"/>
                <w:lang w:val="hy-AM"/>
                <w14:ligatures w14:val="none"/>
              </w:rPr>
            </w:pPr>
            <w:r w:rsidRPr="00BD2FA1">
              <w:rPr>
                <w:rFonts w:ascii="GHEA Grapalat" w:eastAsia="Times New Roman" w:hAnsi="GHEA Grapalat" w:cs="Calibri"/>
                <w:kern w:val="0"/>
                <w:sz w:val="20"/>
                <w:szCs w:val="20"/>
                <w:lang w:val="hy-AM"/>
                <w14:ligatures w14:val="none"/>
              </w:rPr>
              <w:t>50 000</w:t>
            </w:r>
          </w:p>
        </w:tc>
        <w:tc>
          <w:tcPr>
            <w:tcW w:w="1487" w:type="dxa"/>
            <w:vAlign w:val="center"/>
          </w:tcPr>
          <w:p w14:paraId="78495533" w14:textId="69144EBE" w:rsidR="00BD2FA1" w:rsidRPr="00BD2FA1" w:rsidRDefault="00BD2FA1" w:rsidP="00BD2FA1">
            <w:pPr>
              <w:spacing w:after="0" w:line="240" w:lineRule="auto"/>
              <w:jc w:val="center"/>
              <w:rPr>
                <w:rFonts w:ascii="GHEA Grapalat" w:eastAsia="Microsoft JhengHei" w:hAnsi="GHEA Grapalat" w:cs="Microsoft JhengHei"/>
                <w:kern w:val="0"/>
                <w:sz w:val="20"/>
                <w:szCs w:val="20"/>
                <w:lang w:val="hy-AM"/>
                <w14:ligatures w14:val="none"/>
              </w:rPr>
            </w:pPr>
            <w:r w:rsidRPr="00BD2FA1">
              <w:rPr>
                <w:rFonts w:ascii="GHEA Grapalat" w:eastAsia="Times New Roman" w:hAnsi="GHEA Grapalat" w:cs="Calibri"/>
                <w:kern w:val="0"/>
                <w:sz w:val="20"/>
                <w:szCs w:val="20"/>
                <w14:ligatures w14:val="none"/>
              </w:rPr>
              <w:t>18 000</w:t>
            </w:r>
          </w:p>
        </w:tc>
        <w:tc>
          <w:tcPr>
            <w:tcW w:w="1489" w:type="dxa"/>
            <w:vAlign w:val="center"/>
          </w:tcPr>
          <w:p w14:paraId="227223D1" w14:textId="03B1D01B" w:rsidR="00BD2FA1" w:rsidRPr="00BD2FA1" w:rsidRDefault="000373A8" w:rsidP="00BD2FA1">
            <w:pPr>
              <w:spacing w:line="240" w:lineRule="auto"/>
              <w:jc w:val="center"/>
              <w:rPr>
                <w:rFonts w:ascii="GHEA Grapalat" w:hAnsi="GHEA Grapalat"/>
                <w:color w:val="000000"/>
                <w:sz w:val="20"/>
                <w:szCs w:val="20"/>
                <w:lang w:val="hy-AM"/>
              </w:rPr>
            </w:pPr>
            <w:r w:rsidRPr="000373A8">
              <w:rPr>
                <w:rFonts w:ascii="GHEA Grapalat" w:hAnsi="GHEA Grapalat"/>
                <w:color w:val="000000"/>
                <w:sz w:val="20"/>
                <w:szCs w:val="20"/>
                <w:lang w:val="hy-AM"/>
              </w:rPr>
              <w:t>Վազքը՝ 209</w:t>
            </w:r>
            <w:r w:rsidRPr="000373A8">
              <w:rPr>
                <w:rFonts w:ascii="Calibri" w:hAnsi="Calibri" w:cs="Calibri"/>
                <w:color w:val="000000"/>
                <w:sz w:val="20"/>
                <w:szCs w:val="20"/>
                <w:lang w:val="hy-AM"/>
              </w:rPr>
              <w:t> </w:t>
            </w:r>
            <w:r w:rsidRPr="000373A8">
              <w:rPr>
                <w:rFonts w:ascii="GHEA Grapalat" w:hAnsi="GHEA Grapalat"/>
                <w:color w:val="000000"/>
                <w:sz w:val="20"/>
                <w:szCs w:val="20"/>
                <w:lang w:val="hy-AM"/>
              </w:rPr>
              <w:t>924 կմ, Շարժիչը՝ ունի յուղի արտահոսք, Փոխ տուփը՝ ունի յուղի արտահոսք, Թափքը՝ բավարար, Այլ հանգույցներ՝ ունի յուղի արտահոսք, Բացակայող դետալներ՝ պահեստ բանալի, անվադող, դարձակ</w:t>
            </w:r>
          </w:p>
        </w:tc>
        <w:tc>
          <w:tcPr>
            <w:tcW w:w="1489" w:type="dxa"/>
            <w:vAlign w:val="center"/>
          </w:tcPr>
          <w:p w14:paraId="17951852" w14:textId="6C23549E" w:rsidR="00BD2FA1" w:rsidRPr="00BD2FA1" w:rsidRDefault="00BD2FA1" w:rsidP="00BD2FA1">
            <w:pPr>
              <w:spacing w:after="0" w:line="240" w:lineRule="auto"/>
              <w:jc w:val="center"/>
              <w:rPr>
                <w:rFonts w:ascii="GHEA Grapalat" w:eastAsia="Times New Roman" w:hAnsi="GHEA Grapalat" w:cs="Calibri"/>
                <w:kern w:val="0"/>
                <w:sz w:val="20"/>
                <w:szCs w:val="20"/>
                <w:lang w:val="hy-AM"/>
                <w14:ligatures w14:val="none"/>
              </w:rPr>
            </w:pPr>
            <w:r w:rsidRPr="00BD2FA1">
              <w:rPr>
                <w:rFonts w:ascii="GHEA Grapalat" w:eastAsia="Microsoft JhengHei" w:hAnsi="GHEA Grapalat" w:cs="Microsoft JhengHei"/>
                <w:kern w:val="0"/>
                <w:sz w:val="20"/>
                <w:szCs w:val="20"/>
                <w:lang w:val="hy-AM"/>
                <w14:ligatures w14:val="none"/>
              </w:rPr>
              <w:t>ք</w:t>
            </w:r>
            <w:r w:rsidRPr="00BD2FA1">
              <w:rPr>
                <w:rFonts w:ascii="MS Mincho" w:eastAsia="MS Mincho" w:hAnsi="MS Mincho" w:cs="MS Mincho" w:hint="eastAsia"/>
                <w:kern w:val="0"/>
                <w:sz w:val="20"/>
                <w:szCs w:val="20"/>
                <w:lang w:val="hy-AM"/>
                <w14:ligatures w14:val="none"/>
              </w:rPr>
              <w:t>․</w:t>
            </w:r>
            <w:r w:rsidRPr="00BD2FA1">
              <w:rPr>
                <w:rFonts w:ascii="GHEA Grapalat" w:eastAsia="Microsoft JhengHei" w:hAnsi="GHEA Grapalat" w:cs="Microsoft JhengHei"/>
                <w:kern w:val="0"/>
                <w:sz w:val="20"/>
                <w:szCs w:val="20"/>
                <w:lang w:val="hy-AM"/>
                <w14:ligatures w14:val="none"/>
              </w:rPr>
              <w:t>Երևան, Մալաթիա- Սեբաստիա վարչական շրջան, Հաղթանակի 2-րդ փող</w:t>
            </w:r>
            <w:r w:rsidRPr="00BD2FA1">
              <w:rPr>
                <w:rFonts w:ascii="MS Mincho" w:eastAsia="MS Mincho" w:hAnsi="MS Mincho" w:cs="MS Mincho" w:hint="eastAsia"/>
                <w:kern w:val="0"/>
                <w:sz w:val="20"/>
                <w:szCs w:val="20"/>
                <w:lang w:val="hy-AM"/>
                <w14:ligatures w14:val="none"/>
              </w:rPr>
              <w:t>․</w:t>
            </w:r>
            <w:r w:rsidRPr="00BD2FA1">
              <w:rPr>
                <w:rFonts w:ascii="GHEA Grapalat" w:eastAsia="Microsoft JhengHei" w:hAnsi="GHEA Grapalat" w:cs="Microsoft JhengHei"/>
                <w:kern w:val="0"/>
                <w:sz w:val="20"/>
                <w:szCs w:val="20"/>
                <w:lang w:val="hy-AM"/>
                <w14:ligatures w14:val="none"/>
              </w:rPr>
              <w:t>, 79 հասցե</w:t>
            </w:r>
          </w:p>
        </w:tc>
      </w:tr>
      <w:bookmarkEnd w:id="1"/>
    </w:tbl>
    <w:p w14:paraId="13CBF821" w14:textId="77777777" w:rsidR="000772DD" w:rsidRPr="00306587" w:rsidRDefault="000772DD" w:rsidP="00BC320F">
      <w:pPr>
        <w:spacing w:line="240" w:lineRule="auto"/>
        <w:contextualSpacing/>
        <w:jc w:val="both"/>
        <w:rPr>
          <w:rFonts w:ascii="GHEA Grapalat" w:hAnsi="GHEA Grapalat"/>
          <w:sz w:val="24"/>
          <w:szCs w:val="24"/>
          <w:lang w:val="hy-AM"/>
        </w:rPr>
      </w:pPr>
    </w:p>
    <w:p w14:paraId="2D9D6508" w14:textId="282F1273" w:rsidR="000772DD" w:rsidRPr="005A1FAE" w:rsidRDefault="000772DD" w:rsidP="005A1FAE">
      <w:pPr>
        <w:spacing w:line="240" w:lineRule="auto"/>
        <w:ind w:left="-567" w:firstLine="567"/>
        <w:contextualSpacing/>
        <w:jc w:val="both"/>
        <w:rPr>
          <w:rFonts w:ascii="GHEA Grapalat" w:eastAsia="Microsoft JhengHei" w:hAnsi="GHEA Grapalat" w:cs="Microsoft JhengHei"/>
          <w:lang w:val="hy-AM"/>
        </w:rPr>
      </w:pPr>
      <w:r w:rsidRPr="00630348">
        <w:rPr>
          <w:rFonts w:ascii="GHEA Grapalat" w:hAnsi="GHEA Grapalat"/>
          <w:lang w:val="hy-AM"/>
        </w:rPr>
        <w:lastRenderedPageBreak/>
        <w:t>*</w:t>
      </w:r>
      <w:r w:rsidR="00FA467D" w:rsidRPr="005A1FAE">
        <w:rPr>
          <w:rFonts w:ascii="GHEA Grapalat" w:hAnsi="GHEA Grapalat"/>
          <w:lang w:val="hy-AM"/>
        </w:rPr>
        <w:t xml:space="preserve">Աճուրդով վաճառվող գույքի </w:t>
      </w:r>
      <w:r w:rsidR="005A1FAE" w:rsidRPr="005A1FAE">
        <w:rPr>
          <w:rFonts w:ascii="GHEA Grapalat" w:hAnsi="GHEA Grapalat"/>
          <w:lang w:val="hy-AM"/>
        </w:rPr>
        <w:t xml:space="preserve">պահառության վայր այցելելու համար </w:t>
      </w:r>
      <w:r w:rsidR="00FA467D" w:rsidRPr="005A1FAE">
        <w:rPr>
          <w:rFonts w:ascii="GHEA Grapalat" w:hAnsi="GHEA Grapalat"/>
          <w:lang w:val="hy-AM"/>
        </w:rPr>
        <w:t>զանգահարել</w:t>
      </w:r>
      <w:r w:rsidR="005A1FAE" w:rsidRPr="005A1FAE">
        <w:rPr>
          <w:rFonts w:ascii="GHEA Grapalat" w:hAnsi="GHEA Grapalat"/>
          <w:lang w:val="hy-AM"/>
        </w:rPr>
        <w:t>՝</w:t>
      </w:r>
      <w:r w:rsidR="00FA467D" w:rsidRPr="005A1FAE">
        <w:rPr>
          <w:rFonts w:ascii="GHEA Grapalat" w:hAnsi="GHEA Grapalat"/>
          <w:lang w:val="hy-AM"/>
        </w:rPr>
        <w:t xml:space="preserve"> </w:t>
      </w:r>
      <w:r w:rsidRPr="005A1FAE">
        <w:rPr>
          <w:rFonts w:ascii="GHEA Grapalat" w:eastAsia="Microsoft JhengHei" w:hAnsi="GHEA Grapalat" w:cs="Microsoft JhengHei"/>
          <w:lang w:val="hy-AM"/>
        </w:rPr>
        <w:t xml:space="preserve"> </w:t>
      </w:r>
      <w:r w:rsidR="005A1FAE" w:rsidRPr="005A1FAE">
        <w:rPr>
          <w:rFonts w:ascii="GHEA Grapalat" w:eastAsia="Microsoft JhengHei" w:hAnsi="GHEA Grapalat" w:cs="Microsoft JhengHei"/>
          <w:lang w:val="hy-AM"/>
        </w:rPr>
        <w:t>044-77-77-08 հեռ</w:t>
      </w:r>
      <w:r w:rsidR="005742BC">
        <w:rPr>
          <w:rFonts w:ascii="MS Mincho" w:eastAsia="MS Mincho" w:hAnsi="MS Mincho" w:cs="MS Mincho"/>
          <w:lang w:val="hy-AM"/>
        </w:rPr>
        <w:t>․</w:t>
      </w:r>
      <w:r w:rsidR="005A1FAE" w:rsidRPr="005A1FAE">
        <w:rPr>
          <w:rFonts w:ascii="GHEA Grapalat" w:eastAsia="Microsoft JhengHei" w:hAnsi="GHEA Grapalat" w:cs="Microsoft JhengHei"/>
          <w:lang w:val="hy-AM"/>
        </w:rPr>
        <w:t xml:space="preserve">, </w:t>
      </w:r>
      <w:hyperlink r:id="rId6" w:history="1">
        <w:r w:rsidR="005A1FAE" w:rsidRPr="005A1FAE">
          <w:rPr>
            <w:rStyle w:val="a7"/>
            <w:rFonts w:ascii="GHEA Grapalat" w:hAnsi="GHEA Grapalat"/>
            <w:b/>
            <w:bCs/>
            <w:i/>
            <w:iCs/>
            <w:lang w:val="hy-AM"/>
          </w:rPr>
          <w:t>https://www.e-auctions.am</w:t>
        </w:r>
      </w:hyperlink>
      <w:r w:rsidR="005A1FAE" w:rsidRPr="005A1FAE">
        <w:rPr>
          <w:rFonts w:ascii="GHEA Grapalat" w:hAnsi="GHEA Grapalat"/>
          <w:b/>
          <w:bCs/>
          <w:i/>
          <w:iCs/>
          <w:lang w:val="hy-AM"/>
        </w:rPr>
        <w:t xml:space="preserve">  </w:t>
      </w:r>
      <w:r w:rsidR="005A1FAE" w:rsidRPr="005A1FAE">
        <w:rPr>
          <w:rFonts w:ascii="GHEA Grapalat" w:eastAsia="Microsoft JhengHei" w:hAnsi="GHEA Grapalat" w:cs="Microsoft JhengHei"/>
          <w:lang w:val="hy-AM"/>
        </w:rPr>
        <w:t xml:space="preserve">կայքի վերաբերյալ  </w:t>
      </w:r>
      <w:r w:rsidR="005A1FAE" w:rsidRPr="005A1FAE">
        <w:rPr>
          <w:rFonts w:ascii="GHEA Grapalat" w:hAnsi="GHEA Grapalat"/>
          <w:lang w:val="hy-AM"/>
        </w:rPr>
        <w:t>տեղեկատվություն ստանալու համար</w:t>
      </w:r>
      <w:r w:rsidR="005742BC">
        <w:rPr>
          <w:rFonts w:ascii="GHEA Grapalat" w:hAnsi="GHEA Grapalat"/>
          <w:lang w:val="hy-AM"/>
        </w:rPr>
        <w:t xml:space="preserve">՝ </w:t>
      </w:r>
      <w:r w:rsidRPr="005A1FAE">
        <w:rPr>
          <w:rFonts w:ascii="GHEA Grapalat" w:eastAsia="Microsoft JhengHei" w:hAnsi="GHEA Grapalat" w:cs="Microsoft JhengHei"/>
          <w:lang w:val="hy-AM"/>
        </w:rPr>
        <w:t xml:space="preserve">011 52-39-86 </w:t>
      </w:r>
      <w:r w:rsidR="00FA467D" w:rsidRPr="005A1FAE">
        <w:rPr>
          <w:rFonts w:ascii="GHEA Grapalat" w:hAnsi="GHEA Grapalat"/>
          <w:lang w:val="hy-AM"/>
        </w:rPr>
        <w:t>հեռ</w:t>
      </w:r>
      <w:r w:rsidR="005742BC">
        <w:rPr>
          <w:rFonts w:ascii="MS Mincho" w:eastAsia="MS Mincho" w:hAnsi="MS Mincho" w:cs="MS Mincho"/>
          <w:lang w:val="hy-AM"/>
        </w:rPr>
        <w:t>․</w:t>
      </w:r>
      <w:r w:rsidR="00FA467D" w:rsidRPr="005A1FAE">
        <w:rPr>
          <w:rFonts w:ascii="GHEA Grapalat" w:hAnsi="GHEA Grapalat"/>
          <w:lang w:val="hy-AM"/>
        </w:rPr>
        <w:t>։</w:t>
      </w:r>
      <w:r w:rsidR="00A90F17" w:rsidRPr="005A1FAE">
        <w:rPr>
          <w:rFonts w:ascii="GHEA Grapalat" w:hAnsi="GHEA Grapalat"/>
          <w:lang w:val="hy-AM"/>
        </w:rPr>
        <w:t xml:space="preserve"> </w:t>
      </w:r>
      <w:r w:rsidR="00FA467D" w:rsidRPr="005A1FAE">
        <w:rPr>
          <w:rFonts w:ascii="GHEA Grapalat" w:hAnsi="GHEA Grapalat"/>
          <w:lang w:val="hy-AM"/>
        </w:rPr>
        <w:t>Կազմակերպվող աճուրդների վերաբերյալ լրացուցիչ տեղեկատվություն ստանալու համար</w:t>
      </w:r>
      <w:r w:rsidR="005742BC">
        <w:rPr>
          <w:rFonts w:ascii="GHEA Grapalat" w:hAnsi="GHEA Grapalat"/>
          <w:lang w:val="hy-AM"/>
        </w:rPr>
        <w:t xml:space="preserve">՝ </w:t>
      </w:r>
      <w:r w:rsidRPr="005A1FAE">
        <w:rPr>
          <w:rFonts w:ascii="GHEA Grapalat" w:hAnsi="GHEA Grapalat"/>
          <w:lang w:val="hy-AM"/>
        </w:rPr>
        <w:t>0</w:t>
      </w:r>
      <w:r w:rsidR="00FA467D" w:rsidRPr="005A1FAE">
        <w:rPr>
          <w:rFonts w:ascii="GHEA Grapalat" w:hAnsi="GHEA Grapalat"/>
          <w:lang w:val="hy-AM"/>
        </w:rPr>
        <w:t>11</w:t>
      </w:r>
      <w:r w:rsidR="00A90F17" w:rsidRPr="005A1FAE">
        <w:rPr>
          <w:rFonts w:ascii="GHEA Grapalat" w:hAnsi="GHEA Grapalat"/>
          <w:lang w:val="hy-AM"/>
        </w:rPr>
        <w:t xml:space="preserve"> </w:t>
      </w:r>
      <w:r w:rsidR="00FA467D" w:rsidRPr="005A1FAE">
        <w:rPr>
          <w:rFonts w:ascii="GHEA Grapalat" w:hAnsi="GHEA Grapalat"/>
          <w:lang w:val="hy-AM"/>
        </w:rPr>
        <w:t>52</w:t>
      </w:r>
      <w:r w:rsidRPr="005A1FAE">
        <w:rPr>
          <w:rFonts w:ascii="GHEA Grapalat" w:hAnsi="GHEA Grapalat"/>
          <w:lang w:val="hy-AM"/>
        </w:rPr>
        <w:t>-</w:t>
      </w:r>
      <w:r w:rsidR="00FA467D" w:rsidRPr="005A1FAE">
        <w:rPr>
          <w:rFonts w:ascii="GHEA Grapalat" w:hAnsi="GHEA Grapalat"/>
          <w:lang w:val="hy-AM"/>
        </w:rPr>
        <w:t>39</w:t>
      </w:r>
      <w:r w:rsidRPr="005A1FAE">
        <w:rPr>
          <w:rFonts w:ascii="GHEA Grapalat" w:hAnsi="GHEA Grapalat"/>
          <w:lang w:val="hy-AM"/>
        </w:rPr>
        <w:t>-</w:t>
      </w:r>
      <w:r w:rsidR="00FA467D" w:rsidRPr="005A1FAE">
        <w:rPr>
          <w:rFonts w:ascii="GHEA Grapalat" w:hAnsi="GHEA Grapalat"/>
          <w:lang w:val="hy-AM"/>
        </w:rPr>
        <w:t xml:space="preserve">86 </w:t>
      </w:r>
      <w:r w:rsidRPr="005A1FAE">
        <w:rPr>
          <w:rFonts w:ascii="GHEA Grapalat" w:hAnsi="GHEA Grapalat"/>
          <w:lang w:val="hy-AM"/>
        </w:rPr>
        <w:t>հեռ</w:t>
      </w:r>
      <w:r w:rsidR="005742BC">
        <w:rPr>
          <w:rFonts w:ascii="MS Mincho" w:eastAsia="MS Mincho" w:hAnsi="MS Mincho" w:cs="MS Mincho"/>
          <w:lang w:val="hy-AM"/>
        </w:rPr>
        <w:t>․</w:t>
      </w:r>
      <w:r w:rsidRPr="005A1FAE">
        <w:rPr>
          <w:rFonts w:ascii="GHEA Grapalat" w:hAnsi="GHEA Grapalat"/>
          <w:lang w:val="hy-AM"/>
        </w:rPr>
        <w:t>։</w:t>
      </w:r>
    </w:p>
    <w:p w14:paraId="43598535" w14:textId="77777777" w:rsidR="00BC320F" w:rsidRPr="00630348" w:rsidRDefault="00BC320F" w:rsidP="00630348">
      <w:pPr>
        <w:spacing w:line="240" w:lineRule="auto"/>
        <w:rPr>
          <w:rFonts w:ascii="GHEA Grapalat" w:hAnsi="GHEA Grapalat"/>
          <w:b/>
          <w:bCs/>
          <w:sz w:val="24"/>
          <w:szCs w:val="24"/>
          <w:lang w:val="hy-AM"/>
        </w:rPr>
      </w:pPr>
    </w:p>
    <w:p w14:paraId="1D2D45A7" w14:textId="77777777" w:rsidR="006A15EC" w:rsidRPr="000E156C" w:rsidRDefault="000772DD" w:rsidP="006A15EC">
      <w:pPr>
        <w:pStyle w:val="a4"/>
        <w:spacing w:line="240" w:lineRule="auto"/>
        <w:jc w:val="center"/>
        <w:rPr>
          <w:rFonts w:ascii="GHEA Grapalat" w:hAnsi="GHEA Grapalat"/>
          <w:b/>
          <w:bCs/>
          <w:sz w:val="20"/>
          <w:szCs w:val="20"/>
          <w:lang w:val="hy-AM"/>
        </w:rPr>
      </w:pPr>
      <w:r w:rsidRPr="000E156C">
        <w:rPr>
          <w:rFonts w:ascii="GHEA Grapalat" w:hAnsi="GHEA Grapalat"/>
          <w:b/>
          <w:bCs/>
          <w:sz w:val="20"/>
          <w:szCs w:val="20"/>
          <w:lang w:val="hy-AM"/>
        </w:rPr>
        <w:t>ԱՃՈՒՐԴԻ ՄԱՍՆԱԿՑՈՒԹՅԱՆ ՀԱՅՏ ՆԵՐԿԱՅԱՑՆԵԼ</w:t>
      </w:r>
      <w:r w:rsidR="006A15EC" w:rsidRPr="000E156C">
        <w:rPr>
          <w:rFonts w:ascii="GHEA Grapalat" w:hAnsi="GHEA Grapalat"/>
          <w:b/>
          <w:bCs/>
          <w:sz w:val="20"/>
          <w:szCs w:val="20"/>
          <w:lang w:val="hy-AM"/>
        </w:rPr>
        <w:t xml:space="preserve">ՈՒ ԵՎ ԱՃՈՒՐԴԻ ԱՆՑԿԱՑՄԱՆ ՈՒ </w:t>
      </w:r>
    </w:p>
    <w:p w14:paraId="67989730" w14:textId="3C2972FE" w:rsidR="006A15EC" w:rsidRPr="000E156C" w:rsidRDefault="006A15EC" w:rsidP="006A15EC">
      <w:pPr>
        <w:pStyle w:val="a4"/>
        <w:spacing w:line="240" w:lineRule="auto"/>
        <w:jc w:val="center"/>
        <w:rPr>
          <w:rFonts w:ascii="GHEA Grapalat" w:hAnsi="GHEA Grapalat"/>
          <w:b/>
          <w:bCs/>
          <w:sz w:val="20"/>
          <w:szCs w:val="20"/>
          <w:lang w:val="hy-AM"/>
        </w:rPr>
      </w:pPr>
      <w:r w:rsidRPr="000E156C">
        <w:rPr>
          <w:rFonts w:ascii="GHEA Grapalat" w:hAnsi="GHEA Grapalat"/>
          <w:b/>
          <w:bCs/>
          <w:sz w:val="20"/>
          <w:szCs w:val="20"/>
          <w:lang w:val="hy-AM"/>
        </w:rPr>
        <w:t>ԱՃՈՒՐԴՈՒՄ ՀԱՂԹՈՂԻՆ ՈՐՈՇԵԼՈՒ ԿԱՐԳԸ</w:t>
      </w:r>
    </w:p>
    <w:p w14:paraId="6DE80709" w14:textId="77777777" w:rsidR="00BC320F" w:rsidRPr="000E156C" w:rsidRDefault="00BC320F" w:rsidP="00BC320F">
      <w:pPr>
        <w:pStyle w:val="a4"/>
        <w:spacing w:line="240" w:lineRule="auto"/>
        <w:jc w:val="center"/>
        <w:rPr>
          <w:rFonts w:ascii="GHEA Grapalat" w:hAnsi="GHEA Grapalat"/>
          <w:b/>
          <w:bCs/>
          <w:sz w:val="20"/>
          <w:szCs w:val="20"/>
          <w:lang w:val="hy-AM"/>
        </w:rPr>
      </w:pPr>
    </w:p>
    <w:p w14:paraId="08C9453F" w14:textId="77777777" w:rsidR="00BC320F" w:rsidRPr="000E156C" w:rsidRDefault="000772DD" w:rsidP="00BC320F">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 xml:space="preserve">Էլեկտրոնային աճուրդի մասնակից կարող են հանդիսանալ ֆիզիկական և իրավաբանական անձինք, ինչպես նաև համայնքները: </w:t>
      </w:r>
    </w:p>
    <w:p w14:paraId="732D0469" w14:textId="77777777" w:rsidR="00F028B5" w:rsidRPr="000E156C" w:rsidRDefault="00971770" w:rsidP="00F028B5">
      <w:pPr>
        <w:pStyle w:val="a4"/>
        <w:numPr>
          <w:ilvl w:val="0"/>
          <w:numId w:val="5"/>
        </w:numPr>
        <w:spacing w:line="240" w:lineRule="auto"/>
        <w:ind w:left="-426" w:firstLine="0"/>
        <w:jc w:val="both"/>
        <w:rPr>
          <w:rFonts w:ascii="GHEA Grapalat" w:hAnsi="GHEA Grapalat"/>
          <w:b/>
          <w:bCs/>
          <w:sz w:val="20"/>
          <w:szCs w:val="20"/>
          <w:lang w:val="hy-AM"/>
        </w:rPr>
      </w:pPr>
      <w:r w:rsidRPr="000E156C">
        <w:rPr>
          <w:rFonts w:ascii="GHEA Grapalat" w:hAnsi="GHEA Grapalat"/>
          <w:sz w:val="20"/>
          <w:szCs w:val="20"/>
          <w:lang w:val="hy-AM"/>
        </w:rPr>
        <w:t>Էլեկտրոնային համակարգում մասնակիցների գրանցումն իրականացվում է առցանց եղանակով` նշելով՝</w:t>
      </w:r>
    </w:p>
    <w:p w14:paraId="6942C7C3" w14:textId="2349CF30" w:rsidR="00F028B5" w:rsidRPr="000E156C" w:rsidRDefault="00971770" w:rsidP="00F028B5">
      <w:pPr>
        <w:pStyle w:val="a4"/>
        <w:numPr>
          <w:ilvl w:val="0"/>
          <w:numId w:val="9"/>
        </w:numPr>
        <w:spacing w:line="240" w:lineRule="auto"/>
        <w:jc w:val="both"/>
        <w:rPr>
          <w:rFonts w:ascii="GHEA Grapalat" w:hAnsi="GHEA Grapalat"/>
          <w:b/>
          <w:bCs/>
          <w:sz w:val="20"/>
          <w:szCs w:val="20"/>
          <w:lang w:val="hy-AM"/>
        </w:rPr>
      </w:pPr>
      <w:r w:rsidRPr="000E156C">
        <w:rPr>
          <w:rFonts w:ascii="GHEA Grapalat" w:hAnsi="GHEA Grapalat"/>
          <w:sz w:val="20"/>
          <w:szCs w:val="20"/>
          <w:lang w:val="hy-AM"/>
        </w:rPr>
        <w:t>ֆիզիկական անձանց դեպքում` գրանցվողի անունը, ազգանունը, անձը հաստատող փաստաթղթի համարը, ծննդյան ամսաթիվը, հեռախոսահամարը, հասցեն, քաղաքացիությունը, հանրային ծառայությունների համարանիշը, էլ-փոստի հասցեն.</w:t>
      </w:r>
      <w:r w:rsidR="000772DD" w:rsidRPr="000E156C">
        <w:rPr>
          <w:rFonts w:ascii="GHEA Grapalat" w:hAnsi="GHEA Grapalat"/>
          <w:sz w:val="20"/>
          <w:szCs w:val="20"/>
          <w:lang w:val="hy-AM"/>
        </w:rPr>
        <w:t xml:space="preserve"> </w:t>
      </w:r>
    </w:p>
    <w:p w14:paraId="2EEBFF5B" w14:textId="224A80C2" w:rsidR="00F028B5" w:rsidRPr="000E156C" w:rsidRDefault="00971770" w:rsidP="00F028B5">
      <w:pPr>
        <w:pStyle w:val="a4"/>
        <w:numPr>
          <w:ilvl w:val="0"/>
          <w:numId w:val="9"/>
        </w:numPr>
        <w:spacing w:line="240" w:lineRule="auto"/>
        <w:jc w:val="both"/>
        <w:rPr>
          <w:rFonts w:ascii="GHEA Grapalat" w:hAnsi="GHEA Grapalat"/>
          <w:b/>
          <w:bCs/>
          <w:sz w:val="20"/>
          <w:szCs w:val="20"/>
          <w:lang w:val="hy-AM"/>
        </w:rPr>
      </w:pPr>
      <w:r w:rsidRPr="000E156C">
        <w:rPr>
          <w:rFonts w:ascii="GHEA Grapalat" w:hAnsi="GHEA Grapalat"/>
          <w:sz w:val="20"/>
          <w:szCs w:val="20"/>
          <w:lang w:val="hy-AM"/>
        </w:rPr>
        <w:t>իրավաբանական անձանց դեպքում՝ կազմակերպության անվանումը, հասցեն ու հարկ վճարողի հաշվառման համարը, ինչպես նաև տնօրենի (եթե գրանցվողն այլ անձ է) անունը, ազգանունը, անձը հաստատող փաստաթղթի համարը, ծննդյան ամսաթիվը, հեռախոսահամարը, հասցեն, քաղաքացիությունը, հանրային ծառայությունների համարանիշը, էլ-փոստի հասցեն:</w:t>
      </w:r>
      <w:r w:rsidR="007E2D63" w:rsidRPr="000E156C">
        <w:rPr>
          <w:rFonts w:ascii="GHEA Grapalat" w:hAnsi="GHEA Grapalat"/>
          <w:sz w:val="20"/>
          <w:szCs w:val="20"/>
          <w:lang w:val="hy-AM"/>
        </w:rPr>
        <w:t xml:space="preserve"> </w:t>
      </w:r>
    </w:p>
    <w:p w14:paraId="3A51F52F" w14:textId="0C6957DB" w:rsidR="00FC345E" w:rsidRPr="000E156C" w:rsidRDefault="00F028B5" w:rsidP="00FC345E">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Համակարգում գրանցված անձը կարող է մասնակցել պետական գույքի օտարման</w:t>
      </w:r>
      <w:r w:rsidR="00FC345E" w:rsidRPr="000E156C">
        <w:rPr>
          <w:rFonts w:ascii="GHEA Grapalat" w:hAnsi="GHEA Grapalat"/>
          <w:sz w:val="20"/>
          <w:szCs w:val="20"/>
          <w:lang w:val="hy-AM"/>
        </w:rPr>
        <w:t xml:space="preserve"> (վաճառքի)</w:t>
      </w:r>
      <w:r w:rsidRPr="000E156C">
        <w:rPr>
          <w:rFonts w:ascii="GHEA Grapalat" w:hAnsi="GHEA Grapalat"/>
          <w:sz w:val="20"/>
          <w:szCs w:val="20"/>
          <w:lang w:val="hy-AM"/>
        </w:rPr>
        <w:t xml:space="preserve"> նպատակով </w:t>
      </w:r>
      <w:hyperlink r:id="rId7" w:history="1">
        <w:r w:rsidR="006A15EC" w:rsidRPr="000E156C">
          <w:rPr>
            <w:rStyle w:val="a7"/>
            <w:rFonts w:ascii="GHEA Grapalat" w:hAnsi="GHEA Grapalat"/>
            <w:sz w:val="20"/>
            <w:szCs w:val="20"/>
            <w:lang w:val="hy-AM"/>
          </w:rPr>
          <w:t>www.e-payments.am</w:t>
        </w:r>
      </w:hyperlink>
      <w:r w:rsidR="006A15EC" w:rsidRPr="000E156C">
        <w:rPr>
          <w:rFonts w:ascii="GHEA Grapalat" w:hAnsi="GHEA Grapalat"/>
          <w:sz w:val="20"/>
          <w:szCs w:val="20"/>
          <w:lang w:val="hy-AM"/>
        </w:rPr>
        <w:t xml:space="preserve">  համակարգի միջոցով </w:t>
      </w:r>
      <w:r w:rsidRPr="000E156C">
        <w:rPr>
          <w:rFonts w:ascii="GHEA Grapalat" w:hAnsi="GHEA Grapalat"/>
          <w:sz w:val="20"/>
          <w:szCs w:val="20"/>
          <w:lang w:val="hy-AM"/>
        </w:rPr>
        <w:t>կազմակերպվող էլեկտրոնային աճուրդին Հայաստանի Հանրապետության կառավարության 2023թ</w:t>
      </w:r>
      <w:r w:rsidRPr="000E156C">
        <w:rPr>
          <w:rFonts w:ascii="MS Mincho" w:eastAsia="MS Mincho" w:hAnsi="MS Mincho" w:cs="MS Mincho"/>
          <w:sz w:val="20"/>
          <w:szCs w:val="20"/>
          <w:lang w:val="hy-AM"/>
        </w:rPr>
        <w:t>․</w:t>
      </w:r>
      <w:r w:rsidRPr="000E156C">
        <w:rPr>
          <w:rFonts w:ascii="GHEA Grapalat" w:hAnsi="GHEA Grapalat"/>
          <w:sz w:val="20"/>
          <w:szCs w:val="20"/>
          <w:lang w:val="hy-AM"/>
        </w:rPr>
        <w:t xml:space="preserve"> սեպտեմբերի 28-ի N1667-Ն որոշմամբ հաստատված հավելվածով  սահմանված ժամկետի մեկնարկից սկսած մինչև ավարտից առնվազն 5 րոպե առաջ՝ նախավճար վճարելու դեպքում:</w:t>
      </w:r>
      <w:r w:rsidR="00FC345E" w:rsidRPr="000E156C">
        <w:rPr>
          <w:rFonts w:ascii="GHEA Grapalat" w:hAnsi="GHEA Grapalat"/>
          <w:sz w:val="20"/>
          <w:szCs w:val="20"/>
          <w:lang w:val="hy-AM"/>
        </w:rPr>
        <w:t xml:space="preserve"> </w:t>
      </w:r>
    </w:p>
    <w:p w14:paraId="5EE835A8" w14:textId="77777777" w:rsidR="006A15EC" w:rsidRPr="000E156C" w:rsidRDefault="00FC345E" w:rsidP="006A15EC">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w:t>
      </w:r>
      <w:r w:rsidR="007E2D63" w:rsidRPr="000E156C">
        <w:rPr>
          <w:rFonts w:ascii="GHEA Grapalat" w:hAnsi="GHEA Grapalat"/>
          <w:sz w:val="20"/>
          <w:szCs w:val="20"/>
          <w:lang w:val="hy-AM"/>
        </w:rPr>
        <w:t>լեկտրոնային աճուրդի ավարտի հաշվարկային ժամ</w:t>
      </w:r>
      <w:r w:rsidR="007E2D63" w:rsidRPr="000E156C">
        <w:rPr>
          <w:rFonts w:ascii="Calibri" w:hAnsi="Calibri" w:cs="Calibri"/>
          <w:sz w:val="20"/>
          <w:szCs w:val="20"/>
          <w:lang w:val="hy-AM"/>
        </w:rPr>
        <w:t xml:space="preserve">  </w:t>
      </w:r>
      <w:r w:rsidR="007E2D63" w:rsidRPr="000E156C">
        <w:rPr>
          <w:rFonts w:ascii="GHEA Grapalat" w:hAnsi="GHEA Grapalat"/>
          <w:sz w:val="20"/>
          <w:szCs w:val="20"/>
          <w:lang w:val="hy-AM"/>
        </w:rPr>
        <w:t>սահմանվում է</w:t>
      </w:r>
      <w:r w:rsidRPr="000E156C">
        <w:rPr>
          <w:rFonts w:ascii="GHEA Grapalat" w:hAnsi="GHEA Grapalat"/>
          <w:sz w:val="20"/>
          <w:szCs w:val="20"/>
          <w:lang w:val="hy-AM"/>
        </w:rPr>
        <w:t xml:space="preserve"> լոտի աճուրդի նվազագույնն սկսման պահին հաջորդող երրորդ</w:t>
      </w:r>
      <w:r w:rsidRPr="000E156C">
        <w:rPr>
          <w:rFonts w:ascii="Calibri" w:hAnsi="Calibri" w:cs="Calibri"/>
          <w:sz w:val="20"/>
          <w:szCs w:val="20"/>
          <w:lang w:val="hy-AM"/>
        </w:rPr>
        <w:t> </w:t>
      </w:r>
      <w:r w:rsidRPr="000E156C">
        <w:rPr>
          <w:rFonts w:ascii="GHEA Grapalat" w:hAnsi="GHEA Grapalat"/>
          <w:sz w:val="20"/>
          <w:szCs w:val="20"/>
          <w:lang w:val="hy-AM"/>
        </w:rPr>
        <w:t>աշխատանքային օրվա համապատասխան ժամը:</w:t>
      </w:r>
      <w:r w:rsidR="007E2D63" w:rsidRPr="000E156C">
        <w:rPr>
          <w:rFonts w:ascii="GHEA Grapalat" w:hAnsi="GHEA Grapalat"/>
          <w:sz w:val="20"/>
          <w:szCs w:val="20"/>
          <w:lang w:val="hy-AM"/>
        </w:rPr>
        <w:t xml:space="preserve"> </w:t>
      </w:r>
      <w:r w:rsidRPr="000E156C">
        <w:rPr>
          <w:rFonts w:ascii="GHEA Grapalat" w:hAnsi="GHEA Grapalat"/>
          <w:sz w:val="20"/>
          <w:szCs w:val="20"/>
          <w:lang w:val="hy-AM"/>
        </w:rPr>
        <w:t>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40ABA31" w14:textId="77777777" w:rsidR="00C66842" w:rsidRPr="000E156C" w:rsidRDefault="00AD4D29" w:rsidP="00C66842">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Յուրաքանչյուր լոտի էլեկտրոնային աճուրդի ավարտի հաշվարկային ժամ է համարվում կայքում տվյալ լոտի աճուրդի նվազագույնն սկսման պահին հաջորդող երրորդ</w:t>
      </w:r>
      <w:r w:rsidRPr="000E156C">
        <w:rPr>
          <w:rFonts w:ascii="Calibri" w:hAnsi="Calibri" w:cs="Calibri"/>
          <w:sz w:val="20"/>
          <w:szCs w:val="20"/>
          <w:lang w:val="hy-AM"/>
        </w:rPr>
        <w:t> </w:t>
      </w:r>
      <w:r w:rsidRPr="000E156C">
        <w:rPr>
          <w:rFonts w:ascii="GHEA Grapalat" w:hAnsi="GHEA Grapalat"/>
          <w:sz w:val="20"/>
          <w:szCs w:val="20"/>
          <w:lang w:val="hy-AM"/>
        </w:rPr>
        <w:t>աշխատանքային օրվա համապատասխան ժամը:</w:t>
      </w:r>
    </w:p>
    <w:p w14:paraId="6462FF64" w14:textId="77777777" w:rsidR="00C66842" w:rsidRPr="000E156C" w:rsidRDefault="00AD4D29" w:rsidP="00C66842">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072346BA" w14:textId="77777777" w:rsidR="00EC3DAD" w:rsidRPr="000E156C" w:rsidRDefault="00EC3DAD" w:rsidP="00EC3DAD">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 Հաղթող մասնակիցն արձանագրության հետ կազմակերպչին է ներկայացնում հետևյալ փաստաթղթերը`</w:t>
      </w:r>
    </w:p>
    <w:p w14:paraId="6F5CFF8C" w14:textId="77777777" w:rsidR="00EC3DAD" w:rsidRPr="000E156C" w:rsidRDefault="00EC3DAD" w:rsidP="00EC3DAD">
      <w:pPr>
        <w:pStyle w:val="a4"/>
        <w:numPr>
          <w:ilvl w:val="0"/>
          <w:numId w:val="6"/>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w:t>
      </w:r>
    </w:p>
    <w:p w14:paraId="5DC47D9E" w14:textId="77777777" w:rsidR="00EC3DAD" w:rsidRPr="000E156C" w:rsidRDefault="00EC3DAD" w:rsidP="00EC3DAD">
      <w:pPr>
        <w:pStyle w:val="a4"/>
        <w:numPr>
          <w:ilvl w:val="0"/>
          <w:numId w:val="6"/>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w:t>
      </w:r>
    </w:p>
    <w:p w14:paraId="5613F5A2" w14:textId="77777777" w:rsidR="00EC3DAD" w:rsidRPr="000E156C" w:rsidRDefault="00EC3DAD" w:rsidP="00EC3DAD">
      <w:pPr>
        <w:pStyle w:val="a4"/>
        <w:numPr>
          <w:ilvl w:val="0"/>
          <w:numId w:val="6"/>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lastRenderedPageBreak/>
        <w:t>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w:t>
      </w:r>
    </w:p>
    <w:p w14:paraId="56C31C85" w14:textId="77777777" w:rsidR="00EC3DAD" w:rsidRPr="000E156C" w:rsidRDefault="00EC3DAD" w:rsidP="00EC3DAD">
      <w:pPr>
        <w:pStyle w:val="a4"/>
        <w:numPr>
          <w:ilvl w:val="0"/>
          <w:numId w:val="6"/>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հաղթողի կողմից տրված լիազորագիրը (եթե արձանագրությունն ստորագրում է լիազորված անձը):</w:t>
      </w:r>
    </w:p>
    <w:p w14:paraId="2A624C7E" w14:textId="77777777" w:rsidR="00EC3DAD" w:rsidRPr="000E156C" w:rsidRDefault="002F76E3" w:rsidP="00EC3DAD">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 xml:space="preserve">Էլեկտրոնային աճուրդի հաղթող մասնակիցն ստորագրված արձանագրությունն ու </w:t>
      </w:r>
      <w:r w:rsidR="00EC3DAD" w:rsidRPr="000E156C">
        <w:rPr>
          <w:rFonts w:ascii="GHEA Grapalat" w:hAnsi="GHEA Grapalat"/>
          <w:sz w:val="20"/>
          <w:szCs w:val="20"/>
          <w:lang w:val="hy-AM"/>
        </w:rPr>
        <w:t xml:space="preserve">7-րդ </w:t>
      </w:r>
      <w:r w:rsidRPr="000E156C">
        <w:rPr>
          <w:rFonts w:ascii="GHEA Grapalat" w:hAnsi="GHEA Grapalat"/>
          <w:sz w:val="20"/>
          <w:szCs w:val="20"/>
          <w:lang w:val="hy-AM"/>
        </w:rPr>
        <w:t>կետում նշված փաստաթղթերը, աճուրդի կայացման օրվանից մինչև հաջորդ աշխատանքային օրվա ավարտը, առցանց եղանակով փոխանցում է կազմակերպչին:</w:t>
      </w:r>
    </w:p>
    <w:p w14:paraId="1428D72C" w14:textId="77777777" w:rsidR="00EC3DAD" w:rsidRPr="000E156C" w:rsidRDefault="00EC3DAD" w:rsidP="00EC3DAD">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w:t>
      </w:r>
      <w:r w:rsidR="002F76E3" w:rsidRPr="000E156C">
        <w:rPr>
          <w:rFonts w:ascii="GHEA Grapalat" w:hAnsi="GHEA Grapalat"/>
          <w:sz w:val="20"/>
          <w:szCs w:val="20"/>
          <w:lang w:val="hy-AM"/>
        </w:rPr>
        <w:t xml:space="preserve">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p>
    <w:p w14:paraId="61A3A20C" w14:textId="238ADD81" w:rsidR="002F76E3" w:rsidRPr="000E156C" w:rsidRDefault="00EC3DAD" w:rsidP="00EC3DAD">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Էլեկտրոնային աճուրդին մասնակցած, սակայն չհաղթած մասնակցի նախավճարը երեք աշխատանքային օրվա ընթացքում ապասառեցվում է, իսկ համապատասխան հաշվին փոխանցվածը վերադարձվում է երեք աշխատանքային օրվա ընթացքում:</w:t>
      </w:r>
    </w:p>
    <w:p w14:paraId="09424F94" w14:textId="4CD4499D" w:rsidR="00EC3DAD" w:rsidRPr="000E156C" w:rsidRDefault="007E0E57" w:rsidP="00EC3DAD">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Աճուրդն անվավեր կարող է ճանաչվել միայն շահագրգիռ անձի հայցով՝ դատական կարգով</w:t>
      </w:r>
      <w:r w:rsidR="00F0628A" w:rsidRPr="000E156C">
        <w:rPr>
          <w:rFonts w:ascii="GHEA Grapalat" w:hAnsi="GHEA Grapalat"/>
          <w:sz w:val="20"/>
          <w:szCs w:val="20"/>
          <w:lang w:val="hy-AM"/>
        </w:rPr>
        <w:t>։</w:t>
      </w:r>
    </w:p>
    <w:p w14:paraId="707013FE" w14:textId="77777777" w:rsidR="00F54347" w:rsidRPr="000E156C" w:rsidRDefault="007E0E57" w:rsidP="00F54347">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ընդ որում, եթե տեխնիկական անսարքության (ձախողման) պատճառով մասնակիցներից մեկը հաղթող է ճանաչվել, ապա կազմակերպիչն անսարքության պատճառների մասին տեղեկանքի հիման վրա կազմում է հաղթող չճանաչելու մասին արձանագրություն, վճարված նախավճարը 3 աշխատանքային օրվա ընթացքում ապասառեցվում է, իսկ համապատասխան հաշվին փոխանցվածը՝ կազմակերպչի կողմից վերադարձվում է:</w:t>
      </w:r>
    </w:p>
    <w:p w14:paraId="10B221E2" w14:textId="222B412D" w:rsidR="00F54347" w:rsidRPr="000E156C" w:rsidRDefault="00F54347" w:rsidP="00F54347">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 xml:space="preserve"> Աճուրդի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հասցեն։</w:t>
      </w:r>
    </w:p>
    <w:p w14:paraId="6492667D" w14:textId="74267603" w:rsidR="00F54347" w:rsidRPr="000E156C" w:rsidRDefault="00F54347" w:rsidP="007F1AE9">
      <w:pPr>
        <w:pStyle w:val="a4"/>
        <w:numPr>
          <w:ilvl w:val="0"/>
          <w:numId w:val="5"/>
        </w:numPr>
        <w:spacing w:line="240" w:lineRule="auto"/>
        <w:ind w:left="-426" w:firstLine="0"/>
        <w:jc w:val="both"/>
        <w:rPr>
          <w:rFonts w:ascii="GHEA Grapalat" w:hAnsi="GHEA Grapalat"/>
          <w:sz w:val="20"/>
          <w:szCs w:val="20"/>
          <w:lang w:val="hy-AM"/>
        </w:rPr>
      </w:pPr>
      <w:bookmarkStart w:id="2" w:name="_Hlk184139208"/>
      <w:r w:rsidRPr="000E156C">
        <w:rPr>
          <w:rFonts w:ascii="GHEA Grapalat" w:hAnsi="GHEA Grapalat"/>
          <w:sz w:val="20"/>
          <w:szCs w:val="20"/>
          <w:lang w:val="hy-AM"/>
        </w:rPr>
        <w:t>Աճուրդում հաղթած մասնակիցը եթե չի ստորագրել արձանագրությունը կամ հրաժարվել է կատարել հետագա վճարումները կամ</w:t>
      </w:r>
      <w:r w:rsidRPr="000E156C">
        <w:rPr>
          <w:rFonts w:ascii="Arial" w:hAnsi="Arial" w:cs="Arial"/>
          <w:color w:val="333333"/>
          <w:sz w:val="20"/>
          <w:szCs w:val="20"/>
          <w:shd w:val="clear" w:color="auto" w:fill="FFFFFF"/>
          <w:lang w:val="hy-AM"/>
        </w:rPr>
        <w:t xml:space="preserve"> </w:t>
      </w:r>
      <w:r w:rsidRPr="000E156C">
        <w:rPr>
          <w:rFonts w:ascii="Calibri" w:hAnsi="Calibri" w:cs="Calibri"/>
          <w:sz w:val="20"/>
          <w:szCs w:val="20"/>
          <w:lang w:val="hy-AM"/>
        </w:rPr>
        <w:t> </w:t>
      </w:r>
      <w:r w:rsidRPr="000E156C">
        <w:rPr>
          <w:rFonts w:ascii="GHEA Grapalat" w:hAnsi="GHEA Grapalat"/>
          <w:sz w:val="20"/>
          <w:szCs w:val="20"/>
          <w:lang w:val="hy-AM"/>
        </w:rPr>
        <w:t>սահմանված ժամկետում 7-րդ կետում նշված շտկված փաստաթղթերը չի ներկայացվել</w:t>
      </w:r>
      <w:r w:rsidR="003063A2" w:rsidRPr="000E156C">
        <w:rPr>
          <w:rFonts w:ascii="GHEA Grapalat" w:hAnsi="GHEA Grapalat"/>
          <w:sz w:val="20"/>
          <w:szCs w:val="20"/>
          <w:lang w:val="hy-AM"/>
        </w:rPr>
        <w:t xml:space="preserve">, ապա </w:t>
      </w:r>
      <w:r w:rsidRPr="000E156C">
        <w:rPr>
          <w:rFonts w:ascii="GHEA Grapalat" w:hAnsi="GHEA Grapalat"/>
          <w:sz w:val="20"/>
          <w:szCs w:val="20"/>
          <w:lang w:val="hy-AM"/>
        </w:rPr>
        <w:t>աճուրդը համարվում է չկայացած, նախավճարը չի վերադարձվում և փոխանցվում է Հայաստանի Հանրապետության պետական բյուջե</w:t>
      </w:r>
      <w:r w:rsidR="003063A2" w:rsidRPr="000E156C">
        <w:rPr>
          <w:rFonts w:ascii="GHEA Grapalat" w:hAnsi="GHEA Grapalat"/>
          <w:sz w:val="20"/>
          <w:szCs w:val="20"/>
          <w:lang w:val="hy-AM"/>
        </w:rPr>
        <w:t>։</w:t>
      </w:r>
    </w:p>
    <w:bookmarkEnd w:id="2"/>
    <w:p w14:paraId="1DEA8437" w14:textId="77777777" w:rsidR="000E156C" w:rsidRDefault="000E156C" w:rsidP="003063A2">
      <w:pPr>
        <w:pStyle w:val="a4"/>
        <w:spacing w:line="240" w:lineRule="auto"/>
        <w:ind w:left="-426"/>
        <w:rPr>
          <w:rFonts w:ascii="GHEA Grapalat" w:hAnsi="GHEA Grapalat"/>
          <w:sz w:val="20"/>
          <w:szCs w:val="20"/>
          <w:lang w:val="hy-AM"/>
        </w:rPr>
      </w:pPr>
    </w:p>
    <w:p w14:paraId="71D9B7C9" w14:textId="02D0C38C" w:rsidR="002F76E3" w:rsidRPr="000E156C" w:rsidRDefault="003063A2" w:rsidP="003063A2">
      <w:pPr>
        <w:pStyle w:val="a4"/>
        <w:spacing w:line="240" w:lineRule="auto"/>
        <w:ind w:left="-426"/>
        <w:rPr>
          <w:rFonts w:ascii="GHEA Grapalat" w:hAnsi="GHEA Grapalat"/>
          <w:i/>
          <w:iCs/>
          <w:sz w:val="20"/>
          <w:szCs w:val="20"/>
          <w:lang w:val="hy-AM"/>
        </w:rPr>
      </w:pPr>
      <w:r w:rsidRPr="000E156C">
        <w:rPr>
          <w:rFonts w:ascii="GHEA Grapalat" w:hAnsi="GHEA Grapalat"/>
          <w:sz w:val="20"/>
          <w:szCs w:val="20"/>
          <w:lang w:val="hy-AM"/>
        </w:rPr>
        <w:t>*</w:t>
      </w:r>
      <w:r w:rsidR="002F76E3" w:rsidRPr="000E156C">
        <w:rPr>
          <w:rFonts w:ascii="GHEA Grapalat" w:hAnsi="GHEA Grapalat"/>
          <w:b/>
          <w:bCs/>
          <w:i/>
          <w:iCs/>
          <w:sz w:val="20"/>
          <w:szCs w:val="20"/>
          <w:lang w:val="hy-AM"/>
        </w:rPr>
        <w:t>Ծանուցում</w:t>
      </w:r>
      <w:r w:rsidR="002F76E3" w:rsidRPr="000E156C">
        <w:rPr>
          <w:rFonts w:ascii="MS Mincho" w:eastAsia="MS Mincho" w:hAnsi="MS Mincho" w:cs="MS Mincho" w:hint="eastAsia"/>
          <w:i/>
          <w:iCs/>
          <w:sz w:val="20"/>
          <w:szCs w:val="20"/>
          <w:lang w:val="hy-AM"/>
        </w:rPr>
        <w:t>․</w:t>
      </w:r>
    </w:p>
    <w:p w14:paraId="486C92CE" w14:textId="77777777" w:rsidR="002F76E3" w:rsidRPr="000E156C" w:rsidRDefault="002F76E3" w:rsidP="003063A2">
      <w:pPr>
        <w:pStyle w:val="a4"/>
        <w:spacing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Հրապարակային սակարկությունների մասին օրենքի 9-րդ հոդված</w:t>
      </w:r>
      <w:r w:rsidRPr="000E156C">
        <w:rPr>
          <w:rFonts w:ascii="MS Mincho" w:eastAsia="MS Mincho" w:hAnsi="MS Mincho" w:cs="MS Mincho" w:hint="eastAsia"/>
          <w:i/>
          <w:iCs/>
          <w:sz w:val="20"/>
          <w:szCs w:val="20"/>
          <w:lang w:val="hy-AM"/>
        </w:rPr>
        <w:t>․</w:t>
      </w:r>
    </w:p>
    <w:p w14:paraId="1E77DCB4" w14:textId="4EBD1047" w:rsidR="002F76E3" w:rsidRPr="000E156C" w:rsidRDefault="002F76E3" w:rsidP="003063A2">
      <w:pPr>
        <w:pStyle w:val="a4"/>
        <w:spacing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Այն պայմանները և տեղեկությունները, որոնք նշվել են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մեջ նախատեսվել է փոփոխությունների հնարավորությունը:</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Սույն մասով նախատեսված դեպքում աճուրդի կազմակերպիչը պարտավոր է մինչև նախորդող երեք օրը կատարել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փոփոխություններ և լրացումներ (այսուհետ`</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փոփոխություն) այն ձևով, ինչպես կատարվել էր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ծանուցումը:</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Եթե</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ծանուցում կատարելուց հետո թույլատրվում է</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փոփոխությամբ կատարել ցանկացած լրացում, եթե դրանով չեն փոփոխվում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մեջ նշված էական պայմանները:</w:t>
      </w:r>
    </w:p>
    <w:p w14:paraId="775AB809" w14:textId="77777777" w:rsidR="002F76E3" w:rsidRPr="000E156C" w:rsidRDefault="002F76E3" w:rsidP="003063A2">
      <w:pPr>
        <w:pStyle w:val="a4"/>
        <w:spacing w:line="240" w:lineRule="auto"/>
        <w:ind w:left="-426"/>
        <w:jc w:val="both"/>
        <w:rPr>
          <w:rFonts w:ascii="GHEA Grapalat" w:hAnsi="GHEA Grapalat"/>
          <w:b/>
          <w:bCs/>
          <w:i/>
          <w:iCs/>
          <w:sz w:val="20"/>
          <w:szCs w:val="20"/>
          <w:lang w:val="hy-AM"/>
        </w:rPr>
      </w:pPr>
      <w:r w:rsidRPr="000E156C">
        <w:rPr>
          <w:rFonts w:ascii="GHEA Grapalat" w:hAnsi="GHEA Grapalat"/>
          <w:b/>
          <w:bCs/>
          <w:i/>
          <w:iCs/>
          <w:sz w:val="20"/>
          <w:szCs w:val="20"/>
          <w:lang w:val="hy-AM"/>
        </w:rPr>
        <w:t>Քրեական օրենսգրքի 283 հոդված</w:t>
      </w:r>
      <w:r w:rsidRPr="000E156C">
        <w:rPr>
          <w:rFonts w:ascii="MS Mincho" w:eastAsia="MS Mincho" w:hAnsi="MS Mincho" w:cs="MS Mincho" w:hint="eastAsia"/>
          <w:b/>
          <w:bCs/>
          <w:i/>
          <w:iCs/>
          <w:sz w:val="20"/>
          <w:szCs w:val="20"/>
          <w:lang w:val="hy-AM"/>
        </w:rPr>
        <w:t>․</w:t>
      </w:r>
    </w:p>
    <w:p w14:paraId="48C80AA0" w14:textId="48D153C2" w:rsidR="00CE7833" w:rsidRPr="000E156C" w:rsidRDefault="00CE7833" w:rsidP="003063A2">
      <w:pPr>
        <w:pStyle w:val="a4"/>
        <w:spacing w:after="0"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 xml:space="preserve">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w:t>
      </w:r>
      <w:r w:rsidRPr="000E156C">
        <w:rPr>
          <w:rFonts w:ascii="GHEA Grapalat" w:hAnsi="GHEA Grapalat"/>
          <w:i/>
          <w:iCs/>
          <w:sz w:val="20"/>
          <w:szCs w:val="20"/>
          <w:lang w:val="hy-AM"/>
        </w:rPr>
        <w:lastRenderedPageBreak/>
        <w:t>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69BF562" w14:textId="16FAC28C" w:rsidR="00CE7833" w:rsidRPr="000E156C" w:rsidRDefault="00CE7833" w:rsidP="003063A2">
      <w:pPr>
        <w:pStyle w:val="a4"/>
        <w:spacing w:after="0"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Սույն հոդվածի 1-ին մասով նախատեսված արարքը, որը՝</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կատարվել է իշխանական կամ ծառայողական լիազորությունները կամ դրանցով պայմանավորված ազդեցությունն օգտագործելով կամ</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առանձնապես խոշոր չափերի գույքային վնաս է պատճառել՝</w:t>
      </w:r>
    </w:p>
    <w:p w14:paraId="18217A1C" w14:textId="77777777" w:rsidR="00CE7833" w:rsidRPr="000E156C" w:rsidRDefault="00CE7833" w:rsidP="003063A2">
      <w:pPr>
        <w:pStyle w:val="a4"/>
        <w:spacing w:after="0"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պատժվում է ազատազրկմամբ` երկուսից հինգ տարի ժամկետով:</w:t>
      </w:r>
    </w:p>
    <w:p w14:paraId="1526B25B" w14:textId="77777777" w:rsidR="00CE7833" w:rsidRPr="000E156C" w:rsidRDefault="00CE7833" w:rsidP="00C66842">
      <w:pPr>
        <w:spacing w:after="0" w:line="240" w:lineRule="auto"/>
        <w:ind w:left="-426"/>
        <w:contextualSpacing/>
        <w:jc w:val="both"/>
        <w:rPr>
          <w:rFonts w:ascii="GHEA Grapalat" w:hAnsi="GHEA Grapalat"/>
          <w:sz w:val="20"/>
          <w:szCs w:val="20"/>
          <w:lang w:val="hy-AM"/>
        </w:rPr>
      </w:pPr>
    </w:p>
    <w:p w14:paraId="1A4C1A07" w14:textId="77777777" w:rsidR="00771514" w:rsidRDefault="00630348" w:rsidP="00771514">
      <w:pPr>
        <w:ind w:left="-567" w:firstLine="709"/>
        <w:jc w:val="both"/>
        <w:rPr>
          <w:rFonts w:ascii="GHEA Grapalat" w:hAnsi="GHEA Grapalat"/>
          <w:b/>
          <w:bCs/>
          <w:i/>
          <w:iCs/>
          <w:sz w:val="20"/>
          <w:szCs w:val="20"/>
          <w:lang w:val="hy-AM"/>
        </w:rPr>
      </w:pPr>
      <w:r w:rsidRPr="000E156C">
        <w:rPr>
          <w:rFonts w:ascii="GHEA Grapalat" w:hAnsi="GHEA Grapalat"/>
          <w:b/>
          <w:bCs/>
          <w:i/>
          <w:iCs/>
          <w:sz w:val="20"/>
          <w:szCs w:val="20"/>
          <w:lang w:val="hy-AM"/>
        </w:rPr>
        <w:t>Աճուրդի կազմակերպիչ՝ Հայաստանի Հանրապետության տարածքային կառավարման և ենթակառուցվածքների նախարարության պետական գույքի կառավարման կոմիտե։</w:t>
      </w:r>
    </w:p>
    <w:p w14:paraId="73FBC980" w14:textId="379CED65" w:rsidR="00771514" w:rsidRPr="000E156C" w:rsidRDefault="00771514" w:rsidP="00771514">
      <w:pPr>
        <w:ind w:left="-567" w:firstLine="709"/>
        <w:jc w:val="both"/>
        <w:rPr>
          <w:rFonts w:ascii="GHEA Grapalat" w:hAnsi="GHEA Grapalat"/>
          <w:b/>
          <w:bCs/>
          <w:i/>
          <w:iCs/>
          <w:sz w:val="20"/>
          <w:szCs w:val="20"/>
          <w:lang w:val="hy-AM"/>
        </w:rPr>
      </w:pPr>
      <w:r w:rsidRPr="00216A4B">
        <w:rPr>
          <w:rFonts w:ascii="GHEA Grapalat" w:hAnsi="GHEA Grapalat"/>
          <w:b/>
          <w:bCs/>
          <w:i/>
          <w:iCs/>
          <w:sz w:val="20"/>
          <w:szCs w:val="20"/>
          <w:lang w:val="hy-AM"/>
        </w:rPr>
        <w:t>Աճուրդի կազմակերպչի գտնվելու վայրը՝ Հայաստանի Հանրապետության տարածքային կառավարման և ենթակառուցվածքների նախարարության պետական գույքի կառավարման կոմիտե (հասցե` ք.Երևան, Տիգրան Մեծի պող. 4)։</w:t>
      </w:r>
    </w:p>
    <w:p w14:paraId="2D2884ED" w14:textId="77777777" w:rsidR="002F76E3" w:rsidRPr="006F2798" w:rsidRDefault="002F76E3" w:rsidP="00BC320F">
      <w:pPr>
        <w:jc w:val="both"/>
        <w:rPr>
          <w:rFonts w:ascii="GHEA Grapalat" w:hAnsi="GHEA Grapalat"/>
          <w:sz w:val="24"/>
          <w:szCs w:val="24"/>
          <w:lang w:val="hy-AM"/>
        </w:rPr>
      </w:pPr>
    </w:p>
    <w:sectPr w:rsidR="002F76E3" w:rsidRPr="006F2798" w:rsidSect="00BC320F">
      <w:pgSz w:w="15840" w:h="12240" w:orient="landscape"/>
      <w:pgMar w:top="540" w:right="1440" w:bottom="540"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HEA Grapalat">
    <w:altName w:val="Franklin Gothic Medium Cond"/>
    <w:panose1 w:val="02000506050000020003"/>
    <w:charset w:val="00"/>
    <w:family w:val="modern"/>
    <w:notTrueType/>
    <w:pitch w:val="variable"/>
    <w:sig w:usb0="A00006AF" w:usb1="5000204B"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Sylfaen">
    <w:panose1 w:val="010A0502050306030303"/>
    <w:charset w:val="00"/>
    <w:family w:val="roman"/>
    <w:pitch w:val="variable"/>
    <w:sig w:usb0="04000687" w:usb1="00000000" w:usb2="00000000" w:usb3="00000000" w:csb0="0000009F"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F04612"/>
    <w:multiLevelType w:val="multilevel"/>
    <w:tmpl w:val="4660526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F3A58A9"/>
    <w:multiLevelType w:val="hybridMultilevel"/>
    <w:tmpl w:val="94CCBD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F5F634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10C76801"/>
    <w:multiLevelType w:val="hybridMultilevel"/>
    <w:tmpl w:val="CD50F6A2"/>
    <w:lvl w:ilvl="0" w:tplc="EAEE4014">
      <w:start w:val="1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DB1118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4CF34CD3"/>
    <w:multiLevelType w:val="hybridMultilevel"/>
    <w:tmpl w:val="D250CE6A"/>
    <w:lvl w:ilvl="0" w:tplc="667AE7B6">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B5D5690"/>
    <w:multiLevelType w:val="hybridMultilevel"/>
    <w:tmpl w:val="4F78428A"/>
    <w:lvl w:ilvl="0" w:tplc="0409000F">
      <w:start w:val="1"/>
      <w:numFmt w:val="decimal"/>
      <w:lvlText w:val="%1."/>
      <w:lvlJc w:val="left"/>
      <w:pPr>
        <w:ind w:left="720" w:hanging="360"/>
      </w:pPr>
    </w:lvl>
    <w:lvl w:ilvl="1" w:tplc="1460F910">
      <w:numFmt w:val="bullet"/>
      <w:lvlText w:val=""/>
      <w:lvlJc w:val="left"/>
      <w:pPr>
        <w:ind w:left="1440" w:hanging="360"/>
      </w:pPr>
      <w:rPr>
        <w:rFonts w:ascii="Symbol" w:eastAsiaTheme="minorHAnsi" w:hAnsi="Symbol" w:cstheme="minorBidi" w:hint="default"/>
      </w:rPr>
    </w:lvl>
    <w:lvl w:ilvl="2" w:tplc="648A643A">
      <w:start w:val="1"/>
      <w:numFmt w:val="decimal"/>
      <w:lvlText w:val="%3)"/>
      <w:lvlJc w:val="left"/>
      <w:pPr>
        <w:ind w:left="2340" w:hanging="360"/>
      </w:pPr>
      <w:rPr>
        <w:rFonts w:hint="default"/>
      </w:rPr>
    </w:lvl>
    <w:lvl w:ilvl="3" w:tplc="2AFC7B0C">
      <w:start w:val="4"/>
      <w:numFmt w:val="bullet"/>
      <w:lvlText w:val="-"/>
      <w:lvlJc w:val="left"/>
      <w:pPr>
        <w:ind w:left="2880" w:hanging="360"/>
      </w:pPr>
      <w:rPr>
        <w:rFonts w:ascii="GHEA Grapalat" w:eastAsiaTheme="minorHAnsi" w:hAnsi="GHEA Grapalat" w:cstheme="minorBidi"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2495C0B"/>
    <w:multiLevelType w:val="hybridMultilevel"/>
    <w:tmpl w:val="F3B28320"/>
    <w:lvl w:ilvl="0" w:tplc="FEDE3192">
      <w:start w:val="8"/>
      <w:numFmt w:val="bullet"/>
      <w:lvlText w:val=""/>
      <w:lvlJc w:val="left"/>
      <w:pPr>
        <w:ind w:left="-66" w:hanging="360"/>
      </w:pPr>
      <w:rPr>
        <w:rFonts w:ascii="Symbol" w:eastAsiaTheme="minorHAnsi" w:hAnsi="Symbol" w:cstheme="minorBidi" w:hint="default"/>
      </w:rPr>
    </w:lvl>
    <w:lvl w:ilvl="1" w:tplc="04090003" w:tentative="1">
      <w:start w:val="1"/>
      <w:numFmt w:val="bullet"/>
      <w:lvlText w:val="o"/>
      <w:lvlJc w:val="left"/>
      <w:pPr>
        <w:ind w:left="654" w:hanging="360"/>
      </w:pPr>
      <w:rPr>
        <w:rFonts w:ascii="Courier New" w:hAnsi="Courier New" w:cs="Courier New" w:hint="default"/>
      </w:rPr>
    </w:lvl>
    <w:lvl w:ilvl="2" w:tplc="04090005" w:tentative="1">
      <w:start w:val="1"/>
      <w:numFmt w:val="bullet"/>
      <w:lvlText w:val=""/>
      <w:lvlJc w:val="left"/>
      <w:pPr>
        <w:ind w:left="1374" w:hanging="360"/>
      </w:pPr>
      <w:rPr>
        <w:rFonts w:ascii="Wingdings" w:hAnsi="Wingdings" w:hint="default"/>
      </w:rPr>
    </w:lvl>
    <w:lvl w:ilvl="3" w:tplc="04090001" w:tentative="1">
      <w:start w:val="1"/>
      <w:numFmt w:val="bullet"/>
      <w:lvlText w:val=""/>
      <w:lvlJc w:val="left"/>
      <w:pPr>
        <w:ind w:left="2094" w:hanging="360"/>
      </w:pPr>
      <w:rPr>
        <w:rFonts w:ascii="Symbol" w:hAnsi="Symbol" w:hint="default"/>
      </w:rPr>
    </w:lvl>
    <w:lvl w:ilvl="4" w:tplc="04090003" w:tentative="1">
      <w:start w:val="1"/>
      <w:numFmt w:val="bullet"/>
      <w:lvlText w:val="o"/>
      <w:lvlJc w:val="left"/>
      <w:pPr>
        <w:ind w:left="2814" w:hanging="360"/>
      </w:pPr>
      <w:rPr>
        <w:rFonts w:ascii="Courier New" w:hAnsi="Courier New" w:cs="Courier New" w:hint="default"/>
      </w:rPr>
    </w:lvl>
    <w:lvl w:ilvl="5" w:tplc="04090005" w:tentative="1">
      <w:start w:val="1"/>
      <w:numFmt w:val="bullet"/>
      <w:lvlText w:val=""/>
      <w:lvlJc w:val="left"/>
      <w:pPr>
        <w:ind w:left="3534" w:hanging="360"/>
      </w:pPr>
      <w:rPr>
        <w:rFonts w:ascii="Wingdings" w:hAnsi="Wingdings" w:hint="default"/>
      </w:rPr>
    </w:lvl>
    <w:lvl w:ilvl="6" w:tplc="04090001" w:tentative="1">
      <w:start w:val="1"/>
      <w:numFmt w:val="bullet"/>
      <w:lvlText w:val=""/>
      <w:lvlJc w:val="left"/>
      <w:pPr>
        <w:ind w:left="4254" w:hanging="360"/>
      </w:pPr>
      <w:rPr>
        <w:rFonts w:ascii="Symbol" w:hAnsi="Symbol" w:hint="default"/>
      </w:rPr>
    </w:lvl>
    <w:lvl w:ilvl="7" w:tplc="04090003" w:tentative="1">
      <w:start w:val="1"/>
      <w:numFmt w:val="bullet"/>
      <w:lvlText w:val="o"/>
      <w:lvlJc w:val="left"/>
      <w:pPr>
        <w:ind w:left="4974" w:hanging="360"/>
      </w:pPr>
      <w:rPr>
        <w:rFonts w:ascii="Courier New" w:hAnsi="Courier New" w:cs="Courier New" w:hint="default"/>
      </w:rPr>
    </w:lvl>
    <w:lvl w:ilvl="8" w:tplc="04090005" w:tentative="1">
      <w:start w:val="1"/>
      <w:numFmt w:val="bullet"/>
      <w:lvlText w:val=""/>
      <w:lvlJc w:val="left"/>
      <w:pPr>
        <w:ind w:left="5694" w:hanging="360"/>
      </w:pPr>
      <w:rPr>
        <w:rFonts w:ascii="Wingdings" w:hAnsi="Wingdings" w:hint="default"/>
      </w:rPr>
    </w:lvl>
  </w:abstractNum>
  <w:abstractNum w:abstractNumId="8" w15:restartNumberingAfterBreak="0">
    <w:nsid w:val="6A825CBE"/>
    <w:multiLevelType w:val="hybridMultilevel"/>
    <w:tmpl w:val="C9CAE8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3CF109F"/>
    <w:multiLevelType w:val="hybridMultilevel"/>
    <w:tmpl w:val="338A7D56"/>
    <w:lvl w:ilvl="0" w:tplc="40405BAC">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46767DB"/>
    <w:multiLevelType w:val="hybridMultilevel"/>
    <w:tmpl w:val="77B25F64"/>
    <w:lvl w:ilvl="0" w:tplc="D6B200F4">
      <w:start w:val="1"/>
      <w:numFmt w:val="decimal"/>
      <w:lvlText w:val="%1)"/>
      <w:lvlJc w:val="left"/>
      <w:pPr>
        <w:ind w:left="720" w:hanging="360"/>
      </w:pPr>
      <w:rPr>
        <w:rFonts w:ascii="GHEA Grapalat" w:eastAsiaTheme="minorHAnsi" w:hAnsi="GHEA Grapalat" w:cstheme="minorBidi"/>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5207543">
    <w:abstractNumId w:val="6"/>
  </w:num>
  <w:num w:numId="2" w16cid:durableId="955259367">
    <w:abstractNumId w:val="8"/>
  </w:num>
  <w:num w:numId="3" w16cid:durableId="1001737162">
    <w:abstractNumId w:val="1"/>
  </w:num>
  <w:num w:numId="4" w16cid:durableId="481044318">
    <w:abstractNumId w:val="3"/>
  </w:num>
  <w:num w:numId="5" w16cid:durableId="146241008">
    <w:abstractNumId w:val="5"/>
  </w:num>
  <w:num w:numId="6" w16cid:durableId="295110375">
    <w:abstractNumId w:val="10"/>
  </w:num>
  <w:num w:numId="7" w16cid:durableId="1792702708">
    <w:abstractNumId w:val="0"/>
  </w:num>
  <w:num w:numId="8" w16cid:durableId="132911652">
    <w:abstractNumId w:val="4"/>
  </w:num>
  <w:num w:numId="9" w16cid:durableId="838079529">
    <w:abstractNumId w:val="9"/>
  </w:num>
  <w:num w:numId="10" w16cid:durableId="1118186552">
    <w:abstractNumId w:val="2"/>
  </w:num>
  <w:num w:numId="11" w16cid:durableId="64647709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4E2B"/>
    <w:rsid w:val="00006FD2"/>
    <w:rsid w:val="0002374C"/>
    <w:rsid w:val="000266E4"/>
    <w:rsid w:val="000373A8"/>
    <w:rsid w:val="00045445"/>
    <w:rsid w:val="00074902"/>
    <w:rsid w:val="000772DD"/>
    <w:rsid w:val="00077812"/>
    <w:rsid w:val="00081A8A"/>
    <w:rsid w:val="00082D78"/>
    <w:rsid w:val="000A60BD"/>
    <w:rsid w:val="000C1E74"/>
    <w:rsid w:val="000E156C"/>
    <w:rsid w:val="000F1AE3"/>
    <w:rsid w:val="000F6FAD"/>
    <w:rsid w:val="000F7195"/>
    <w:rsid w:val="00103EC7"/>
    <w:rsid w:val="001141D8"/>
    <w:rsid w:val="001176DF"/>
    <w:rsid w:val="00133D5B"/>
    <w:rsid w:val="0014089F"/>
    <w:rsid w:val="0014480B"/>
    <w:rsid w:val="00152DCF"/>
    <w:rsid w:val="00153FF3"/>
    <w:rsid w:val="0015681E"/>
    <w:rsid w:val="00165A1A"/>
    <w:rsid w:val="00167445"/>
    <w:rsid w:val="00173AF7"/>
    <w:rsid w:val="001761C1"/>
    <w:rsid w:val="00177E8A"/>
    <w:rsid w:val="001A5680"/>
    <w:rsid w:val="001C09F7"/>
    <w:rsid w:val="001D1E66"/>
    <w:rsid w:val="001F707C"/>
    <w:rsid w:val="00217EA3"/>
    <w:rsid w:val="002358DE"/>
    <w:rsid w:val="002461BF"/>
    <w:rsid w:val="00252C68"/>
    <w:rsid w:val="00285656"/>
    <w:rsid w:val="00291D51"/>
    <w:rsid w:val="00292451"/>
    <w:rsid w:val="002B2CE2"/>
    <w:rsid w:val="002B327B"/>
    <w:rsid w:val="002D3307"/>
    <w:rsid w:val="002E34A6"/>
    <w:rsid w:val="002F0BE9"/>
    <w:rsid w:val="002F27D7"/>
    <w:rsid w:val="002F5A5D"/>
    <w:rsid w:val="002F76E3"/>
    <w:rsid w:val="003063A2"/>
    <w:rsid w:val="00306587"/>
    <w:rsid w:val="003130B0"/>
    <w:rsid w:val="003214CF"/>
    <w:rsid w:val="003258D9"/>
    <w:rsid w:val="00331CE9"/>
    <w:rsid w:val="00332494"/>
    <w:rsid w:val="0033479C"/>
    <w:rsid w:val="003468F8"/>
    <w:rsid w:val="00357960"/>
    <w:rsid w:val="00377460"/>
    <w:rsid w:val="00380C31"/>
    <w:rsid w:val="00391BE5"/>
    <w:rsid w:val="003C4916"/>
    <w:rsid w:val="003D5157"/>
    <w:rsid w:val="003D606A"/>
    <w:rsid w:val="003E5512"/>
    <w:rsid w:val="003F6EAF"/>
    <w:rsid w:val="004006E0"/>
    <w:rsid w:val="00406099"/>
    <w:rsid w:val="00415B95"/>
    <w:rsid w:val="0042023B"/>
    <w:rsid w:val="004205F2"/>
    <w:rsid w:val="004262F4"/>
    <w:rsid w:val="00446DD8"/>
    <w:rsid w:val="00456AA7"/>
    <w:rsid w:val="00460A1E"/>
    <w:rsid w:val="00472804"/>
    <w:rsid w:val="004740A1"/>
    <w:rsid w:val="00482E5E"/>
    <w:rsid w:val="004865B4"/>
    <w:rsid w:val="00490BFC"/>
    <w:rsid w:val="00490DDB"/>
    <w:rsid w:val="00495BEA"/>
    <w:rsid w:val="004C3FF6"/>
    <w:rsid w:val="004C5B4B"/>
    <w:rsid w:val="004D205A"/>
    <w:rsid w:val="004D3A26"/>
    <w:rsid w:val="004E0F71"/>
    <w:rsid w:val="004E2179"/>
    <w:rsid w:val="00556497"/>
    <w:rsid w:val="005742BC"/>
    <w:rsid w:val="00577F8A"/>
    <w:rsid w:val="0058148B"/>
    <w:rsid w:val="005A1FAE"/>
    <w:rsid w:val="005B02C9"/>
    <w:rsid w:val="005E1E88"/>
    <w:rsid w:val="005E331D"/>
    <w:rsid w:val="005F38AC"/>
    <w:rsid w:val="006039E0"/>
    <w:rsid w:val="00613FE3"/>
    <w:rsid w:val="00615EEB"/>
    <w:rsid w:val="00622740"/>
    <w:rsid w:val="006275D8"/>
    <w:rsid w:val="00630348"/>
    <w:rsid w:val="00633F97"/>
    <w:rsid w:val="00634858"/>
    <w:rsid w:val="0063502B"/>
    <w:rsid w:val="006423D0"/>
    <w:rsid w:val="006541D8"/>
    <w:rsid w:val="00656DEA"/>
    <w:rsid w:val="00657996"/>
    <w:rsid w:val="00683CD2"/>
    <w:rsid w:val="00693DCA"/>
    <w:rsid w:val="0069729F"/>
    <w:rsid w:val="006A15EC"/>
    <w:rsid w:val="006A488F"/>
    <w:rsid w:val="006B5917"/>
    <w:rsid w:val="006D0CD6"/>
    <w:rsid w:val="006D1C04"/>
    <w:rsid w:val="006F040A"/>
    <w:rsid w:val="006F2798"/>
    <w:rsid w:val="006F6440"/>
    <w:rsid w:val="007009A8"/>
    <w:rsid w:val="00712B9A"/>
    <w:rsid w:val="00712DA0"/>
    <w:rsid w:val="00712E94"/>
    <w:rsid w:val="007348E0"/>
    <w:rsid w:val="00752DF5"/>
    <w:rsid w:val="00754BD4"/>
    <w:rsid w:val="00771514"/>
    <w:rsid w:val="007829A5"/>
    <w:rsid w:val="00782F86"/>
    <w:rsid w:val="00796CBA"/>
    <w:rsid w:val="007A3141"/>
    <w:rsid w:val="007C75C3"/>
    <w:rsid w:val="007E0E57"/>
    <w:rsid w:val="007E2D63"/>
    <w:rsid w:val="007E4B60"/>
    <w:rsid w:val="007F6839"/>
    <w:rsid w:val="008034E3"/>
    <w:rsid w:val="008202C4"/>
    <w:rsid w:val="00835934"/>
    <w:rsid w:val="00873C05"/>
    <w:rsid w:val="008866BE"/>
    <w:rsid w:val="008930B1"/>
    <w:rsid w:val="0089769B"/>
    <w:rsid w:val="008A0A62"/>
    <w:rsid w:val="008A13B5"/>
    <w:rsid w:val="008B1DBE"/>
    <w:rsid w:val="008D39DE"/>
    <w:rsid w:val="008E6273"/>
    <w:rsid w:val="008E6524"/>
    <w:rsid w:val="0090155E"/>
    <w:rsid w:val="00910837"/>
    <w:rsid w:val="009402D0"/>
    <w:rsid w:val="009553EF"/>
    <w:rsid w:val="00960119"/>
    <w:rsid w:val="0096097F"/>
    <w:rsid w:val="009709DB"/>
    <w:rsid w:val="00971221"/>
    <w:rsid w:val="00971770"/>
    <w:rsid w:val="009915DB"/>
    <w:rsid w:val="009B2D8C"/>
    <w:rsid w:val="009D1240"/>
    <w:rsid w:val="009D5C82"/>
    <w:rsid w:val="009E7846"/>
    <w:rsid w:val="00A02E84"/>
    <w:rsid w:val="00A14821"/>
    <w:rsid w:val="00A21931"/>
    <w:rsid w:val="00A22B84"/>
    <w:rsid w:val="00A22D70"/>
    <w:rsid w:val="00A2641F"/>
    <w:rsid w:val="00A27F2A"/>
    <w:rsid w:val="00A32B34"/>
    <w:rsid w:val="00A56EC9"/>
    <w:rsid w:val="00A65AA4"/>
    <w:rsid w:val="00A90F17"/>
    <w:rsid w:val="00A97B2D"/>
    <w:rsid w:val="00AA16E0"/>
    <w:rsid w:val="00AA395A"/>
    <w:rsid w:val="00AA59ED"/>
    <w:rsid w:val="00AB051B"/>
    <w:rsid w:val="00AB701C"/>
    <w:rsid w:val="00AC5FB3"/>
    <w:rsid w:val="00AD4D29"/>
    <w:rsid w:val="00AD7B4F"/>
    <w:rsid w:val="00AE14CB"/>
    <w:rsid w:val="00AE4480"/>
    <w:rsid w:val="00AE6F2F"/>
    <w:rsid w:val="00B0441B"/>
    <w:rsid w:val="00B04F17"/>
    <w:rsid w:val="00B10E34"/>
    <w:rsid w:val="00B5543F"/>
    <w:rsid w:val="00B67261"/>
    <w:rsid w:val="00B70030"/>
    <w:rsid w:val="00B71801"/>
    <w:rsid w:val="00B7435E"/>
    <w:rsid w:val="00B76C62"/>
    <w:rsid w:val="00B77C19"/>
    <w:rsid w:val="00B8172C"/>
    <w:rsid w:val="00B846C0"/>
    <w:rsid w:val="00B93C29"/>
    <w:rsid w:val="00B97B13"/>
    <w:rsid w:val="00BA2FF7"/>
    <w:rsid w:val="00BA5D39"/>
    <w:rsid w:val="00BB2572"/>
    <w:rsid w:val="00BC320F"/>
    <w:rsid w:val="00BC451C"/>
    <w:rsid w:val="00BC56F1"/>
    <w:rsid w:val="00BD11B3"/>
    <w:rsid w:val="00BD2FA1"/>
    <w:rsid w:val="00BD6CB7"/>
    <w:rsid w:val="00BE010E"/>
    <w:rsid w:val="00BF22E6"/>
    <w:rsid w:val="00BF3B28"/>
    <w:rsid w:val="00C0494A"/>
    <w:rsid w:val="00C37D0C"/>
    <w:rsid w:val="00C53048"/>
    <w:rsid w:val="00C54595"/>
    <w:rsid w:val="00C54F3E"/>
    <w:rsid w:val="00C55287"/>
    <w:rsid w:val="00C6015A"/>
    <w:rsid w:val="00C63521"/>
    <w:rsid w:val="00C649B4"/>
    <w:rsid w:val="00C66842"/>
    <w:rsid w:val="00C72A92"/>
    <w:rsid w:val="00C80057"/>
    <w:rsid w:val="00C94E93"/>
    <w:rsid w:val="00CA0448"/>
    <w:rsid w:val="00CA26B0"/>
    <w:rsid w:val="00CB7C14"/>
    <w:rsid w:val="00CC46AB"/>
    <w:rsid w:val="00CD09E4"/>
    <w:rsid w:val="00CD2678"/>
    <w:rsid w:val="00CD31AE"/>
    <w:rsid w:val="00CD3A30"/>
    <w:rsid w:val="00CE7833"/>
    <w:rsid w:val="00CF3DA9"/>
    <w:rsid w:val="00D1606D"/>
    <w:rsid w:val="00D21DBB"/>
    <w:rsid w:val="00D30573"/>
    <w:rsid w:val="00D35907"/>
    <w:rsid w:val="00D5713F"/>
    <w:rsid w:val="00D62E9D"/>
    <w:rsid w:val="00D75C60"/>
    <w:rsid w:val="00DA6B0B"/>
    <w:rsid w:val="00DC4139"/>
    <w:rsid w:val="00DE6BA0"/>
    <w:rsid w:val="00DF1F17"/>
    <w:rsid w:val="00DF218A"/>
    <w:rsid w:val="00DF769A"/>
    <w:rsid w:val="00E00F2F"/>
    <w:rsid w:val="00E07BCA"/>
    <w:rsid w:val="00E166A6"/>
    <w:rsid w:val="00E22626"/>
    <w:rsid w:val="00E22D19"/>
    <w:rsid w:val="00E27A9D"/>
    <w:rsid w:val="00E35A84"/>
    <w:rsid w:val="00E45763"/>
    <w:rsid w:val="00E723CF"/>
    <w:rsid w:val="00EB0933"/>
    <w:rsid w:val="00EB483B"/>
    <w:rsid w:val="00EB7771"/>
    <w:rsid w:val="00EC2960"/>
    <w:rsid w:val="00EC3DAD"/>
    <w:rsid w:val="00EC565E"/>
    <w:rsid w:val="00F028B5"/>
    <w:rsid w:val="00F0628A"/>
    <w:rsid w:val="00F10090"/>
    <w:rsid w:val="00F12ECA"/>
    <w:rsid w:val="00F365C0"/>
    <w:rsid w:val="00F46339"/>
    <w:rsid w:val="00F52BF7"/>
    <w:rsid w:val="00F53FE0"/>
    <w:rsid w:val="00F540C1"/>
    <w:rsid w:val="00F54347"/>
    <w:rsid w:val="00F5489D"/>
    <w:rsid w:val="00F54FD8"/>
    <w:rsid w:val="00F56B9F"/>
    <w:rsid w:val="00F642B2"/>
    <w:rsid w:val="00F93718"/>
    <w:rsid w:val="00F93F7E"/>
    <w:rsid w:val="00F944F6"/>
    <w:rsid w:val="00F95ED5"/>
    <w:rsid w:val="00F97A65"/>
    <w:rsid w:val="00FA21FA"/>
    <w:rsid w:val="00FA467D"/>
    <w:rsid w:val="00FA76FC"/>
    <w:rsid w:val="00FB5EF6"/>
    <w:rsid w:val="00FB691B"/>
    <w:rsid w:val="00FB76BA"/>
    <w:rsid w:val="00FC345E"/>
    <w:rsid w:val="00FE5A31"/>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character" w:customStyle="1" w:styleId="a5">
    <w:name w:val="Другое_"/>
    <w:basedOn w:val="a0"/>
    <w:link w:val="a6"/>
    <w:rsid w:val="00152DCF"/>
    <w:rPr>
      <w:rFonts w:ascii="Arial" w:eastAsia="Arial" w:hAnsi="Arial" w:cs="Arial"/>
      <w:sz w:val="15"/>
      <w:szCs w:val="15"/>
    </w:rPr>
  </w:style>
  <w:style w:type="paragraph" w:customStyle="1" w:styleId="a6">
    <w:name w:val="Другое"/>
    <w:basedOn w:val="a"/>
    <w:link w:val="a5"/>
    <w:rsid w:val="00152DCF"/>
    <w:pPr>
      <w:widowControl w:val="0"/>
      <w:spacing w:after="0" w:line="240" w:lineRule="auto"/>
    </w:pPr>
    <w:rPr>
      <w:rFonts w:ascii="Arial" w:eastAsia="Arial" w:hAnsi="Arial" w:cs="Arial"/>
      <w:sz w:val="15"/>
      <w:szCs w:val="15"/>
    </w:rPr>
  </w:style>
  <w:style w:type="character" w:styleId="a7">
    <w:name w:val="Hyperlink"/>
    <w:basedOn w:val="a0"/>
    <w:uiPriority w:val="99"/>
    <w:unhideWhenUsed/>
    <w:rsid w:val="00074902"/>
    <w:rPr>
      <w:color w:val="0563C1" w:themeColor="hyperlink"/>
      <w:u w:val="single"/>
    </w:rPr>
  </w:style>
  <w:style w:type="character" w:styleId="a8">
    <w:name w:val="Unresolved Mention"/>
    <w:basedOn w:val="a0"/>
    <w:uiPriority w:val="99"/>
    <w:semiHidden/>
    <w:unhideWhenUsed/>
    <w:rsid w:val="0007490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526066649">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130585910">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276595991">
      <w:bodyDiv w:val="1"/>
      <w:marLeft w:val="0"/>
      <w:marRight w:val="0"/>
      <w:marTop w:val="0"/>
      <w:marBottom w:val="0"/>
      <w:divBdr>
        <w:top w:val="none" w:sz="0" w:space="0" w:color="auto"/>
        <w:left w:val="none" w:sz="0" w:space="0" w:color="auto"/>
        <w:bottom w:val="none" w:sz="0" w:space="0" w:color="auto"/>
        <w:right w:val="none" w:sz="0" w:space="0" w:color="auto"/>
      </w:divBdr>
    </w:div>
    <w:div w:id="1425802057">
      <w:bodyDiv w:val="1"/>
      <w:marLeft w:val="0"/>
      <w:marRight w:val="0"/>
      <w:marTop w:val="0"/>
      <w:marBottom w:val="0"/>
      <w:divBdr>
        <w:top w:val="none" w:sz="0" w:space="0" w:color="auto"/>
        <w:left w:val="none" w:sz="0" w:space="0" w:color="auto"/>
        <w:bottom w:val="none" w:sz="0" w:space="0" w:color="auto"/>
        <w:right w:val="none" w:sz="0" w:space="0" w:color="auto"/>
      </w:divBdr>
    </w:div>
    <w:div w:id="1538810861">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e-payments.a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e-auctions.am" TargetMode="External"/><Relationship Id="rId5" Type="http://schemas.openxmlformats.org/officeDocument/2006/relationships/hyperlink" Target="https://www.e-auctions.a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794</TotalTime>
  <Pages>4</Pages>
  <Words>1517</Words>
  <Characters>8648</Characters>
  <Application>Microsoft Office Word</Application>
  <DocSecurity>0</DocSecurity>
  <Lines>72</Lines>
  <Paragraphs>20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466</cp:revision>
  <cp:lastPrinted>2026-01-29T12:14:00Z</cp:lastPrinted>
  <dcterms:created xsi:type="dcterms:W3CDTF">2024-10-29T08:16:00Z</dcterms:created>
  <dcterms:modified xsi:type="dcterms:W3CDTF">2026-05-22T12:34:00Z</dcterms:modified>
</cp:coreProperties>
</file>