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606" w:rsidRDefault="00201606" w:rsidP="00AE25B3">
      <w:pPr>
        <w:jc w:val="center"/>
        <w:rPr>
          <w:rFonts w:ascii="GHEA Grapalat" w:hAnsi="GHEA Grapalat"/>
          <w:b/>
          <w:sz w:val="20"/>
          <w:szCs w:val="20"/>
        </w:rPr>
      </w:pPr>
    </w:p>
    <w:p w:rsidR="00201606" w:rsidRDefault="00201606" w:rsidP="00AE25B3">
      <w:pPr>
        <w:jc w:val="center"/>
        <w:rPr>
          <w:rFonts w:ascii="GHEA Grapalat" w:hAnsi="GHEA Grapalat"/>
          <w:b/>
          <w:sz w:val="20"/>
          <w:szCs w:val="20"/>
        </w:rPr>
      </w:pPr>
    </w:p>
    <w:p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rsidR="00AE25B3" w:rsidRDefault="00AE25B3" w:rsidP="00AE25B3">
      <w:pPr>
        <w:jc w:val="center"/>
        <w:rPr>
          <w:rFonts w:ascii="GHEA Grapalat" w:hAnsi="GHEA Grapalat"/>
          <w:b/>
          <w:sz w:val="20"/>
          <w:szCs w:val="20"/>
          <w:u w:val="single"/>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r>
        <w:rPr>
          <w:rFonts w:ascii="GHEA Grapalat" w:hAnsi="GHEA Grapalat"/>
          <w:b/>
          <w:sz w:val="20"/>
          <w:szCs w:val="20"/>
          <w:lang w:val="hy-AM"/>
        </w:rPr>
        <w:t xml:space="preserve">Վայոց ձորի </w:t>
      </w:r>
      <w:proofErr w:type="spellStart"/>
      <w:r>
        <w:rPr>
          <w:rFonts w:ascii="GHEA Grapalat" w:hAnsi="GHEA Grapalat"/>
          <w:b/>
          <w:sz w:val="20"/>
          <w:szCs w:val="20"/>
        </w:rPr>
        <w:t>մարզի</w:t>
      </w:r>
      <w:proofErr w:type="spellEnd"/>
      <w:r>
        <w:rPr>
          <w:rFonts w:ascii="GHEA Grapalat" w:hAnsi="GHEA Grapalat"/>
          <w:b/>
          <w:sz w:val="20"/>
          <w:szCs w:val="20"/>
        </w:rPr>
        <w:t xml:space="preserve"> </w:t>
      </w:r>
      <w:r>
        <w:rPr>
          <w:rFonts w:ascii="GHEA Grapalat" w:hAnsi="GHEA Grapalat"/>
          <w:b/>
          <w:sz w:val="20"/>
          <w:szCs w:val="20"/>
          <w:lang w:val="hy-AM"/>
        </w:rPr>
        <w:t xml:space="preserve">Վայք </w:t>
      </w:r>
      <w:proofErr w:type="spellStart"/>
      <w:r>
        <w:rPr>
          <w:rFonts w:ascii="GHEA Grapalat" w:hAnsi="GHEA Grapalat"/>
          <w:b/>
          <w:sz w:val="20"/>
          <w:szCs w:val="20"/>
        </w:rPr>
        <w:t>համայնքը</w:t>
      </w:r>
      <w:proofErr w:type="spellEnd"/>
      <w:r>
        <w:rPr>
          <w:rFonts w:ascii="GHEA Grapalat" w:hAnsi="GHEA Grapalat"/>
          <w:b/>
          <w:sz w:val="20"/>
          <w:szCs w:val="20"/>
        </w:rPr>
        <w:t xml:space="preserve"> </w:t>
      </w:r>
      <w:proofErr w:type="spellStart"/>
      <w:r>
        <w:rPr>
          <w:rFonts w:ascii="GHEA Grapalat" w:hAnsi="GHEA Grapalat"/>
          <w:b/>
          <w:sz w:val="20"/>
          <w:szCs w:val="20"/>
        </w:rPr>
        <w:t>հրավիրում</w:t>
      </w:r>
      <w:proofErr w:type="spellEnd"/>
      <w:r>
        <w:rPr>
          <w:rFonts w:ascii="GHEA Grapalat" w:hAnsi="GHEA Grapalat"/>
          <w:b/>
          <w:sz w:val="20"/>
          <w:szCs w:val="20"/>
        </w:rPr>
        <w:t xml:space="preserve"> է </w:t>
      </w:r>
      <w:proofErr w:type="spellStart"/>
      <w:r>
        <w:rPr>
          <w:rFonts w:ascii="GHEA Grapalat" w:hAnsi="GHEA Grapalat"/>
          <w:b/>
          <w:sz w:val="20"/>
          <w:szCs w:val="20"/>
        </w:rPr>
        <w:t>աճուրդի</w:t>
      </w:r>
      <w:proofErr w:type="spellEnd"/>
      <w:r>
        <w:rPr>
          <w:rFonts w:ascii="GHEA Grapalat" w:hAnsi="GHEA Grapalat"/>
          <w:b/>
          <w:sz w:val="20"/>
          <w:szCs w:val="20"/>
        </w:rPr>
        <w:t xml:space="preserve">, </w:t>
      </w:r>
      <w:proofErr w:type="spellStart"/>
      <w:r>
        <w:rPr>
          <w:rFonts w:ascii="GHEA Grapalat" w:hAnsi="GHEA Grapalat"/>
          <w:b/>
          <w:sz w:val="20"/>
          <w:szCs w:val="20"/>
        </w:rPr>
        <w:t>որը</w:t>
      </w:r>
      <w:proofErr w:type="spellEnd"/>
      <w:r>
        <w:rPr>
          <w:rFonts w:ascii="GHEA Grapalat" w:hAnsi="GHEA Grapalat"/>
          <w:b/>
          <w:sz w:val="20"/>
          <w:szCs w:val="20"/>
        </w:rPr>
        <w:t xml:space="preserve"> </w:t>
      </w:r>
      <w:proofErr w:type="spellStart"/>
      <w:r>
        <w:rPr>
          <w:rFonts w:ascii="GHEA Grapalat" w:hAnsi="GHEA Grapalat"/>
          <w:b/>
          <w:sz w:val="20"/>
          <w:szCs w:val="20"/>
        </w:rPr>
        <w:t>տեղի</w:t>
      </w:r>
      <w:proofErr w:type="spellEnd"/>
      <w:r>
        <w:rPr>
          <w:rFonts w:ascii="GHEA Grapalat" w:hAnsi="GHEA Grapalat"/>
          <w:b/>
          <w:sz w:val="20"/>
          <w:szCs w:val="20"/>
        </w:rPr>
        <w:t xml:space="preserve"> </w:t>
      </w:r>
      <w:proofErr w:type="spellStart"/>
      <w:r>
        <w:rPr>
          <w:rFonts w:ascii="GHEA Grapalat" w:hAnsi="GHEA Grapalat"/>
          <w:b/>
          <w:sz w:val="20"/>
          <w:szCs w:val="20"/>
        </w:rPr>
        <w:t>կունենա</w:t>
      </w:r>
      <w:proofErr w:type="spellEnd"/>
      <w:r>
        <w:rPr>
          <w:rFonts w:ascii="GHEA Grapalat" w:hAnsi="GHEA Grapalat"/>
          <w:b/>
          <w:sz w:val="20"/>
          <w:szCs w:val="20"/>
        </w:rPr>
        <w:t xml:space="preserve"> 2026 </w:t>
      </w:r>
      <w:proofErr w:type="spellStart"/>
      <w:r>
        <w:rPr>
          <w:rFonts w:ascii="GHEA Grapalat" w:hAnsi="GHEA Grapalat"/>
          <w:b/>
          <w:sz w:val="20"/>
          <w:szCs w:val="20"/>
        </w:rPr>
        <w:t>թվականի</w:t>
      </w:r>
      <w:proofErr w:type="spellEnd"/>
      <w:r>
        <w:rPr>
          <w:rFonts w:ascii="GHEA Grapalat" w:hAnsi="GHEA Grapalat"/>
          <w:b/>
          <w:sz w:val="20"/>
          <w:szCs w:val="20"/>
        </w:rPr>
        <w:t xml:space="preserve"> </w:t>
      </w:r>
      <w:proofErr w:type="spellStart"/>
      <w:r>
        <w:rPr>
          <w:rFonts w:ascii="GHEA Grapalat" w:hAnsi="GHEA Grapalat"/>
          <w:b/>
          <w:sz w:val="20"/>
          <w:szCs w:val="20"/>
        </w:rPr>
        <w:t>հուլիսի</w:t>
      </w:r>
      <w:proofErr w:type="spellEnd"/>
      <w:r>
        <w:rPr>
          <w:rFonts w:ascii="GHEA Grapalat" w:hAnsi="GHEA Grapalat"/>
          <w:b/>
          <w:sz w:val="20"/>
          <w:szCs w:val="20"/>
        </w:rPr>
        <w:t xml:space="preserve"> </w:t>
      </w:r>
      <w:r>
        <w:rPr>
          <w:rFonts w:ascii="GHEA Grapalat" w:hAnsi="GHEA Grapalat"/>
          <w:b/>
          <w:sz w:val="20"/>
          <w:szCs w:val="20"/>
          <w:lang w:val="hy-AM"/>
        </w:rPr>
        <w:t>14</w:t>
      </w:r>
      <w:r>
        <w:rPr>
          <w:rFonts w:ascii="GHEA Grapalat" w:hAnsi="GHEA Grapalat"/>
          <w:b/>
          <w:sz w:val="20"/>
          <w:szCs w:val="20"/>
        </w:rPr>
        <w:t>-</w:t>
      </w:r>
      <w:proofErr w:type="spellStart"/>
      <w:r>
        <w:rPr>
          <w:rFonts w:ascii="GHEA Grapalat" w:hAnsi="GHEA Grapalat"/>
          <w:b/>
          <w:sz w:val="20"/>
          <w:szCs w:val="20"/>
        </w:rPr>
        <w:t>ին</w:t>
      </w:r>
      <w:proofErr w:type="spellEnd"/>
      <w:r>
        <w:rPr>
          <w:rFonts w:ascii="GHEA Grapalat" w:hAnsi="GHEA Grapalat"/>
          <w:b/>
          <w:sz w:val="20"/>
          <w:szCs w:val="20"/>
        </w:rPr>
        <w:t xml:space="preserve"> </w:t>
      </w:r>
      <w:proofErr w:type="spellStart"/>
      <w:r>
        <w:rPr>
          <w:rFonts w:ascii="GHEA Grapalat" w:hAnsi="GHEA Grapalat"/>
          <w:b/>
          <w:sz w:val="20"/>
          <w:szCs w:val="20"/>
          <w:lang w:val="en-US"/>
        </w:rPr>
        <w:t>ժամը</w:t>
      </w:r>
      <w:proofErr w:type="spellEnd"/>
      <w:r>
        <w:rPr>
          <w:rFonts w:ascii="GHEA Grapalat" w:hAnsi="GHEA Grapalat"/>
          <w:b/>
          <w:sz w:val="20"/>
          <w:szCs w:val="20"/>
          <w:lang w:val="en-US"/>
        </w:rPr>
        <w:t>՝</w:t>
      </w:r>
      <w:r>
        <w:rPr>
          <w:rFonts w:ascii="GHEA Grapalat" w:hAnsi="GHEA Grapalat"/>
          <w:b/>
          <w:sz w:val="20"/>
          <w:szCs w:val="20"/>
        </w:rPr>
        <w:t xml:space="preserve"> 10:00 –</w:t>
      </w:r>
      <w:proofErr w:type="spellStart"/>
      <w:r>
        <w:rPr>
          <w:rFonts w:ascii="GHEA Grapalat" w:hAnsi="GHEA Grapalat"/>
          <w:b/>
          <w:sz w:val="20"/>
          <w:szCs w:val="20"/>
          <w:lang w:val="en-US"/>
        </w:rPr>
        <w:t>ին</w:t>
      </w:r>
      <w:proofErr w:type="spellEnd"/>
      <w:r w:rsidRPr="00201606">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w:t>
      </w:r>
      <w:proofErr w:type="spellStart"/>
      <w:r>
        <w:rPr>
          <w:rFonts w:ascii="GHEA Grapalat" w:hAnsi="GHEA Grapalat"/>
          <w:b/>
          <w:sz w:val="20"/>
          <w:szCs w:val="20"/>
          <w:u w:val="single"/>
        </w:rPr>
        <w:t>կայքի</w:t>
      </w:r>
      <w:proofErr w:type="spellEnd"/>
      <w:r>
        <w:rPr>
          <w:rFonts w:ascii="GHEA Grapalat" w:hAnsi="GHEA Grapalat"/>
          <w:b/>
          <w:sz w:val="20"/>
          <w:szCs w:val="20"/>
          <w:u w:val="single"/>
        </w:rPr>
        <w:t xml:space="preserve"> </w:t>
      </w:r>
      <w:proofErr w:type="spellStart"/>
      <w:r>
        <w:rPr>
          <w:rFonts w:ascii="GHEA Grapalat" w:hAnsi="GHEA Grapalat"/>
          <w:b/>
          <w:sz w:val="20"/>
          <w:szCs w:val="20"/>
          <w:u w:val="single"/>
        </w:rPr>
        <w:t>միջոցով</w:t>
      </w:r>
      <w:proofErr w:type="spellEnd"/>
      <w:r>
        <w:rPr>
          <w:rFonts w:ascii="GHEA Grapalat" w:hAnsi="GHEA Grapalat"/>
          <w:b/>
          <w:sz w:val="20"/>
          <w:szCs w:val="20"/>
          <w:u w:val="single"/>
        </w:rPr>
        <w:t>:</w:t>
      </w:r>
    </w:p>
    <w:p w:rsidR="00AE25B3" w:rsidRDefault="00AE25B3" w:rsidP="00AE25B3">
      <w:pPr>
        <w:jc w:val="center"/>
        <w:rPr>
          <w:rFonts w:ascii="GHEA Grapalat" w:hAnsi="GHEA Grapalat"/>
          <w:b/>
          <w:sz w:val="20"/>
          <w:szCs w:val="20"/>
          <w:u w:val="single"/>
        </w:rPr>
      </w:pPr>
    </w:p>
    <w:p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rsidTr="00AE25B3">
        <w:tc>
          <w:tcPr>
            <w:tcW w:w="704"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Լոտի</w:t>
            </w:r>
            <w:proofErr w:type="spellEnd"/>
            <w:r>
              <w:rPr>
                <w:rFonts w:ascii="GHEA Grapalat" w:hAnsi="GHEA Grapalat"/>
                <w:b/>
                <w:sz w:val="18"/>
                <w:szCs w:val="18"/>
              </w:rPr>
              <w:t xml:space="preserve"> </w:t>
            </w:r>
            <w:proofErr w:type="spellStart"/>
            <w:r>
              <w:rPr>
                <w:rFonts w:ascii="GHEA Grapalat" w:hAnsi="GHEA Grapalat"/>
                <w:b/>
                <w:sz w:val="18"/>
                <w:szCs w:val="18"/>
              </w:rPr>
              <w:t>հերթական</w:t>
            </w:r>
            <w:proofErr w:type="spellEnd"/>
            <w:r>
              <w:rPr>
                <w:rFonts w:ascii="GHEA Grapalat" w:hAnsi="GHEA Grapalat"/>
                <w:b/>
                <w:sz w:val="18"/>
                <w:szCs w:val="18"/>
              </w:rPr>
              <w:t xml:space="preserve"> </w:t>
            </w:r>
            <w:proofErr w:type="spellStart"/>
            <w:r>
              <w:rPr>
                <w:rFonts w:ascii="GHEA Grapalat" w:hAnsi="GHEA Grapalat"/>
                <w:b/>
                <w:sz w:val="18"/>
                <w:szCs w:val="18"/>
              </w:rPr>
              <w:t>համարը</w:t>
            </w:r>
            <w:proofErr w:type="spellEnd"/>
          </w:p>
        </w:tc>
        <w:tc>
          <w:tcPr>
            <w:tcW w:w="1133"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Անշարժ</w:t>
            </w:r>
            <w:proofErr w:type="spellEnd"/>
            <w:r>
              <w:rPr>
                <w:rFonts w:ascii="GHEA Grapalat" w:hAnsi="GHEA Grapalat"/>
                <w:b/>
                <w:sz w:val="18"/>
                <w:szCs w:val="18"/>
              </w:rPr>
              <w:t xml:space="preserve"> </w:t>
            </w:r>
            <w:proofErr w:type="spellStart"/>
            <w:r>
              <w:rPr>
                <w:rFonts w:ascii="GHEA Grapalat" w:hAnsi="GHEA Grapalat"/>
                <w:b/>
                <w:sz w:val="18"/>
                <w:szCs w:val="18"/>
              </w:rPr>
              <w:t>գույքի</w:t>
            </w:r>
            <w:proofErr w:type="spellEnd"/>
            <w:r>
              <w:rPr>
                <w:rFonts w:ascii="GHEA Grapalat" w:hAnsi="GHEA Grapalat"/>
                <w:b/>
                <w:sz w:val="18"/>
                <w:szCs w:val="18"/>
              </w:rPr>
              <w:t xml:space="preserve"> / </w:t>
            </w:r>
            <w:proofErr w:type="spellStart"/>
            <w:r>
              <w:rPr>
                <w:rFonts w:ascii="GHEA Grapalat" w:hAnsi="GHEA Grapalat"/>
                <w:b/>
                <w:sz w:val="18"/>
                <w:szCs w:val="18"/>
              </w:rPr>
              <w:t>լոտի</w:t>
            </w:r>
            <w:proofErr w:type="spellEnd"/>
            <w:r>
              <w:rPr>
                <w:rFonts w:ascii="GHEA Grapalat" w:hAnsi="GHEA Grapalat"/>
                <w:b/>
                <w:sz w:val="18"/>
                <w:szCs w:val="18"/>
              </w:rPr>
              <w:t xml:space="preserve">/ </w:t>
            </w:r>
            <w:proofErr w:type="spellStart"/>
            <w:r>
              <w:rPr>
                <w:rFonts w:ascii="GHEA Grapalat" w:hAnsi="GHEA Grapalat"/>
                <w:b/>
                <w:sz w:val="18"/>
                <w:szCs w:val="18"/>
              </w:rPr>
              <w:t>անվանումը</w:t>
            </w:r>
            <w:proofErr w:type="spellEnd"/>
          </w:p>
        </w:tc>
        <w:tc>
          <w:tcPr>
            <w:tcW w:w="2045"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Հասցե</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Շենք-շինությունների</w:t>
            </w:r>
            <w:proofErr w:type="spellEnd"/>
            <w:r>
              <w:rPr>
                <w:rFonts w:ascii="GHEA Grapalat" w:hAnsi="GHEA Grapalat"/>
                <w:b/>
                <w:sz w:val="18"/>
                <w:szCs w:val="18"/>
              </w:rPr>
              <w:t xml:space="preserve"> </w:t>
            </w:r>
            <w:proofErr w:type="spellStart"/>
            <w:r>
              <w:rPr>
                <w:rFonts w:ascii="GHEA Grapalat" w:hAnsi="GHEA Grapalat"/>
                <w:b/>
                <w:sz w:val="18"/>
                <w:szCs w:val="18"/>
              </w:rPr>
              <w:t>մակերեսը</w:t>
            </w:r>
            <w:proofErr w:type="spellEnd"/>
            <w:r>
              <w:rPr>
                <w:rFonts w:ascii="GHEA Grapalat" w:hAnsi="GHEA Grapalat"/>
                <w:b/>
                <w:sz w:val="18"/>
                <w:szCs w:val="18"/>
              </w:rPr>
              <w:t>/</w:t>
            </w:r>
            <w:proofErr w:type="spellStart"/>
            <w:r>
              <w:rPr>
                <w:rFonts w:ascii="GHEA Grapalat" w:hAnsi="GHEA Grapalat"/>
                <w:b/>
                <w:sz w:val="18"/>
                <w:szCs w:val="18"/>
              </w:rPr>
              <w:t>քառ</w:t>
            </w:r>
            <w:proofErr w:type="spellEnd"/>
            <w:r>
              <w:rPr>
                <w:rFonts w:ascii="GHEA Grapalat" w:hAnsi="GHEA Grapalat"/>
                <w:b/>
                <w:sz w:val="18"/>
                <w:szCs w:val="18"/>
              </w:rPr>
              <w:t xml:space="preserve">. </w:t>
            </w:r>
            <w:proofErr w:type="spellStart"/>
            <w:r>
              <w:rPr>
                <w:rFonts w:ascii="GHEA Grapalat" w:hAnsi="GHEA Grapalat"/>
                <w:b/>
                <w:sz w:val="18"/>
                <w:szCs w:val="18"/>
              </w:rPr>
              <w:t>մետր</w:t>
            </w:r>
            <w:proofErr w:type="spellEnd"/>
            <w:r>
              <w:rPr>
                <w:rFonts w:ascii="GHEA Grapalat" w:hAnsi="GHEA Grapalat"/>
                <w:b/>
                <w:sz w:val="18"/>
                <w:szCs w:val="18"/>
              </w:rPr>
              <w:t>/</w:t>
            </w:r>
          </w:p>
        </w:tc>
        <w:tc>
          <w:tcPr>
            <w:tcW w:w="993"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Հողամասի</w:t>
            </w:r>
            <w:proofErr w:type="spellEnd"/>
          </w:p>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մակերեսը</w:t>
            </w:r>
            <w:proofErr w:type="spellEnd"/>
          </w:p>
          <w:p w:rsidR="00AE25B3" w:rsidRDefault="00AE25B3">
            <w:pPr>
              <w:spacing w:line="240" w:lineRule="auto"/>
              <w:jc w:val="center"/>
              <w:rPr>
                <w:rFonts w:ascii="GHEA Grapalat" w:hAnsi="GHEA Grapalat"/>
                <w:b/>
                <w:sz w:val="18"/>
                <w:szCs w:val="18"/>
              </w:rPr>
            </w:pPr>
            <w:r>
              <w:rPr>
                <w:rFonts w:ascii="GHEA Grapalat" w:hAnsi="GHEA Grapalat"/>
                <w:b/>
                <w:sz w:val="18"/>
                <w:szCs w:val="18"/>
              </w:rPr>
              <w:t>/</w:t>
            </w:r>
            <w:proofErr w:type="spellStart"/>
            <w:r>
              <w:rPr>
                <w:rFonts w:ascii="GHEA Grapalat" w:hAnsi="GHEA Grapalat"/>
                <w:b/>
                <w:sz w:val="18"/>
                <w:szCs w:val="18"/>
              </w:rPr>
              <w:t>հեկտար</w:t>
            </w:r>
            <w:proofErr w:type="spellEnd"/>
            <w:r>
              <w:rPr>
                <w:rFonts w:ascii="GHEA Grapalat" w:hAnsi="GHEA Grapalat"/>
                <w:b/>
                <w:sz w:val="18"/>
                <w:szCs w:val="18"/>
              </w:rPr>
              <w:t>/</w:t>
            </w:r>
          </w:p>
        </w:tc>
        <w:tc>
          <w:tcPr>
            <w:tcW w:w="1417"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Անշարժ</w:t>
            </w:r>
            <w:proofErr w:type="spellEnd"/>
            <w:r>
              <w:rPr>
                <w:rFonts w:ascii="GHEA Grapalat" w:hAnsi="GHEA Grapalat"/>
                <w:b/>
                <w:sz w:val="18"/>
                <w:szCs w:val="18"/>
              </w:rPr>
              <w:t xml:space="preserve"> </w:t>
            </w:r>
            <w:proofErr w:type="spellStart"/>
            <w:r>
              <w:rPr>
                <w:rFonts w:ascii="GHEA Grapalat" w:hAnsi="GHEA Grapalat"/>
                <w:b/>
                <w:sz w:val="18"/>
                <w:szCs w:val="18"/>
              </w:rPr>
              <w:t>գույքի</w:t>
            </w:r>
            <w:proofErr w:type="spellEnd"/>
            <w:r>
              <w:rPr>
                <w:rFonts w:ascii="GHEA Grapalat" w:hAnsi="GHEA Grapalat"/>
                <w:b/>
                <w:sz w:val="18"/>
                <w:szCs w:val="18"/>
              </w:rPr>
              <w:t xml:space="preserve"> </w:t>
            </w:r>
            <w:proofErr w:type="spellStart"/>
            <w:r>
              <w:rPr>
                <w:rFonts w:ascii="GHEA Grapalat" w:hAnsi="GHEA Grapalat"/>
                <w:b/>
                <w:sz w:val="18"/>
                <w:szCs w:val="18"/>
              </w:rPr>
              <w:t>գնահատված</w:t>
            </w:r>
            <w:proofErr w:type="spellEnd"/>
            <w:r>
              <w:rPr>
                <w:rFonts w:ascii="GHEA Grapalat" w:hAnsi="GHEA Grapalat"/>
                <w:b/>
                <w:sz w:val="18"/>
                <w:szCs w:val="18"/>
              </w:rPr>
              <w:t xml:space="preserve"> </w:t>
            </w:r>
            <w:proofErr w:type="spellStart"/>
            <w:r>
              <w:rPr>
                <w:rFonts w:ascii="GHEA Grapalat" w:hAnsi="GHEA Grapalat"/>
                <w:b/>
                <w:sz w:val="18"/>
                <w:szCs w:val="18"/>
              </w:rPr>
              <w:t>արժեքը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Հողամասի</w:t>
            </w:r>
            <w:proofErr w:type="spellEnd"/>
            <w:r>
              <w:rPr>
                <w:rFonts w:ascii="GHEA Grapalat" w:hAnsi="GHEA Grapalat"/>
                <w:b/>
                <w:sz w:val="18"/>
                <w:szCs w:val="18"/>
              </w:rPr>
              <w:t xml:space="preserve"> </w:t>
            </w:r>
            <w:proofErr w:type="spellStart"/>
            <w:r>
              <w:rPr>
                <w:rFonts w:ascii="GHEA Grapalat" w:hAnsi="GHEA Grapalat"/>
                <w:b/>
                <w:sz w:val="18"/>
                <w:szCs w:val="18"/>
              </w:rPr>
              <w:t>տվյալ</w:t>
            </w:r>
            <w:proofErr w:type="spellEnd"/>
            <w:r>
              <w:rPr>
                <w:rFonts w:ascii="GHEA Grapalat" w:hAnsi="GHEA Grapalat"/>
                <w:b/>
                <w:sz w:val="18"/>
                <w:szCs w:val="18"/>
              </w:rPr>
              <w:t xml:space="preserve"> </w:t>
            </w:r>
            <w:proofErr w:type="spellStart"/>
            <w:r>
              <w:rPr>
                <w:rFonts w:ascii="GHEA Grapalat" w:hAnsi="GHEA Grapalat"/>
                <w:b/>
                <w:sz w:val="18"/>
                <w:szCs w:val="18"/>
              </w:rPr>
              <w:t>պահին</w:t>
            </w:r>
            <w:proofErr w:type="spellEnd"/>
            <w:r>
              <w:rPr>
                <w:rFonts w:ascii="GHEA Grapalat" w:hAnsi="GHEA Grapalat"/>
                <w:b/>
                <w:sz w:val="18"/>
                <w:szCs w:val="18"/>
              </w:rPr>
              <w:t xml:space="preserve"> </w:t>
            </w:r>
            <w:proofErr w:type="spellStart"/>
            <w:r>
              <w:rPr>
                <w:rFonts w:ascii="GHEA Grapalat" w:hAnsi="GHEA Grapalat"/>
                <w:b/>
                <w:sz w:val="18"/>
                <w:szCs w:val="18"/>
              </w:rPr>
              <w:t>գործող</w:t>
            </w:r>
            <w:proofErr w:type="spellEnd"/>
            <w:r>
              <w:rPr>
                <w:rFonts w:ascii="GHEA Grapalat" w:hAnsi="GHEA Grapalat"/>
                <w:b/>
                <w:sz w:val="18"/>
                <w:szCs w:val="18"/>
              </w:rPr>
              <w:t xml:space="preserve"> </w:t>
            </w:r>
            <w:proofErr w:type="spellStart"/>
            <w:r>
              <w:rPr>
                <w:rFonts w:ascii="GHEA Grapalat" w:hAnsi="GHEA Grapalat"/>
                <w:b/>
                <w:sz w:val="18"/>
                <w:szCs w:val="18"/>
              </w:rPr>
              <w:t>շուկայական</w:t>
            </w:r>
            <w:proofErr w:type="spellEnd"/>
            <w:r>
              <w:rPr>
                <w:rFonts w:ascii="GHEA Grapalat" w:hAnsi="GHEA Grapalat"/>
                <w:b/>
                <w:sz w:val="18"/>
                <w:szCs w:val="18"/>
              </w:rPr>
              <w:t xml:space="preserve"> </w:t>
            </w:r>
            <w:proofErr w:type="spellStart"/>
            <w:r>
              <w:rPr>
                <w:rFonts w:ascii="GHEA Grapalat" w:hAnsi="GHEA Grapalat"/>
                <w:b/>
                <w:sz w:val="18"/>
                <w:szCs w:val="18"/>
              </w:rPr>
              <w:t>արժեքին</w:t>
            </w:r>
            <w:proofErr w:type="spellEnd"/>
            <w:r>
              <w:rPr>
                <w:rFonts w:ascii="GHEA Grapalat" w:hAnsi="GHEA Grapalat"/>
                <w:b/>
                <w:sz w:val="18"/>
                <w:szCs w:val="18"/>
              </w:rPr>
              <w:t xml:space="preserve"> </w:t>
            </w:r>
            <w:proofErr w:type="spellStart"/>
            <w:r>
              <w:rPr>
                <w:rFonts w:ascii="GHEA Grapalat" w:hAnsi="GHEA Grapalat"/>
                <w:b/>
                <w:sz w:val="18"/>
                <w:szCs w:val="18"/>
              </w:rPr>
              <w:t>մոտարկված</w:t>
            </w:r>
            <w:proofErr w:type="spellEnd"/>
            <w:r>
              <w:rPr>
                <w:rFonts w:ascii="GHEA Grapalat" w:hAnsi="GHEA Grapalat"/>
                <w:b/>
                <w:sz w:val="18"/>
                <w:szCs w:val="18"/>
              </w:rPr>
              <w:t xml:space="preserve"> </w:t>
            </w:r>
            <w:proofErr w:type="spellStart"/>
            <w:r>
              <w:rPr>
                <w:rFonts w:ascii="GHEA Grapalat" w:hAnsi="GHEA Grapalat"/>
                <w:b/>
                <w:sz w:val="18"/>
                <w:szCs w:val="18"/>
              </w:rPr>
              <w:t>կադաստրային</w:t>
            </w:r>
            <w:proofErr w:type="spellEnd"/>
            <w:r>
              <w:rPr>
                <w:rFonts w:ascii="GHEA Grapalat" w:hAnsi="GHEA Grapalat"/>
                <w:b/>
                <w:sz w:val="18"/>
                <w:szCs w:val="18"/>
              </w:rPr>
              <w:t xml:space="preserve"> </w:t>
            </w:r>
            <w:proofErr w:type="spellStart"/>
            <w:r>
              <w:rPr>
                <w:rFonts w:ascii="GHEA Grapalat" w:hAnsi="GHEA Grapalat"/>
                <w:b/>
                <w:sz w:val="18"/>
                <w:szCs w:val="18"/>
              </w:rPr>
              <w:t>արժեքը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418"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Լոտի</w:t>
            </w:r>
            <w:proofErr w:type="spellEnd"/>
            <w:r>
              <w:rPr>
                <w:rFonts w:ascii="GHEA Grapalat" w:hAnsi="GHEA Grapalat"/>
                <w:b/>
                <w:sz w:val="18"/>
                <w:szCs w:val="18"/>
              </w:rPr>
              <w:t xml:space="preserve"> </w:t>
            </w:r>
            <w:proofErr w:type="spellStart"/>
            <w:r>
              <w:rPr>
                <w:rFonts w:ascii="GHEA Grapalat" w:hAnsi="GHEA Grapalat"/>
                <w:b/>
                <w:sz w:val="18"/>
                <w:szCs w:val="18"/>
              </w:rPr>
              <w:t>մեկնարկային</w:t>
            </w:r>
            <w:proofErr w:type="spellEnd"/>
            <w:r>
              <w:rPr>
                <w:rFonts w:ascii="GHEA Grapalat" w:hAnsi="GHEA Grapalat"/>
                <w:b/>
                <w:sz w:val="18"/>
                <w:szCs w:val="18"/>
              </w:rPr>
              <w:t xml:space="preserve"> </w:t>
            </w:r>
            <w:proofErr w:type="spellStart"/>
            <w:r>
              <w:rPr>
                <w:rFonts w:ascii="GHEA Grapalat" w:hAnsi="GHEA Grapalat"/>
                <w:b/>
                <w:sz w:val="18"/>
                <w:szCs w:val="18"/>
              </w:rPr>
              <w:t>գինը</w:t>
            </w:r>
            <w:proofErr w:type="spellEnd"/>
            <w:r>
              <w:rPr>
                <w:rFonts w:ascii="GHEA Grapalat" w:hAnsi="GHEA Grapalat"/>
                <w:b/>
                <w:sz w:val="18"/>
                <w:szCs w:val="18"/>
              </w:rPr>
              <w:t xml:space="preserve"> / ՀՀ </w:t>
            </w:r>
            <w:proofErr w:type="spellStart"/>
            <w:r>
              <w:rPr>
                <w:rFonts w:ascii="GHEA Grapalat" w:hAnsi="GHEA Grapalat"/>
                <w:b/>
                <w:sz w:val="18"/>
                <w:szCs w:val="18"/>
              </w:rPr>
              <w:t>դրամ</w:t>
            </w:r>
            <w:proofErr w:type="spellEnd"/>
            <w:r>
              <w:rPr>
                <w:rFonts w:ascii="GHEA Grapalat" w:hAnsi="GHEA Grapalat"/>
                <w:b/>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Նախավճարը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Նվազագույն</w:t>
            </w:r>
            <w:proofErr w:type="spellEnd"/>
            <w:r>
              <w:rPr>
                <w:rFonts w:ascii="GHEA Grapalat" w:hAnsi="GHEA Grapalat"/>
                <w:b/>
                <w:sz w:val="18"/>
                <w:szCs w:val="18"/>
              </w:rPr>
              <w:t xml:space="preserve"> </w:t>
            </w:r>
            <w:proofErr w:type="spellStart"/>
            <w:proofErr w:type="gramStart"/>
            <w:r>
              <w:rPr>
                <w:rFonts w:ascii="GHEA Grapalat" w:hAnsi="GHEA Grapalat"/>
                <w:b/>
                <w:sz w:val="18"/>
                <w:szCs w:val="18"/>
              </w:rPr>
              <w:t>գնային</w:t>
            </w:r>
            <w:proofErr w:type="spellEnd"/>
            <w:r>
              <w:rPr>
                <w:rFonts w:ascii="GHEA Grapalat" w:hAnsi="GHEA Grapalat"/>
                <w:b/>
                <w:sz w:val="18"/>
                <w:szCs w:val="18"/>
              </w:rPr>
              <w:t xml:space="preserve">  </w:t>
            </w:r>
            <w:proofErr w:type="spellStart"/>
            <w:r>
              <w:rPr>
                <w:rFonts w:ascii="GHEA Grapalat" w:hAnsi="GHEA Grapalat"/>
                <w:b/>
                <w:sz w:val="18"/>
                <w:szCs w:val="18"/>
              </w:rPr>
              <w:t>հավելման</w:t>
            </w:r>
            <w:proofErr w:type="spellEnd"/>
            <w:proofErr w:type="gramEnd"/>
            <w:r>
              <w:rPr>
                <w:rFonts w:ascii="GHEA Grapalat" w:hAnsi="GHEA Grapalat"/>
                <w:b/>
                <w:sz w:val="18"/>
                <w:szCs w:val="18"/>
              </w:rPr>
              <w:t xml:space="preserve"> </w:t>
            </w:r>
            <w:proofErr w:type="spellStart"/>
            <w:r>
              <w:rPr>
                <w:rFonts w:ascii="GHEA Grapalat" w:hAnsi="GHEA Grapalat"/>
                <w:b/>
                <w:sz w:val="18"/>
                <w:szCs w:val="18"/>
              </w:rPr>
              <w:t>չափը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098"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Գույքի</w:t>
            </w:r>
            <w:proofErr w:type="spellEnd"/>
            <w:r>
              <w:rPr>
                <w:rFonts w:ascii="GHEA Grapalat" w:hAnsi="GHEA Grapalat"/>
                <w:b/>
                <w:sz w:val="18"/>
                <w:szCs w:val="18"/>
              </w:rPr>
              <w:t xml:space="preserve"> </w:t>
            </w:r>
            <w:proofErr w:type="spellStart"/>
            <w:r>
              <w:rPr>
                <w:rFonts w:ascii="GHEA Grapalat" w:hAnsi="GHEA Grapalat"/>
                <w:b/>
                <w:sz w:val="18"/>
                <w:szCs w:val="18"/>
              </w:rPr>
              <w:t>արժեքի</w:t>
            </w:r>
            <w:proofErr w:type="spellEnd"/>
            <w:r>
              <w:rPr>
                <w:rFonts w:ascii="GHEA Grapalat" w:hAnsi="GHEA Grapalat"/>
                <w:b/>
                <w:sz w:val="18"/>
                <w:szCs w:val="18"/>
              </w:rPr>
              <w:t xml:space="preserve"> </w:t>
            </w:r>
            <w:proofErr w:type="spellStart"/>
            <w:r>
              <w:rPr>
                <w:rFonts w:ascii="GHEA Grapalat" w:hAnsi="GHEA Grapalat"/>
                <w:b/>
                <w:sz w:val="18"/>
                <w:szCs w:val="18"/>
              </w:rPr>
              <w:t>որոշման</w:t>
            </w:r>
            <w:proofErr w:type="spellEnd"/>
            <w:r>
              <w:rPr>
                <w:rFonts w:ascii="GHEA Grapalat" w:hAnsi="GHEA Grapalat"/>
                <w:b/>
                <w:sz w:val="18"/>
                <w:szCs w:val="18"/>
              </w:rPr>
              <w:t xml:space="preserve"> </w:t>
            </w:r>
            <w:proofErr w:type="spellStart"/>
            <w:r>
              <w:rPr>
                <w:rFonts w:ascii="GHEA Grapalat" w:hAnsi="GHEA Grapalat"/>
                <w:b/>
                <w:sz w:val="18"/>
                <w:szCs w:val="18"/>
              </w:rPr>
              <w:t>համար</w:t>
            </w:r>
            <w:proofErr w:type="spellEnd"/>
            <w:r>
              <w:rPr>
                <w:rFonts w:ascii="GHEA Grapalat" w:hAnsi="GHEA Grapalat"/>
                <w:b/>
                <w:sz w:val="18"/>
                <w:szCs w:val="18"/>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rPr>
              <w:t xml:space="preserve"> </w:t>
            </w:r>
            <w:proofErr w:type="spellStart"/>
            <w:r>
              <w:rPr>
                <w:rFonts w:ascii="GHEA Grapalat" w:hAnsi="GHEA Grapalat"/>
                <w:b/>
                <w:sz w:val="18"/>
                <w:szCs w:val="18"/>
              </w:rPr>
              <w:t>գումարը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r>
      <w:tr w:rsidR="00AE25B3" w:rsidTr="00AE25B3">
        <w:tc>
          <w:tcPr>
            <w:tcW w:w="704"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b/>
                <w:sz w:val="18"/>
                <w:szCs w:val="18"/>
                <w:lang w:val="hy-AM"/>
              </w:rPr>
            </w:pPr>
            <w:r>
              <w:rPr>
                <w:rFonts w:ascii="GHEA Grapalat" w:hAnsi="GHEA Grapalat"/>
                <w:b/>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sz w:val="18"/>
                <w:szCs w:val="18"/>
              </w:rPr>
              <w:t>Հողամաս</w:t>
            </w:r>
            <w:proofErr w:type="spellEnd"/>
          </w:p>
        </w:tc>
        <w:tc>
          <w:tcPr>
            <w:tcW w:w="2045" w:type="dxa"/>
            <w:tcBorders>
              <w:top w:val="single" w:sz="4" w:space="0" w:color="auto"/>
              <w:left w:val="single" w:sz="4" w:space="0" w:color="auto"/>
              <w:bottom w:val="single" w:sz="4" w:space="0" w:color="auto"/>
              <w:right w:val="single" w:sz="4" w:space="0" w:color="auto"/>
            </w:tcBorders>
          </w:tcPr>
          <w:p w:rsidR="00E47E4B" w:rsidRDefault="00E47E4B" w:rsidP="00E47E4B">
            <w:pPr>
              <w:spacing w:line="240" w:lineRule="auto"/>
              <w:rPr>
                <w:rFonts w:ascii="GHEA Grapalat" w:hAnsi="GHEA Grapalat"/>
                <w:sz w:val="18"/>
                <w:szCs w:val="18"/>
                <w:lang w:val="hy-AM"/>
              </w:rPr>
            </w:pPr>
          </w:p>
          <w:p w:rsidR="00E47E4B" w:rsidRDefault="00190491" w:rsidP="00190491">
            <w:pPr>
              <w:spacing w:line="240" w:lineRule="auto"/>
              <w:rPr>
                <w:rFonts w:ascii="Cambria Math" w:hAnsi="Cambria Math"/>
                <w:sz w:val="18"/>
                <w:szCs w:val="18"/>
                <w:lang w:val="hy-AM"/>
              </w:rPr>
            </w:pPr>
            <w:r>
              <w:rPr>
                <w:rFonts w:ascii="GHEA Grapalat" w:hAnsi="GHEA Grapalat"/>
                <w:sz w:val="18"/>
                <w:szCs w:val="18"/>
                <w:lang w:val="hy-AM"/>
              </w:rPr>
              <w:t>Ք,Վայք</w:t>
            </w:r>
            <w:r w:rsidR="0085608C">
              <w:rPr>
                <w:rFonts w:ascii="GHEA Grapalat" w:hAnsi="GHEA Grapalat"/>
                <w:sz w:val="18"/>
                <w:szCs w:val="18"/>
                <w:lang w:val="hy-AM"/>
              </w:rPr>
              <w:t xml:space="preserve"> Գոմք</w:t>
            </w:r>
            <w:r w:rsidR="00201606">
              <w:rPr>
                <w:rFonts w:ascii="GHEA Grapalat" w:hAnsi="GHEA Grapalat"/>
                <w:sz w:val="18"/>
                <w:szCs w:val="18"/>
                <w:lang w:val="hy-AM"/>
              </w:rPr>
              <w:t xml:space="preserve"> </w:t>
            </w:r>
            <w:r>
              <w:rPr>
                <w:rFonts w:ascii="GHEA Grapalat" w:hAnsi="GHEA Grapalat"/>
                <w:sz w:val="18"/>
                <w:szCs w:val="18"/>
                <w:lang w:val="hy-AM"/>
              </w:rPr>
              <w:t xml:space="preserve">բնակավայր </w:t>
            </w:r>
            <w:r w:rsidR="0085608C">
              <w:rPr>
                <w:rFonts w:ascii="GHEA Grapalat" w:hAnsi="GHEA Grapalat"/>
                <w:sz w:val="18"/>
                <w:szCs w:val="18"/>
                <w:lang w:val="hy-AM"/>
              </w:rPr>
              <w:t>3</w:t>
            </w:r>
            <w:r>
              <w:rPr>
                <w:rFonts w:ascii="GHEA Grapalat" w:hAnsi="GHEA Grapalat"/>
                <w:sz w:val="18"/>
                <w:szCs w:val="18"/>
                <w:lang w:val="hy-AM"/>
              </w:rPr>
              <w:t>-րդ փ</w:t>
            </w:r>
            <w:r w:rsidR="00201606">
              <w:rPr>
                <w:rFonts w:ascii="Cambria Math" w:hAnsi="Cambria Math"/>
                <w:sz w:val="18"/>
                <w:szCs w:val="18"/>
                <w:lang w:val="hy-AM"/>
              </w:rPr>
              <w:t>․</w:t>
            </w:r>
            <w:r w:rsidR="00C71B84">
              <w:rPr>
                <w:rFonts w:ascii="Cambria Math" w:hAnsi="Cambria Math"/>
                <w:sz w:val="18"/>
                <w:szCs w:val="18"/>
                <w:lang w:val="hy-AM"/>
              </w:rPr>
              <w:t xml:space="preserve"> </w:t>
            </w:r>
            <w:r w:rsidR="0085608C">
              <w:rPr>
                <w:rFonts w:ascii="Cambria Math" w:hAnsi="Cambria Math"/>
                <w:sz w:val="18"/>
                <w:szCs w:val="18"/>
                <w:lang w:val="hy-AM"/>
              </w:rPr>
              <w:t>10/1</w:t>
            </w:r>
          </w:p>
          <w:p w:rsidR="00190491" w:rsidRPr="00190491" w:rsidRDefault="00190491" w:rsidP="00190491">
            <w:pPr>
              <w:spacing w:line="240" w:lineRule="auto"/>
              <w:rPr>
                <w:rFonts w:ascii="Cambria Math" w:hAnsi="Cambria Math"/>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AE25B3" w:rsidRDefault="00E47E4B">
            <w:pPr>
              <w:spacing w:line="240" w:lineRule="auto"/>
              <w:jc w:val="center"/>
              <w:rPr>
                <w:rFonts w:ascii="Cambria Math" w:hAnsi="Cambria Math"/>
                <w:sz w:val="18"/>
                <w:szCs w:val="18"/>
                <w:lang w:val="hy-AM"/>
              </w:rPr>
            </w:pPr>
            <w:r>
              <w:rPr>
                <w:rFonts w:ascii="GHEA Grapalat" w:hAnsi="GHEA Grapalat"/>
                <w:sz w:val="18"/>
                <w:szCs w:val="18"/>
                <w:lang w:val="hy-AM"/>
              </w:rPr>
              <w:t>0</w:t>
            </w:r>
            <w:r w:rsidR="00AE25B3">
              <w:rPr>
                <w:rFonts w:ascii="GHEA Grapalat" w:hAnsi="GHEA Grapalat"/>
                <w:sz w:val="18"/>
                <w:szCs w:val="18"/>
              </w:rPr>
              <w:t>.</w:t>
            </w:r>
            <w:r>
              <w:rPr>
                <w:rFonts w:ascii="GHEA Grapalat" w:hAnsi="GHEA Grapalat"/>
                <w:sz w:val="18"/>
                <w:szCs w:val="18"/>
                <w:lang w:val="hy-AM"/>
              </w:rPr>
              <w:t>0</w:t>
            </w:r>
            <w:r w:rsidR="0085608C">
              <w:rPr>
                <w:rFonts w:ascii="GHEA Grapalat" w:hAnsi="GHEA Grapalat"/>
                <w:sz w:val="18"/>
                <w:szCs w:val="18"/>
                <w:lang w:val="hy-AM"/>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AE25B3" w:rsidRDefault="0085608C">
            <w:pPr>
              <w:spacing w:line="240" w:lineRule="auto"/>
              <w:jc w:val="center"/>
              <w:rPr>
                <w:rFonts w:ascii="GHEA Grapalat" w:hAnsi="GHEA Grapalat"/>
                <w:sz w:val="18"/>
                <w:szCs w:val="18"/>
                <w:lang w:val="hy-AM"/>
              </w:rPr>
            </w:pPr>
            <w:r>
              <w:rPr>
                <w:rFonts w:ascii="GHEA Grapalat" w:hAnsi="GHEA Grapalat"/>
                <w:sz w:val="18"/>
                <w:szCs w:val="18"/>
                <w:lang w:val="hy-AM"/>
              </w:rPr>
              <w:t>301</w:t>
            </w:r>
            <w:r w:rsidR="00AE25B3">
              <w:rPr>
                <w:rFonts w:ascii="GHEA Grapalat" w:hAnsi="GHEA Grapalat"/>
                <w:sz w:val="18"/>
                <w:szCs w:val="18"/>
              </w:rPr>
              <w:t xml:space="preserve"> 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E25B3" w:rsidRDefault="00C71B84">
            <w:pPr>
              <w:spacing w:line="240" w:lineRule="auto"/>
              <w:jc w:val="center"/>
              <w:rPr>
                <w:rFonts w:ascii="GHEA Grapalat" w:hAnsi="GHEA Grapalat"/>
                <w:sz w:val="18"/>
                <w:szCs w:val="18"/>
              </w:rPr>
            </w:pPr>
            <w:r>
              <w:rPr>
                <w:rFonts w:ascii="GHEA Grapalat" w:hAnsi="GHEA Grapalat"/>
                <w:sz w:val="18"/>
                <w:szCs w:val="18"/>
                <w:lang w:val="hy-AM"/>
              </w:rPr>
              <w:t>1</w:t>
            </w:r>
            <w:r w:rsidR="0085608C">
              <w:rPr>
                <w:rFonts w:ascii="GHEA Grapalat" w:hAnsi="GHEA Grapalat"/>
                <w:sz w:val="18"/>
                <w:szCs w:val="18"/>
                <w:lang w:val="hy-AM"/>
              </w:rPr>
              <w:t>74 240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25B3" w:rsidRDefault="0085608C">
            <w:pPr>
              <w:spacing w:line="240" w:lineRule="auto"/>
              <w:jc w:val="center"/>
              <w:rPr>
                <w:sz w:val="18"/>
                <w:szCs w:val="18"/>
                <w:lang w:val="hy-AM"/>
              </w:rPr>
            </w:pPr>
            <w:r>
              <w:rPr>
                <w:rFonts w:ascii="GHEA Grapalat" w:hAnsi="GHEA Grapalat"/>
                <w:sz w:val="18"/>
                <w:szCs w:val="18"/>
                <w:lang w:val="hy-AM"/>
              </w:rPr>
              <w:t>301</w:t>
            </w:r>
            <w:r>
              <w:rPr>
                <w:rFonts w:ascii="GHEA Grapalat" w:hAnsi="GHEA Grapalat"/>
                <w:sz w:val="18"/>
                <w:szCs w:val="18"/>
              </w:rPr>
              <w:t xml:space="preserve"> 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E25B3" w:rsidRDefault="0085608C">
            <w:pPr>
              <w:spacing w:line="240" w:lineRule="auto"/>
              <w:jc w:val="center"/>
              <w:rPr>
                <w:rFonts w:ascii="GHEA Grapalat" w:hAnsi="GHEA Grapalat"/>
                <w:sz w:val="18"/>
                <w:szCs w:val="18"/>
              </w:rPr>
            </w:pPr>
            <w:r>
              <w:rPr>
                <w:rFonts w:ascii="GHEA Grapalat" w:hAnsi="GHEA Grapalat"/>
                <w:sz w:val="18"/>
                <w:szCs w:val="18"/>
                <w:lang w:val="hy-AM"/>
              </w:rPr>
              <w:t>120</w:t>
            </w:r>
            <w:r w:rsidR="00AE25B3">
              <w:rPr>
                <w:rFonts w:ascii="GHEA Grapalat" w:hAnsi="GHEA Grapalat"/>
                <w:sz w:val="18"/>
                <w:szCs w:val="18"/>
                <w:lang w:val="hy-AM"/>
              </w:rPr>
              <w:t xml:space="preserve"> </w:t>
            </w:r>
            <w:r>
              <w:rPr>
                <w:rFonts w:ascii="GHEA Grapalat" w:hAnsi="GHEA Grapalat"/>
                <w:sz w:val="18"/>
                <w:szCs w:val="18"/>
                <w:lang w:val="hy-AM"/>
              </w:rPr>
              <w:t>4</w:t>
            </w:r>
            <w:r w:rsidR="00C71B84">
              <w:rPr>
                <w:rFonts w:ascii="GHEA Grapalat" w:hAnsi="GHEA Grapalat"/>
                <w:sz w:val="18"/>
                <w:szCs w:val="18"/>
                <w:lang w:val="hy-AM"/>
              </w:rPr>
              <w:t>0</w:t>
            </w:r>
            <w:r w:rsidR="00AE25B3">
              <w:rPr>
                <w:rFonts w:ascii="GHEA Grapalat" w:hAnsi="GHEA Grapalat"/>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25B3" w:rsidRDefault="0085608C">
            <w:pPr>
              <w:spacing w:line="240" w:lineRule="auto"/>
              <w:jc w:val="center"/>
              <w:rPr>
                <w:rFonts w:ascii="GHEA Grapalat" w:hAnsi="GHEA Grapalat"/>
                <w:sz w:val="18"/>
                <w:szCs w:val="18"/>
              </w:rPr>
            </w:pPr>
            <w:r>
              <w:rPr>
                <w:rFonts w:ascii="GHEA Grapalat" w:hAnsi="GHEA Grapalat"/>
                <w:sz w:val="18"/>
                <w:szCs w:val="18"/>
                <w:lang w:val="hy-AM"/>
              </w:rPr>
              <w:t>10</w:t>
            </w:r>
            <w:bookmarkStart w:id="0" w:name="_GoBack"/>
            <w:bookmarkEnd w:id="0"/>
            <w:r w:rsidR="00AE25B3">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rsidTr="00AE25B3">
        <w:tc>
          <w:tcPr>
            <w:tcW w:w="14560" w:type="dxa"/>
            <w:gridSpan w:val="12"/>
            <w:tcBorders>
              <w:top w:val="single" w:sz="4" w:space="0" w:color="auto"/>
              <w:left w:val="single" w:sz="4" w:space="0" w:color="auto"/>
              <w:bottom w:val="single" w:sz="4" w:space="0" w:color="auto"/>
              <w:right w:val="single" w:sz="4" w:space="0" w:color="auto"/>
            </w:tcBorders>
          </w:tcPr>
          <w:p w:rsidR="00AE25B3" w:rsidRDefault="00AE25B3">
            <w:pPr>
              <w:spacing w:line="240" w:lineRule="auto"/>
              <w:rPr>
                <w:rFonts w:ascii="GHEA Grapalat" w:hAnsi="GHEA Grapalat"/>
                <w:sz w:val="18"/>
                <w:szCs w:val="18"/>
              </w:rPr>
            </w:pPr>
          </w:p>
          <w:p w:rsidR="00AE25B3" w:rsidRPr="00190491" w:rsidRDefault="00AE25B3">
            <w:pPr>
              <w:spacing w:line="240" w:lineRule="auto"/>
              <w:rPr>
                <w:rFonts w:ascii="GHEA Grapalat" w:hAnsi="GHEA Grapalat"/>
                <w:sz w:val="18"/>
                <w:szCs w:val="18"/>
                <w:lang w:val="hy-AM"/>
              </w:rPr>
            </w:pPr>
            <w:proofErr w:type="spellStart"/>
            <w:r>
              <w:rPr>
                <w:rFonts w:ascii="GHEA Grapalat" w:hAnsi="GHEA Grapalat"/>
                <w:sz w:val="18"/>
                <w:szCs w:val="18"/>
              </w:rPr>
              <w:t>Բնութագիր</w:t>
            </w:r>
            <w:proofErr w:type="spellEnd"/>
            <w:r w:rsidR="00E47E4B">
              <w:rPr>
                <w:rFonts w:ascii="GHEA Grapalat" w:hAnsi="GHEA Grapalat"/>
                <w:sz w:val="18"/>
                <w:szCs w:val="18"/>
                <w:lang w:val="hy-AM"/>
              </w:rPr>
              <w:t xml:space="preserve"> </w:t>
            </w:r>
            <w:r>
              <w:rPr>
                <w:rFonts w:ascii="GHEA Grapalat" w:hAnsi="GHEA Grapalat"/>
                <w:sz w:val="18"/>
                <w:szCs w:val="18"/>
                <w:lang w:val="hy-AM"/>
              </w:rPr>
              <w:t xml:space="preserve">։ </w:t>
            </w:r>
            <w:proofErr w:type="spellStart"/>
            <w:r w:rsidR="00E47E4B" w:rsidRPr="009C26C3">
              <w:rPr>
                <w:rFonts w:ascii="GHEA Grapalat" w:hAnsi="GHEA Grapalat"/>
                <w:sz w:val="18"/>
                <w:szCs w:val="18"/>
              </w:rPr>
              <w:t>նպատակային</w:t>
            </w:r>
            <w:proofErr w:type="spellEnd"/>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նշանակությունը</w:t>
            </w:r>
            <w:proofErr w:type="spellEnd"/>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բնակավայրերի</w:t>
            </w:r>
            <w:proofErr w:type="spellEnd"/>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գործառնական</w:t>
            </w:r>
            <w:proofErr w:type="spellEnd"/>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նշանակությունը</w:t>
            </w:r>
            <w:proofErr w:type="spellEnd"/>
            <w:r w:rsidR="00E47E4B" w:rsidRPr="009C26C3">
              <w:rPr>
                <w:rFonts w:ascii="GHEA Grapalat" w:hAnsi="GHEA Grapalat"/>
                <w:sz w:val="18"/>
                <w:szCs w:val="18"/>
              </w:rPr>
              <w:t xml:space="preserve">՝ </w:t>
            </w:r>
            <w:r w:rsidR="00190491">
              <w:rPr>
                <w:rFonts w:ascii="GHEA Grapalat" w:hAnsi="GHEA Grapalat"/>
                <w:sz w:val="18"/>
                <w:szCs w:val="18"/>
                <w:lang w:val="hy-AM"/>
              </w:rPr>
              <w:t>բնակելի</w:t>
            </w:r>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կառուցապատման</w:t>
            </w:r>
            <w:proofErr w:type="spellEnd"/>
            <w:r w:rsidR="00190491">
              <w:rPr>
                <w:rFonts w:ascii="GHEA Grapalat" w:hAnsi="GHEA Grapalat"/>
                <w:sz w:val="18"/>
                <w:szCs w:val="18"/>
                <w:lang w:val="hy-AM"/>
              </w:rPr>
              <w:t>;</w:t>
            </w:r>
          </w:p>
          <w:p w:rsidR="00AE25B3" w:rsidRDefault="00AE25B3">
            <w:pPr>
              <w:spacing w:line="240" w:lineRule="auto"/>
              <w:rPr>
                <w:rFonts w:ascii="GHEA Grapalat" w:hAnsi="GHEA Grapalat"/>
                <w:sz w:val="18"/>
                <w:szCs w:val="18"/>
              </w:rPr>
            </w:pPr>
          </w:p>
          <w:p w:rsidR="00AE25B3" w:rsidRDefault="00AE25B3">
            <w:pPr>
              <w:spacing w:line="240" w:lineRule="auto"/>
              <w:rPr>
                <w:rFonts w:ascii="GHEA Grapalat" w:hAnsi="GHEA Grapalat"/>
                <w:sz w:val="18"/>
                <w:szCs w:val="18"/>
              </w:rPr>
            </w:pPr>
          </w:p>
        </w:tc>
      </w:tr>
    </w:tbl>
    <w:p w:rsidR="00AE25B3" w:rsidRDefault="00AE25B3" w:rsidP="00AE25B3">
      <w:pPr>
        <w:rPr>
          <w:rFonts w:ascii="GHEA Grapalat" w:hAnsi="GHEA Grapalat"/>
          <w:b/>
          <w:sz w:val="20"/>
          <w:szCs w:val="20"/>
        </w:rPr>
      </w:pP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AE25B3" w:rsidRDefault="00AE25B3" w:rsidP="00AE25B3">
      <w:pPr>
        <w:jc w:val="both"/>
        <w:rPr>
          <w:rFonts w:ascii="GHEA Grapalat" w:hAnsi="GHEA Grapalat"/>
          <w:b/>
          <w:bCs/>
          <w:i/>
          <w:iCs/>
          <w:sz w:val="16"/>
          <w:szCs w:val="16"/>
          <w:lang w:val="hy-AM"/>
        </w:rPr>
      </w:pPr>
      <w:bookmarkStart w:id="1" w:name="_Hlk204255994"/>
      <w:r>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2026 թվականի մարտի 19-ի N 327-Ա որոշման՝ </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Pr>
          <w:rFonts w:ascii="GHEA Grapalat" w:hAnsi="GHEA Grapalat"/>
          <w:i/>
          <w:iCs/>
          <w:sz w:val="16"/>
          <w:szCs w:val="16"/>
          <w:lang w:val="hy-AM"/>
        </w:rPr>
        <w:t xml:space="preserve">Ճամբարակի համայնքապետարանի </w:t>
      </w:r>
      <w:bookmarkEnd w:id="2"/>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rsidR="00AE25B3" w:rsidRDefault="00AE25B3" w:rsidP="00AE25B3">
      <w:pPr>
        <w:rPr>
          <w:lang w:val="hy-AM"/>
        </w:rPr>
      </w:pPr>
    </w:p>
    <w:p w:rsidR="00AE25B3" w:rsidRDefault="00AE25B3" w:rsidP="00AE25B3">
      <w:pPr>
        <w:rPr>
          <w:lang w:val="hy-AM"/>
        </w:rPr>
      </w:pPr>
    </w:p>
    <w:p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C6B88"/>
    <w:rsid w:val="00123246"/>
    <w:rsid w:val="00125D6B"/>
    <w:rsid w:val="00190491"/>
    <w:rsid w:val="00201606"/>
    <w:rsid w:val="0048672D"/>
    <w:rsid w:val="005072C1"/>
    <w:rsid w:val="00543CBB"/>
    <w:rsid w:val="0085608C"/>
    <w:rsid w:val="0086691D"/>
    <w:rsid w:val="00893F3D"/>
    <w:rsid w:val="00AE25B3"/>
    <w:rsid w:val="00B33FA7"/>
    <w:rsid w:val="00BE009A"/>
    <w:rsid w:val="00BF6120"/>
    <w:rsid w:val="00C71B84"/>
    <w:rsid w:val="00DD0851"/>
    <w:rsid w:val="00E415E3"/>
    <w:rsid w:val="00E47E4B"/>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388B1"/>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1279</Words>
  <Characters>7293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Пользователь</cp:lastModifiedBy>
  <cp:revision>2</cp:revision>
  <dcterms:created xsi:type="dcterms:W3CDTF">2026-06-01T12:34:00Z</dcterms:created>
  <dcterms:modified xsi:type="dcterms:W3CDTF">2026-06-01T12:34:00Z</dcterms:modified>
</cp:coreProperties>
</file>