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Pr>
          <w:rFonts w:ascii="GHEA Grapalat" w:hAnsi="GHEA Grapalat"/>
          <w:b/>
          <w:sz w:val="20"/>
          <w:szCs w:val="20"/>
          <w:lang w:val="en-US"/>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E47E4B" w:rsidRDefault="00E47E4B" w:rsidP="00E47E4B">
            <w:pPr>
              <w:spacing w:line="240" w:lineRule="auto"/>
              <w:rPr>
                <w:rFonts w:ascii="GHEA Grapalat" w:hAnsi="GHEA Grapalat"/>
                <w:sz w:val="18"/>
                <w:szCs w:val="18"/>
                <w:lang w:val="hy-AM"/>
              </w:rPr>
            </w:pPr>
          </w:p>
          <w:p w:rsidR="00E47E4B" w:rsidRDefault="00E47E4B" w:rsidP="00E47E4B">
            <w:pPr>
              <w:spacing w:line="240" w:lineRule="auto"/>
              <w:rPr>
                <w:rFonts w:ascii="GHEA Grapalat" w:hAnsi="GHEA Grapalat"/>
                <w:sz w:val="18"/>
                <w:szCs w:val="18"/>
                <w:lang w:val="hy-AM"/>
              </w:rPr>
            </w:pPr>
            <w:r>
              <w:rPr>
                <w:rFonts w:ascii="GHEA Grapalat" w:hAnsi="GHEA Grapalat"/>
                <w:sz w:val="18"/>
                <w:szCs w:val="18"/>
                <w:lang w:val="hy-AM"/>
              </w:rPr>
              <w:t xml:space="preserve">Արտավան բնակավայր 2-րդ </w:t>
            </w:r>
          </w:p>
          <w:p w:rsidR="00AE25B3" w:rsidRDefault="00E47E4B" w:rsidP="00E47E4B">
            <w:pPr>
              <w:spacing w:line="240" w:lineRule="auto"/>
              <w:rPr>
                <w:rFonts w:ascii="Cambria Math" w:hAnsi="Cambria Math"/>
                <w:sz w:val="18"/>
                <w:szCs w:val="18"/>
                <w:lang w:val="hy-AM"/>
              </w:rPr>
            </w:pPr>
            <w:r>
              <w:rPr>
                <w:rFonts w:ascii="GHEA Grapalat" w:hAnsi="GHEA Grapalat"/>
                <w:sz w:val="18"/>
                <w:szCs w:val="18"/>
                <w:lang w:val="hy-AM"/>
              </w:rPr>
              <w:t>փ</w:t>
            </w:r>
            <w:r>
              <w:rPr>
                <w:rFonts w:ascii="Cambria Math" w:hAnsi="Cambria Math"/>
                <w:sz w:val="18"/>
                <w:szCs w:val="18"/>
                <w:lang w:val="hy-AM"/>
              </w:rPr>
              <w:t>․ 1/1</w:t>
            </w:r>
          </w:p>
          <w:p w:rsidR="00E47E4B" w:rsidRPr="00E47E4B" w:rsidRDefault="00E47E4B" w:rsidP="00E47E4B">
            <w:pPr>
              <w:spacing w:line="240" w:lineRule="auto"/>
              <w:rPr>
                <w:rFonts w:ascii="Cambria Math" w:hAnsi="Cambria Math"/>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Cambria Math" w:hAnsi="Cambria Math"/>
                <w:sz w:val="18"/>
                <w:szCs w:val="18"/>
                <w:lang w:val="hy-AM"/>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00378</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GHEA Grapalat" w:hAnsi="GHEA Grapalat"/>
                <w:sz w:val="18"/>
                <w:szCs w:val="18"/>
                <w:lang w:val="hy-AM"/>
              </w:rPr>
            </w:pPr>
            <w:r>
              <w:rPr>
                <w:rFonts w:ascii="GHEA Grapalat" w:hAnsi="GHEA Grapalat"/>
                <w:sz w:val="18"/>
                <w:szCs w:val="18"/>
                <w:lang w:val="hy-AM"/>
              </w:rPr>
              <w:t>3</w:t>
            </w:r>
            <w:r w:rsidR="00AE25B3">
              <w:rPr>
                <w:rFonts w:ascii="GHEA Grapalat" w:hAnsi="GHEA Grapalat"/>
                <w:sz w:val="18"/>
                <w:szCs w:val="18"/>
                <w:lang w:val="hy-AM"/>
              </w:rPr>
              <w:t>0</w:t>
            </w:r>
            <w:r w:rsidR="00AE25B3">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rFonts w:ascii="GHEA Grapalat" w:hAnsi="GHEA Grapalat"/>
                <w:sz w:val="18"/>
                <w:szCs w:val="18"/>
              </w:rPr>
            </w:pPr>
            <w:r>
              <w:rPr>
                <w:rFonts w:ascii="GHEA Grapalat" w:hAnsi="GHEA Grapalat"/>
                <w:sz w:val="18"/>
                <w:szCs w:val="18"/>
                <w:lang w:val="hy-AM"/>
              </w:rPr>
              <w:t>8232</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E47E4B">
            <w:pPr>
              <w:spacing w:line="240" w:lineRule="auto"/>
              <w:jc w:val="center"/>
              <w:rPr>
                <w:sz w:val="18"/>
                <w:szCs w:val="18"/>
                <w:lang w:val="hy-AM"/>
              </w:rPr>
            </w:pPr>
            <w:r>
              <w:rPr>
                <w:rFonts w:ascii="GHEA Grapalat" w:hAnsi="GHEA Grapalat"/>
                <w:sz w:val="18"/>
                <w:szCs w:val="18"/>
                <w:lang w:val="hy-AM"/>
              </w:rPr>
              <w:t>3</w:t>
            </w:r>
            <w:r w:rsidR="00AE25B3">
              <w:rPr>
                <w:rFonts w:ascii="GHEA Grapalat" w:hAnsi="GHEA Grapalat"/>
                <w:sz w:val="18"/>
                <w:szCs w:val="18"/>
                <w:lang w:val="hy-AM"/>
              </w:rPr>
              <w:t>0</w:t>
            </w:r>
            <w:r w:rsidR="00AE25B3">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1</w:t>
            </w:r>
            <w:r w:rsidR="00E47E4B">
              <w:rPr>
                <w:rFonts w:ascii="GHEA Grapalat" w:hAnsi="GHEA Grapalat"/>
                <w:sz w:val="18"/>
                <w:szCs w:val="18"/>
                <w:lang w:val="hy-AM"/>
              </w:rPr>
              <w:t>5</w:t>
            </w:r>
            <w:r>
              <w:rPr>
                <w:rFonts w:ascii="GHEA Grapalat" w:hAnsi="GHEA Grapalat"/>
                <w:sz w:val="18"/>
                <w:szCs w:val="18"/>
                <w:lang w:val="hy-AM"/>
              </w:rPr>
              <w:t xml:space="preserve"> 0</w:t>
            </w:r>
            <w:r>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bookmarkStart w:id="0" w:name="_GoBack"/>
            <w:bookmarkEnd w:id="0"/>
            <w:r>
              <w:rPr>
                <w:rFonts w:ascii="GHEA Grapalat" w:hAnsi="GHEA Grapalat"/>
                <w:sz w:val="18"/>
                <w:szCs w:val="18"/>
                <w:lang w:val="hy-AM"/>
              </w:rPr>
              <w:t>5</w:t>
            </w:r>
            <w:r>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roofErr w:type="spellStart"/>
            <w:r>
              <w:rPr>
                <w:rFonts w:ascii="GHEA Grapalat" w:hAnsi="GHEA Grapalat"/>
                <w:sz w:val="18"/>
                <w:szCs w:val="18"/>
              </w:rPr>
              <w:t>Բնութագիր</w:t>
            </w:r>
            <w:proofErr w:type="spellEnd"/>
            <w:r w:rsidR="00E47E4B">
              <w:rPr>
                <w:rFonts w:ascii="GHEA Grapalat" w:hAnsi="GHEA Grapalat"/>
                <w:sz w:val="18"/>
                <w:szCs w:val="18"/>
                <w:lang w:val="hy-AM"/>
              </w:rPr>
              <w:t xml:space="preserve"> </w:t>
            </w:r>
            <w:r>
              <w:rPr>
                <w:rFonts w:ascii="GHEA Grapalat" w:hAnsi="GHEA Grapalat"/>
                <w:sz w:val="18"/>
                <w:szCs w:val="18"/>
                <w:lang w:val="hy-AM"/>
              </w:rPr>
              <w:t xml:space="preserve">։ </w:t>
            </w:r>
            <w:proofErr w:type="spellStart"/>
            <w:r w:rsidR="00E47E4B" w:rsidRPr="009C26C3">
              <w:rPr>
                <w:rFonts w:ascii="GHEA Grapalat" w:hAnsi="GHEA Grapalat"/>
                <w:sz w:val="18"/>
                <w:szCs w:val="18"/>
              </w:rPr>
              <w:t>նպատակային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բնակավայրերի</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գործառնական</w:t>
            </w:r>
            <w:proofErr w:type="spellEnd"/>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նշանակությունը</w:t>
            </w:r>
            <w:proofErr w:type="spellEnd"/>
            <w:r w:rsidR="00E47E4B" w:rsidRPr="009C26C3">
              <w:rPr>
                <w:rFonts w:ascii="GHEA Grapalat" w:hAnsi="GHEA Grapalat"/>
                <w:sz w:val="18"/>
                <w:szCs w:val="18"/>
              </w:rPr>
              <w:t xml:space="preserve">՝ </w:t>
            </w:r>
            <w:r w:rsidR="00E47E4B">
              <w:rPr>
                <w:rFonts w:ascii="GHEA Grapalat" w:hAnsi="GHEA Grapalat"/>
                <w:sz w:val="18"/>
                <w:szCs w:val="18"/>
                <w:lang w:val="hy-AM"/>
              </w:rPr>
              <w:t>Հասարակական</w:t>
            </w:r>
            <w:r w:rsidR="00E47E4B" w:rsidRPr="009C26C3">
              <w:rPr>
                <w:rFonts w:ascii="GHEA Grapalat" w:hAnsi="GHEA Grapalat"/>
                <w:sz w:val="18"/>
                <w:szCs w:val="18"/>
              </w:rPr>
              <w:t xml:space="preserve"> </w:t>
            </w:r>
            <w:proofErr w:type="spellStart"/>
            <w:r w:rsidR="00E47E4B" w:rsidRPr="009C26C3">
              <w:rPr>
                <w:rFonts w:ascii="GHEA Grapalat" w:hAnsi="GHEA Grapalat"/>
                <w:sz w:val="18"/>
                <w:szCs w:val="18"/>
              </w:rPr>
              <w:t>կառուցապատման</w:t>
            </w:r>
            <w:proofErr w:type="spellEnd"/>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48672D"/>
    <w:rsid w:val="005072C1"/>
    <w:rsid w:val="00543CBB"/>
    <w:rsid w:val="0086691D"/>
    <w:rsid w:val="00893F3D"/>
    <w:rsid w:val="00AE25B3"/>
    <w:rsid w:val="00B33FA7"/>
    <w:rsid w:val="00BE009A"/>
    <w:rsid w:val="00BF6120"/>
    <w:rsid w:val="00DD0851"/>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9CD8"/>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2026-06-01T12:10:00Z</dcterms:created>
  <dcterms:modified xsi:type="dcterms:W3CDTF">2026-06-01T12:10:00Z</dcterms:modified>
</cp:coreProperties>
</file>