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C43DBB" w:rsidRDefault="002F76E3" w:rsidP="002F76E3">
      <w:pPr>
        <w:jc w:val="center"/>
        <w:rPr>
          <w:rFonts w:ascii="GHEA Grapalat" w:hAnsi="GHEA Grapalat"/>
        </w:rPr>
      </w:pPr>
      <w:r w:rsidRPr="00C43DBB">
        <w:rPr>
          <w:rFonts w:ascii="GHEA Grapalat" w:hAnsi="GHEA Grapalat"/>
          <w:b/>
          <w:bCs/>
          <w:lang w:val="hy-AM"/>
        </w:rPr>
        <w:t>ՀՐԱՊԱՐԱԿԱՅԻՆ  ԾԱՆՈւՑՈւՄ</w:t>
      </w:r>
    </w:p>
    <w:p w14:paraId="5A4A911A" w14:textId="03C5D00C" w:rsidR="002F76E3" w:rsidRPr="00C43DBB" w:rsidRDefault="005976C3" w:rsidP="005F628B">
      <w:pPr>
        <w:ind w:firstLine="720"/>
        <w:jc w:val="both"/>
        <w:rPr>
          <w:rFonts w:ascii="GHEA Grapalat" w:hAnsi="GHEA Grapalat"/>
          <w:b/>
          <w:bCs/>
          <w:i/>
          <w:iCs/>
          <w:lang w:val="hy-AM"/>
        </w:rPr>
      </w:pPr>
      <w:r w:rsidRPr="00C43DBB">
        <w:rPr>
          <w:rFonts w:ascii="GHEA Grapalat" w:hAnsi="GHEA Grapalat" w:cs="Arial"/>
          <w:i/>
          <w:iCs/>
          <w:lang w:val="hy-AM"/>
        </w:rPr>
        <w:t xml:space="preserve">ՀՀ Վայոց ձորի մարզի </w:t>
      </w:r>
      <w:r w:rsidR="00067E54">
        <w:rPr>
          <w:rFonts w:ascii="GHEA Grapalat" w:hAnsi="GHEA Grapalat" w:cs="Arial"/>
          <w:i/>
          <w:iCs/>
          <w:lang w:val="hy-AM"/>
        </w:rPr>
        <w:t>Եղեգնաձոր</w:t>
      </w:r>
      <w:r w:rsidRPr="00C43DBB">
        <w:rPr>
          <w:rFonts w:ascii="GHEA Grapalat" w:hAnsi="GHEA Grapalat" w:cs="Arial"/>
          <w:i/>
          <w:iCs/>
          <w:lang w:val="hy-AM"/>
        </w:rPr>
        <w:t xml:space="preserve"> համայնքի ղեկավարը</w:t>
      </w:r>
      <w:r w:rsidR="002F76E3" w:rsidRPr="00C43DBB">
        <w:rPr>
          <w:rFonts w:ascii="GHEA Grapalat" w:hAnsi="GHEA Grapalat"/>
          <w:i/>
          <w:iCs/>
          <w:lang w:val="hy-AM"/>
        </w:rPr>
        <w:t xml:space="preserve"> հրավիրում է աճուրդի, որը տեղի կունենա </w:t>
      </w:r>
      <w:r w:rsidR="00605F7B" w:rsidRPr="00C43DBB">
        <w:rPr>
          <w:rFonts w:ascii="GHEA Grapalat" w:hAnsi="GHEA Grapalat"/>
          <w:b/>
          <w:bCs/>
          <w:i/>
          <w:iCs/>
          <w:lang w:val="hy-AM"/>
        </w:rPr>
        <w:t>2026</w:t>
      </w:r>
      <w:r w:rsidRPr="00C43DBB">
        <w:rPr>
          <w:rFonts w:ascii="GHEA Grapalat" w:hAnsi="GHEA Grapalat"/>
          <w:b/>
          <w:bCs/>
          <w:i/>
          <w:iCs/>
          <w:lang w:val="hy-AM"/>
        </w:rPr>
        <w:t xml:space="preserve"> </w:t>
      </w:r>
      <w:r w:rsidR="00605F7B" w:rsidRPr="00C43DBB">
        <w:rPr>
          <w:rFonts w:ascii="GHEA Grapalat" w:hAnsi="GHEA Grapalat"/>
          <w:b/>
          <w:bCs/>
          <w:i/>
          <w:iCs/>
          <w:lang w:val="hy-AM"/>
        </w:rPr>
        <w:t xml:space="preserve">թ. </w:t>
      </w:r>
      <w:r w:rsidR="00B55AFC" w:rsidRPr="00C43DBB">
        <w:rPr>
          <w:rFonts w:ascii="GHEA Grapalat" w:hAnsi="GHEA Grapalat"/>
          <w:b/>
          <w:bCs/>
          <w:i/>
          <w:iCs/>
          <w:lang w:val="hy-AM"/>
        </w:rPr>
        <w:t>օգոստոսի</w:t>
      </w:r>
      <w:r w:rsidRPr="00C43DBB">
        <w:rPr>
          <w:rFonts w:ascii="GHEA Grapalat" w:hAnsi="GHEA Grapalat"/>
          <w:b/>
          <w:bCs/>
          <w:i/>
          <w:iCs/>
          <w:lang w:val="hy-AM"/>
        </w:rPr>
        <w:t xml:space="preserve"> </w:t>
      </w:r>
      <w:r w:rsidR="00B55AFC" w:rsidRPr="00C43DBB">
        <w:rPr>
          <w:rFonts w:ascii="GHEA Grapalat" w:hAnsi="GHEA Grapalat"/>
          <w:b/>
          <w:bCs/>
          <w:i/>
          <w:iCs/>
          <w:lang w:val="hy-AM"/>
        </w:rPr>
        <w:t>18</w:t>
      </w:r>
      <w:r w:rsidR="00605F7B" w:rsidRPr="00C43DBB">
        <w:rPr>
          <w:rFonts w:ascii="GHEA Grapalat" w:hAnsi="GHEA Grapalat"/>
          <w:b/>
          <w:bCs/>
          <w:i/>
          <w:iCs/>
          <w:lang w:val="hy-AM"/>
        </w:rPr>
        <w:t>-ին, ժամը՝</w:t>
      </w:r>
      <w:r w:rsidR="00C4238F" w:rsidRPr="00C43DBB">
        <w:rPr>
          <w:rFonts w:ascii="GHEA Grapalat" w:hAnsi="GHEA Grapalat"/>
          <w:b/>
          <w:bCs/>
          <w:i/>
          <w:iCs/>
          <w:lang w:val="hy-AM"/>
        </w:rPr>
        <w:t xml:space="preserve"> </w:t>
      </w:r>
      <w:r w:rsidRPr="00C43DBB">
        <w:rPr>
          <w:rFonts w:ascii="GHEA Grapalat" w:hAnsi="GHEA Grapalat"/>
          <w:b/>
          <w:bCs/>
          <w:i/>
          <w:iCs/>
          <w:lang w:val="hy-AM"/>
        </w:rPr>
        <w:t>1</w:t>
      </w:r>
      <w:r w:rsidR="00B55AFC" w:rsidRPr="00C43DBB">
        <w:rPr>
          <w:rFonts w:ascii="GHEA Grapalat" w:hAnsi="GHEA Grapalat"/>
          <w:b/>
          <w:bCs/>
          <w:i/>
          <w:iCs/>
          <w:lang w:val="hy-AM"/>
        </w:rPr>
        <w:t>1</w:t>
      </w:r>
      <w:r w:rsidR="00605F7B" w:rsidRPr="00C43DBB">
        <w:rPr>
          <w:rFonts w:ascii="GHEA Grapalat" w:hAnsi="GHEA Grapalat"/>
          <w:b/>
          <w:bCs/>
          <w:i/>
          <w:iCs/>
          <w:lang w:val="hy-AM"/>
        </w:rPr>
        <w:t>:</w:t>
      </w:r>
      <w:r w:rsidRPr="00C43DBB">
        <w:rPr>
          <w:rFonts w:ascii="GHEA Grapalat" w:hAnsi="GHEA Grapalat"/>
          <w:b/>
          <w:bCs/>
          <w:i/>
          <w:iCs/>
          <w:lang w:val="hy-AM"/>
        </w:rPr>
        <w:t>00</w:t>
      </w:r>
      <w:r w:rsidR="00605F7B" w:rsidRPr="00C43DBB">
        <w:rPr>
          <w:rFonts w:ascii="GHEA Grapalat" w:hAnsi="GHEA Grapalat"/>
          <w:b/>
          <w:bCs/>
          <w:i/>
          <w:iCs/>
          <w:lang w:val="hy-AM"/>
        </w:rPr>
        <w:t xml:space="preserve">-ին </w:t>
      </w:r>
      <w:hyperlink r:id="rId5" w:history="1">
        <w:r w:rsidR="000D13EA" w:rsidRPr="00C43DBB">
          <w:rPr>
            <w:rStyle w:val="a3"/>
            <w:rFonts w:ascii="GHEA Grapalat" w:hAnsi="GHEA Grapalat"/>
            <w:b/>
            <w:bCs/>
            <w:i/>
            <w:iCs/>
            <w:lang w:val="hy-AM"/>
          </w:rPr>
          <w:t>https://www.e-auctions.am</w:t>
        </w:r>
      </w:hyperlink>
      <w:r w:rsidR="002F76E3" w:rsidRPr="00C43DBB">
        <w:rPr>
          <w:rFonts w:ascii="GHEA Grapalat" w:hAnsi="GHEA Grapalat"/>
          <w:b/>
          <w:bCs/>
          <w:i/>
          <w:iCs/>
          <w:lang w:val="hy-AM"/>
        </w:rPr>
        <w:t xml:space="preserve"> </w:t>
      </w:r>
      <w:r w:rsidR="002F76E3" w:rsidRPr="00C43DBB">
        <w:rPr>
          <w:rFonts w:ascii="GHEA Grapalat" w:hAnsi="GHEA Grapalat"/>
          <w:i/>
          <w:iCs/>
          <w:lang w:val="hy-AM"/>
        </w:rPr>
        <w:t>կայքի միջոցով։</w:t>
      </w:r>
    </w:p>
    <w:p w14:paraId="79AD7BDE" w14:textId="52D65789" w:rsidR="002F76E3" w:rsidRPr="00C43DBB" w:rsidRDefault="00DE7BE9" w:rsidP="002F76E3">
      <w:pPr>
        <w:jc w:val="center"/>
        <w:rPr>
          <w:rFonts w:ascii="GHEA Grapalat" w:hAnsi="GHEA Grapalat"/>
          <w:lang w:val="hy-AM"/>
        </w:rPr>
      </w:pPr>
      <w:r w:rsidRPr="00C43DBB">
        <w:rPr>
          <w:rFonts w:ascii="GHEA Grapalat" w:hAnsi="GHEA Grapalat"/>
          <w:b/>
          <w:bCs/>
          <w:lang w:val="hy-AM"/>
        </w:rPr>
        <w:t xml:space="preserve">ԷԼԵԿՏՐՈՆԱՅԻՆ </w:t>
      </w:r>
      <w:r w:rsidR="002F76E3" w:rsidRPr="00C43DBB">
        <w:rPr>
          <w:rFonts w:ascii="GHEA Grapalat" w:hAnsi="GHEA Grapalat"/>
          <w:b/>
          <w:bCs/>
          <w:lang w:val="hy-AM"/>
        </w:rPr>
        <w:t>ԱՃՈւՐԴՈՎ ՎԱՃԱՌՎՈւՄ Է</w:t>
      </w:r>
    </w:p>
    <w:p w14:paraId="0F75E34B" w14:textId="5AB669B7" w:rsidR="002F76E3" w:rsidRPr="00C43DBB" w:rsidRDefault="00B55AFC" w:rsidP="00C43DBB">
      <w:pPr>
        <w:ind w:firstLine="720"/>
        <w:jc w:val="center"/>
        <w:rPr>
          <w:rFonts w:ascii="GHEA Grapalat" w:hAnsi="GHEA Grapalat" w:cs="Arial"/>
          <w:b/>
          <w:bCs/>
          <w:lang w:val="hy-AM"/>
        </w:rPr>
      </w:pPr>
      <w:bookmarkStart w:id="0" w:name="_Hlk181692298"/>
      <w:bookmarkStart w:id="1" w:name="_Hlk181874982"/>
      <w:r w:rsidRPr="00C43DBB">
        <w:rPr>
          <w:rFonts w:ascii="GHEA Grapalat" w:hAnsi="GHEA Grapalat" w:cs="Arial"/>
          <w:b/>
          <w:bCs/>
          <w:lang w:val="hy-AM"/>
        </w:rPr>
        <w:t>Եղեգնաձոր</w:t>
      </w:r>
      <w:r w:rsidR="005976C3" w:rsidRPr="00C43DBB">
        <w:rPr>
          <w:rFonts w:ascii="GHEA Grapalat" w:hAnsi="GHEA Grapalat" w:cs="Arial"/>
          <w:b/>
          <w:bCs/>
          <w:lang w:val="hy-AM"/>
        </w:rPr>
        <w:t xml:space="preserve"> համայնքի ավագանու 2026 թվականի </w:t>
      </w:r>
      <w:r w:rsidRPr="00C43DBB">
        <w:rPr>
          <w:rFonts w:ascii="GHEA Grapalat" w:hAnsi="GHEA Grapalat" w:cs="Arial"/>
          <w:b/>
          <w:bCs/>
          <w:lang w:val="hy-AM"/>
        </w:rPr>
        <w:t>հունիսի</w:t>
      </w:r>
      <w:r w:rsidR="005976C3" w:rsidRPr="00C43DBB">
        <w:rPr>
          <w:rFonts w:ascii="GHEA Grapalat" w:hAnsi="GHEA Grapalat" w:cs="Arial"/>
          <w:b/>
          <w:bCs/>
          <w:lang w:val="hy-AM"/>
        </w:rPr>
        <w:t xml:space="preserve"> </w:t>
      </w:r>
      <w:r w:rsidRPr="00C43DBB">
        <w:rPr>
          <w:rFonts w:ascii="GHEA Grapalat" w:hAnsi="GHEA Grapalat" w:cs="Arial"/>
          <w:b/>
          <w:bCs/>
          <w:lang w:val="hy-AM"/>
        </w:rPr>
        <w:t>1</w:t>
      </w:r>
      <w:r w:rsidR="005976C3" w:rsidRPr="00C43DBB">
        <w:rPr>
          <w:rFonts w:ascii="GHEA Grapalat" w:hAnsi="GHEA Grapalat" w:cs="Arial"/>
          <w:b/>
          <w:bCs/>
          <w:lang w:val="hy-AM"/>
        </w:rPr>
        <w:t>7-ի N</w:t>
      </w:r>
      <w:r w:rsidRPr="00C43DBB">
        <w:rPr>
          <w:rFonts w:ascii="GHEA Grapalat" w:hAnsi="GHEA Grapalat" w:cs="Arial"/>
          <w:b/>
          <w:bCs/>
          <w:lang w:val="hy-AM"/>
        </w:rPr>
        <w:t xml:space="preserve"> 81</w:t>
      </w:r>
      <w:r w:rsidR="005976C3" w:rsidRPr="00C43DBB">
        <w:rPr>
          <w:rFonts w:ascii="GHEA Grapalat" w:hAnsi="GHEA Grapalat" w:cs="Arial"/>
          <w:b/>
          <w:bCs/>
          <w:lang w:val="hy-AM"/>
        </w:rPr>
        <w:t xml:space="preserve">-Ա </w:t>
      </w:r>
      <w:r w:rsidR="00BF0B4B" w:rsidRPr="00C43DBB">
        <w:rPr>
          <w:rFonts w:ascii="GHEA Grapalat" w:hAnsi="GHEA Grapalat"/>
          <w:b/>
          <w:bCs/>
          <w:lang w:val="hy-AM"/>
        </w:rPr>
        <w:t xml:space="preserve"> </w:t>
      </w:r>
      <w:r w:rsidR="001F62C0" w:rsidRPr="00C43DBB">
        <w:rPr>
          <w:rFonts w:ascii="GHEA Grapalat" w:hAnsi="GHEA Grapalat"/>
          <w:b/>
          <w:bCs/>
          <w:lang w:val="hy-AM"/>
        </w:rPr>
        <w:t>որոշումով</w:t>
      </w:r>
      <w:r w:rsidR="00BF0B4B" w:rsidRPr="00C43DBB">
        <w:rPr>
          <w:rFonts w:ascii="GHEA Grapalat" w:hAnsi="GHEA Grapalat"/>
          <w:b/>
          <w:bCs/>
          <w:lang w:val="hy-AM"/>
        </w:rPr>
        <w:t xml:space="preserve"> </w:t>
      </w:r>
      <w:bookmarkEnd w:id="0"/>
      <w:r w:rsidR="00BF0B4B" w:rsidRPr="00C43DBB">
        <w:rPr>
          <w:rFonts w:ascii="GHEA Grapalat" w:hAnsi="GHEA Grapalat" w:cs="Arial"/>
          <w:b/>
          <w:bCs/>
          <w:lang w:val="hy-AM"/>
        </w:rPr>
        <w:t xml:space="preserve">օտարման ենթակա </w:t>
      </w:r>
      <w:r w:rsidR="005976C3" w:rsidRPr="00C43DBB">
        <w:rPr>
          <w:rFonts w:ascii="GHEA Grapalat" w:hAnsi="GHEA Grapalat" w:cs="Arial"/>
          <w:b/>
          <w:bCs/>
          <w:lang w:val="hy-AM"/>
        </w:rPr>
        <w:t xml:space="preserve">համայնքային </w:t>
      </w:r>
      <w:r w:rsidR="002F76E3" w:rsidRPr="00C43DBB">
        <w:rPr>
          <w:rFonts w:ascii="GHEA Grapalat" w:hAnsi="GHEA Grapalat" w:cs="Arial"/>
          <w:b/>
          <w:bCs/>
          <w:lang w:val="hy-AM"/>
        </w:rPr>
        <w:t xml:space="preserve"> սեփականություն հանդիսացող </w:t>
      </w:r>
      <w:r w:rsidR="00AE750F" w:rsidRPr="00C43DBB">
        <w:rPr>
          <w:rFonts w:ascii="GHEA Grapalat" w:hAnsi="GHEA Grapalat" w:cs="Arial"/>
          <w:b/>
          <w:bCs/>
          <w:lang w:val="hy-AM"/>
        </w:rPr>
        <w:t xml:space="preserve">հետևյալ </w:t>
      </w:r>
      <w:r w:rsidR="005976C3" w:rsidRPr="00C43DBB">
        <w:rPr>
          <w:rFonts w:ascii="GHEA Grapalat" w:hAnsi="GHEA Grapalat" w:cs="Arial"/>
          <w:b/>
          <w:bCs/>
          <w:lang w:val="hy-AM"/>
        </w:rPr>
        <w:t>հողամասը՝</w:t>
      </w: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3"/>
        <w:gridCol w:w="1735"/>
        <w:gridCol w:w="1276"/>
        <w:gridCol w:w="1339"/>
        <w:gridCol w:w="1617"/>
        <w:gridCol w:w="1622"/>
        <w:gridCol w:w="1233"/>
        <w:gridCol w:w="1418"/>
        <w:gridCol w:w="1276"/>
        <w:gridCol w:w="1235"/>
      </w:tblGrid>
      <w:tr w:rsidR="00D26034" w:rsidRPr="00D26034" w14:paraId="4A665CC5" w14:textId="57398686" w:rsidTr="00D26034">
        <w:trPr>
          <w:trHeight w:val="1426"/>
          <w:jc w:val="center"/>
        </w:trPr>
        <w:tc>
          <w:tcPr>
            <w:tcW w:w="1256" w:type="dxa"/>
            <w:vAlign w:val="center"/>
            <w:hideMark/>
          </w:tcPr>
          <w:p w14:paraId="6B82CCA3" w14:textId="4B7BC239" w:rsidR="00D26034" w:rsidRPr="00D26034" w:rsidRDefault="00D26034" w:rsidP="00D26034">
            <w:pPr>
              <w:spacing w:after="0" w:line="240" w:lineRule="auto"/>
              <w:jc w:val="center"/>
              <w:rPr>
                <w:rFonts w:ascii="GHEA Grapalat" w:eastAsia="Times New Roman" w:hAnsi="GHEA Grapalat" w:cs="Calibri"/>
                <w:bCs/>
                <w:kern w:val="0"/>
                <w:sz w:val="16"/>
                <w:szCs w:val="16"/>
                <w:lang w:val="hy-AM"/>
                <w14:ligatures w14:val="none"/>
              </w:rPr>
            </w:pPr>
            <w:r w:rsidRPr="00D26034">
              <w:rPr>
                <w:rFonts w:ascii="GHEA Grapalat" w:eastAsia="Times New Roman" w:hAnsi="GHEA Grapalat" w:cs="Calibri"/>
                <w:bCs/>
                <w:kern w:val="0"/>
                <w:sz w:val="16"/>
                <w:szCs w:val="16"/>
                <w:lang w:val="hy-AM"/>
                <w14:ligatures w14:val="none"/>
              </w:rPr>
              <w:t>Որոշման հավելվածի լոտի հերթական համարը</w:t>
            </w:r>
          </w:p>
        </w:tc>
        <w:tc>
          <w:tcPr>
            <w:tcW w:w="1303" w:type="dxa"/>
            <w:vAlign w:val="center"/>
            <w:hideMark/>
          </w:tcPr>
          <w:p w14:paraId="13F17F61" w14:textId="5B0ED9F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Անշարժ գույքի (լոտի) անվանումը</w:t>
            </w:r>
          </w:p>
        </w:tc>
        <w:tc>
          <w:tcPr>
            <w:tcW w:w="1735" w:type="dxa"/>
            <w:vAlign w:val="center"/>
            <w:hideMark/>
          </w:tcPr>
          <w:p w14:paraId="32B070F3" w14:textId="40DB365D"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Հասցե</w:t>
            </w:r>
          </w:p>
        </w:tc>
        <w:tc>
          <w:tcPr>
            <w:tcW w:w="1276" w:type="dxa"/>
            <w:vAlign w:val="center"/>
            <w:hideMark/>
          </w:tcPr>
          <w:p w14:paraId="35E9E369" w14:textId="7CCD9E7B"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Շենք-շինությունների մակերեսը                         (քառ. մետր)</w:t>
            </w:r>
          </w:p>
        </w:tc>
        <w:tc>
          <w:tcPr>
            <w:tcW w:w="1339" w:type="dxa"/>
            <w:vAlign w:val="center"/>
            <w:hideMark/>
          </w:tcPr>
          <w:p w14:paraId="68C5F168" w14:textId="4BD427EB"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Հողամասի մակերեսը                                                              (հեկտար)</w:t>
            </w:r>
          </w:p>
        </w:tc>
        <w:tc>
          <w:tcPr>
            <w:tcW w:w="1617" w:type="dxa"/>
            <w:vAlign w:val="center"/>
            <w:hideMark/>
          </w:tcPr>
          <w:p w14:paraId="64A4D04D" w14:textId="7777777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 xml:space="preserve">Անշարժ գույքի </w:t>
            </w:r>
          </w:p>
          <w:p w14:paraId="0CCB20D0" w14:textId="21D7FE0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գնահատված արժեքը                                (ՀՀ դրամ)</w:t>
            </w:r>
          </w:p>
        </w:tc>
        <w:tc>
          <w:tcPr>
            <w:tcW w:w="1622" w:type="dxa"/>
            <w:vAlign w:val="center"/>
          </w:tcPr>
          <w:p w14:paraId="623111E7" w14:textId="64FBCC5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Հողամասի տվյալ պահին գործող շուկայական արժեքին մոտարկված կադաստրային արժեքը (ՀՀ դրամ)</w:t>
            </w:r>
          </w:p>
        </w:tc>
        <w:tc>
          <w:tcPr>
            <w:tcW w:w="1233" w:type="dxa"/>
            <w:vAlign w:val="center"/>
            <w:hideMark/>
          </w:tcPr>
          <w:p w14:paraId="0F88B4A5" w14:textId="0C305591"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Լոտի մեկնարկային գինը</w:t>
            </w:r>
            <w:r w:rsidRPr="00D26034">
              <w:rPr>
                <w:rFonts w:ascii="GHEA Grapalat" w:eastAsia="Times New Roman" w:hAnsi="GHEA Grapalat" w:cs="Calibri"/>
                <w:bCs/>
                <w:kern w:val="0"/>
                <w:sz w:val="16"/>
                <w:szCs w:val="16"/>
                <w14:ligatures w14:val="none"/>
              </w:rPr>
              <w:br/>
              <w:t>(ՀՀ դրամ)</w:t>
            </w:r>
          </w:p>
        </w:tc>
        <w:tc>
          <w:tcPr>
            <w:tcW w:w="1418" w:type="dxa"/>
            <w:vAlign w:val="center"/>
            <w:hideMark/>
          </w:tcPr>
          <w:p w14:paraId="0A86DCBC" w14:textId="41653CC4"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Նախավճարը                   (ՀՀ դրամ)</w:t>
            </w:r>
          </w:p>
        </w:tc>
        <w:tc>
          <w:tcPr>
            <w:tcW w:w="1276" w:type="dxa"/>
            <w:vAlign w:val="center"/>
          </w:tcPr>
          <w:p w14:paraId="19A2F1A7" w14:textId="77777777"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Նվազագույն գնային հավելման չափը</w:t>
            </w:r>
          </w:p>
          <w:p w14:paraId="7E74C17E" w14:textId="1B1D420D" w:rsidR="00D26034" w:rsidRPr="00D26034" w:rsidRDefault="00D26034" w:rsidP="00D26034">
            <w:pPr>
              <w:spacing w:after="0" w:line="240" w:lineRule="auto"/>
              <w:jc w:val="center"/>
              <w:rPr>
                <w:rFonts w:ascii="GHEA Grapalat" w:eastAsia="Times New Roman" w:hAnsi="GHEA Grapalat" w:cs="Calibri"/>
                <w:bCs/>
                <w:kern w:val="0"/>
                <w:sz w:val="16"/>
                <w:szCs w:val="16"/>
                <w14:ligatures w14:val="none"/>
              </w:rPr>
            </w:pPr>
            <w:r w:rsidRPr="00D26034">
              <w:rPr>
                <w:rFonts w:ascii="GHEA Grapalat" w:eastAsia="Times New Roman" w:hAnsi="GHEA Grapalat" w:cs="Calibri"/>
                <w:bCs/>
                <w:kern w:val="0"/>
                <w:sz w:val="16"/>
                <w:szCs w:val="16"/>
                <w14:ligatures w14:val="none"/>
              </w:rPr>
              <w:t>(ՀՀ դրամ)</w:t>
            </w:r>
          </w:p>
        </w:tc>
        <w:tc>
          <w:tcPr>
            <w:tcW w:w="1235" w:type="dxa"/>
            <w:vAlign w:val="center"/>
          </w:tcPr>
          <w:p w14:paraId="54EAB206" w14:textId="4C7BB0E8" w:rsidR="00D26034" w:rsidRPr="00D26034" w:rsidRDefault="00D26034" w:rsidP="00D26034">
            <w:pPr>
              <w:spacing w:after="0" w:line="240" w:lineRule="auto"/>
              <w:jc w:val="center"/>
              <w:rPr>
                <w:rFonts w:ascii="GHEA Grapalat" w:eastAsia="Times New Roman" w:hAnsi="GHEA Grapalat" w:cs="Arial"/>
                <w:bCs/>
                <w:kern w:val="0"/>
                <w:sz w:val="16"/>
                <w:szCs w:val="16"/>
                <w:lang w:val="hy-AM"/>
                <w14:ligatures w14:val="none"/>
              </w:rPr>
            </w:pPr>
            <w:r w:rsidRPr="00D26034">
              <w:rPr>
                <w:rFonts w:ascii="GHEA Grapalat" w:eastAsia="Times New Roman" w:hAnsi="GHEA Grapalat" w:cs="Calibri"/>
                <w:bCs/>
                <w:kern w:val="0"/>
                <w:sz w:val="16"/>
                <w:szCs w:val="16"/>
                <w14:ligatures w14:val="none"/>
              </w:rPr>
              <w:t xml:space="preserve">Գույքի արժեքի որոշման համար նախատեսված գումարը </w:t>
            </w:r>
            <w:r w:rsidRPr="00D26034">
              <w:rPr>
                <w:rFonts w:ascii="GHEA Grapalat" w:eastAsia="Times New Roman" w:hAnsi="GHEA Grapalat" w:cs="Calibri"/>
                <w:bCs/>
                <w:kern w:val="0"/>
                <w:sz w:val="16"/>
                <w:szCs w:val="16"/>
                <w14:ligatures w14:val="none"/>
              </w:rPr>
              <w:br/>
              <w:t>(ՀՀ դրամ)</w:t>
            </w:r>
          </w:p>
        </w:tc>
      </w:tr>
      <w:tr w:rsidR="00D26034" w:rsidRPr="00D26034" w14:paraId="78C1FD5F" w14:textId="4ABC66DF" w:rsidTr="00D26034">
        <w:trPr>
          <w:trHeight w:val="2072"/>
          <w:jc w:val="center"/>
        </w:trPr>
        <w:tc>
          <w:tcPr>
            <w:tcW w:w="1256" w:type="dxa"/>
            <w:noWrap/>
            <w:vAlign w:val="center"/>
            <w:hideMark/>
          </w:tcPr>
          <w:p w14:paraId="66FE82C2" w14:textId="021A054F" w:rsidR="00D26034" w:rsidRPr="00C00CBC" w:rsidRDefault="00C00CBC" w:rsidP="00D2603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303" w:type="dxa"/>
            <w:shd w:val="clear" w:color="000000" w:fill="FFFFFF"/>
            <w:vAlign w:val="center"/>
            <w:hideMark/>
          </w:tcPr>
          <w:p w14:paraId="4CEB335A" w14:textId="63993825" w:rsidR="00D26034" w:rsidRPr="00D26034" w:rsidRDefault="00D26034" w:rsidP="00D26034">
            <w:pPr>
              <w:spacing w:after="0" w:line="240" w:lineRule="auto"/>
              <w:jc w:val="center"/>
              <w:rPr>
                <w:rFonts w:ascii="GHEA Grapalat" w:eastAsia="Times New Roman" w:hAnsi="GHEA Grapalat" w:cs="Arial"/>
                <w:kern w:val="0"/>
                <w:sz w:val="16"/>
                <w:szCs w:val="16"/>
                <w14:ligatures w14:val="none"/>
              </w:rPr>
            </w:pPr>
            <w:r w:rsidRPr="00D26034">
              <w:rPr>
                <w:rFonts w:ascii="GHEA Grapalat" w:eastAsia="Times New Roman" w:hAnsi="GHEA Grapalat" w:cs="Arial"/>
                <w:kern w:val="0"/>
                <w:sz w:val="16"/>
                <w:szCs w:val="16"/>
                <w:lang w:val="hy-AM"/>
                <w14:ligatures w14:val="none"/>
              </w:rPr>
              <w:t>Հողամաս</w:t>
            </w:r>
          </w:p>
        </w:tc>
        <w:tc>
          <w:tcPr>
            <w:tcW w:w="1735" w:type="dxa"/>
            <w:vAlign w:val="center"/>
            <w:hideMark/>
          </w:tcPr>
          <w:p w14:paraId="544AEB88" w14:textId="6B107627" w:rsidR="00D26034" w:rsidRPr="00CB56FD"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 xml:space="preserve">ՀՀ Վայոց ձորի մարզ, Եղեգնաձոր համայնք, </w:t>
            </w:r>
            <w:r w:rsidR="00CB56FD">
              <w:rPr>
                <w:rFonts w:ascii="GHEA Grapalat" w:eastAsia="Times New Roman" w:hAnsi="GHEA Grapalat" w:cs="Arial"/>
                <w:kern w:val="0"/>
                <w:sz w:val="16"/>
                <w:szCs w:val="16"/>
                <w:lang w:val="hy-AM"/>
                <w14:ligatures w14:val="none"/>
              </w:rPr>
              <w:t>քաղաք Եղեգնաձոր</w:t>
            </w:r>
          </w:p>
          <w:p w14:paraId="750A6872" w14:textId="60134974" w:rsidR="00D26034" w:rsidRPr="00C00CBC"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(վկայական</w:t>
            </w:r>
            <w:r w:rsidR="00C00CBC">
              <w:rPr>
                <w:rFonts w:ascii="GHEA Grapalat" w:eastAsia="Times New Roman" w:hAnsi="GHEA Grapalat" w:cs="Arial"/>
                <w:kern w:val="0"/>
                <w:sz w:val="16"/>
                <w:szCs w:val="16"/>
                <w:lang w:val="hy-AM"/>
                <w14:ligatures w14:val="none"/>
              </w:rPr>
              <w:t>ներ՝</w:t>
            </w:r>
          </w:p>
          <w:p w14:paraId="2B55C68A" w14:textId="0EE03E61" w:rsidR="00D26034" w:rsidRPr="00D26034" w:rsidRDefault="00D26034" w:rsidP="00C00CBC">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 xml:space="preserve">N </w:t>
            </w:r>
            <w:r w:rsidR="00C00CBC">
              <w:rPr>
                <w:rFonts w:ascii="GHEA Grapalat" w:eastAsia="Times New Roman" w:hAnsi="GHEA Grapalat" w:cs="Arial"/>
                <w:kern w:val="0"/>
                <w:sz w:val="16"/>
                <w:szCs w:val="16"/>
                <w:lang w:val="hy-AM"/>
                <w14:ligatures w14:val="none"/>
              </w:rPr>
              <w:t>11052026-10-0006</w:t>
            </w:r>
            <w:r w:rsidR="00CB56FD">
              <w:rPr>
                <w:rFonts w:ascii="GHEA Grapalat" w:eastAsia="Times New Roman" w:hAnsi="GHEA Grapalat" w:cs="Arial"/>
                <w:kern w:val="0"/>
                <w:sz w:val="16"/>
                <w:szCs w:val="16"/>
                <w:lang w:val="hy-AM"/>
                <w14:ligatures w14:val="none"/>
              </w:rPr>
              <w:t>,</w:t>
            </w:r>
            <w:r w:rsidR="00C00CBC">
              <w:rPr>
                <w:rFonts w:ascii="GHEA Grapalat" w:eastAsia="Times New Roman" w:hAnsi="GHEA Grapalat" w:cs="Arial"/>
                <w:kern w:val="0"/>
                <w:sz w:val="16"/>
                <w:szCs w:val="16"/>
                <w:lang w:val="hy-AM"/>
                <w14:ligatures w14:val="none"/>
              </w:rPr>
              <w:t xml:space="preserve"> </w:t>
            </w:r>
            <w:r w:rsidR="00C00CBC" w:rsidRPr="00C00CBC">
              <w:rPr>
                <w:rFonts w:ascii="GHEA Grapalat" w:eastAsia="Times New Roman" w:hAnsi="GHEA Grapalat" w:cs="Arial"/>
                <w:kern w:val="0"/>
                <w:sz w:val="16"/>
                <w:szCs w:val="16"/>
                <w:lang w:val="hy-AM"/>
                <w14:ligatures w14:val="none"/>
              </w:rPr>
              <w:t>N 11052026-10-0012</w:t>
            </w:r>
            <w:r w:rsidR="00C00CBC">
              <w:rPr>
                <w:rFonts w:ascii="GHEA Grapalat" w:eastAsia="Times New Roman" w:hAnsi="GHEA Grapalat" w:cs="Arial"/>
                <w:kern w:val="0"/>
                <w:sz w:val="16"/>
                <w:szCs w:val="16"/>
                <w:lang w:val="hy-AM"/>
                <w14:ligatures w14:val="none"/>
              </w:rPr>
              <w:t xml:space="preserve">, </w:t>
            </w:r>
            <w:r w:rsidR="00C00CBC" w:rsidRPr="00C00CBC">
              <w:rPr>
                <w:rFonts w:ascii="GHEA Grapalat" w:eastAsia="Times New Roman" w:hAnsi="GHEA Grapalat" w:cs="Arial"/>
                <w:kern w:val="0"/>
                <w:sz w:val="16"/>
                <w:szCs w:val="16"/>
                <w:lang w:val="hy-AM"/>
                <w14:ligatures w14:val="none"/>
              </w:rPr>
              <w:t xml:space="preserve">N </w:t>
            </w:r>
            <w:r w:rsidR="00C00CBC">
              <w:rPr>
                <w:rFonts w:ascii="GHEA Grapalat" w:eastAsia="Times New Roman" w:hAnsi="GHEA Grapalat" w:cs="Arial"/>
                <w:kern w:val="0"/>
                <w:sz w:val="16"/>
                <w:szCs w:val="16"/>
                <w:lang w:val="hy-AM"/>
                <w14:ligatures w14:val="none"/>
              </w:rPr>
              <w:t>11052026-10-0028,</w:t>
            </w:r>
            <w:r w:rsidR="00CB56FD">
              <w:rPr>
                <w:rFonts w:ascii="GHEA Grapalat" w:eastAsia="Times New Roman" w:hAnsi="GHEA Grapalat" w:cs="Arial"/>
                <w:kern w:val="0"/>
                <w:sz w:val="16"/>
                <w:szCs w:val="16"/>
                <w:lang w:val="hy-AM"/>
                <w14:ligatures w14:val="none"/>
              </w:rPr>
              <w:t xml:space="preserve"> կադաստրային ծածկագր</w:t>
            </w:r>
            <w:r w:rsidR="00C00CBC">
              <w:rPr>
                <w:rFonts w:ascii="GHEA Grapalat" w:eastAsia="Times New Roman" w:hAnsi="GHEA Grapalat" w:cs="Arial"/>
                <w:kern w:val="0"/>
                <w:sz w:val="16"/>
                <w:szCs w:val="16"/>
                <w:lang w:val="hy-AM"/>
                <w14:ligatures w14:val="none"/>
              </w:rPr>
              <w:t>եր</w:t>
            </w:r>
            <w:r w:rsidR="00CB56FD">
              <w:rPr>
                <w:rFonts w:ascii="GHEA Grapalat" w:eastAsia="Times New Roman" w:hAnsi="GHEA Grapalat" w:cs="Arial"/>
                <w:kern w:val="0"/>
                <w:sz w:val="16"/>
                <w:szCs w:val="16"/>
                <w:lang w:val="hy-AM"/>
                <w14:ligatures w14:val="none"/>
              </w:rPr>
              <w:t>՝ 10-001</w:t>
            </w:r>
            <w:r w:rsidRPr="00D26034">
              <w:rPr>
                <w:rFonts w:ascii="GHEA Grapalat" w:eastAsia="Times New Roman" w:hAnsi="GHEA Grapalat" w:cs="Arial"/>
                <w:kern w:val="0"/>
                <w:sz w:val="16"/>
                <w:szCs w:val="16"/>
                <w:lang w:val="hy-AM"/>
                <w14:ligatures w14:val="none"/>
              </w:rPr>
              <w:t>-0</w:t>
            </w:r>
            <w:r w:rsidR="00CB56FD">
              <w:rPr>
                <w:rFonts w:ascii="GHEA Grapalat" w:eastAsia="Times New Roman" w:hAnsi="GHEA Grapalat" w:cs="Arial"/>
                <w:kern w:val="0"/>
                <w:sz w:val="16"/>
                <w:szCs w:val="16"/>
                <w:lang w:val="hy-AM"/>
                <w14:ligatures w14:val="none"/>
              </w:rPr>
              <w:t>360</w:t>
            </w:r>
            <w:r w:rsidRPr="00D26034">
              <w:rPr>
                <w:rFonts w:ascii="GHEA Grapalat" w:eastAsia="Times New Roman" w:hAnsi="GHEA Grapalat" w:cs="Arial"/>
                <w:kern w:val="0"/>
                <w:sz w:val="16"/>
                <w:szCs w:val="16"/>
                <w:lang w:val="hy-AM"/>
                <w14:ligatures w14:val="none"/>
              </w:rPr>
              <w:t>-0</w:t>
            </w:r>
            <w:r w:rsidR="00CB56FD">
              <w:rPr>
                <w:rFonts w:ascii="GHEA Grapalat" w:eastAsia="Times New Roman" w:hAnsi="GHEA Grapalat" w:cs="Arial"/>
                <w:kern w:val="0"/>
                <w:sz w:val="16"/>
                <w:szCs w:val="16"/>
                <w:lang w:val="hy-AM"/>
                <w14:ligatures w14:val="none"/>
              </w:rPr>
              <w:t>10</w:t>
            </w:r>
            <w:r w:rsidR="00C00CBC">
              <w:rPr>
                <w:rFonts w:ascii="GHEA Grapalat" w:eastAsia="Times New Roman" w:hAnsi="GHEA Grapalat" w:cs="Arial"/>
                <w:kern w:val="0"/>
                <w:sz w:val="16"/>
                <w:szCs w:val="16"/>
                <w:lang w:val="hy-AM"/>
                <w14:ligatures w14:val="none"/>
              </w:rPr>
              <w:t>3, 10-001</w:t>
            </w:r>
            <w:r w:rsidR="00C00CBC" w:rsidRPr="00D26034">
              <w:rPr>
                <w:rFonts w:ascii="GHEA Grapalat" w:eastAsia="Times New Roman" w:hAnsi="GHEA Grapalat" w:cs="Arial"/>
                <w:kern w:val="0"/>
                <w:sz w:val="16"/>
                <w:szCs w:val="16"/>
                <w:lang w:val="hy-AM"/>
                <w14:ligatures w14:val="none"/>
              </w:rPr>
              <w:t>-0</w:t>
            </w:r>
            <w:r w:rsidR="00C00CBC">
              <w:rPr>
                <w:rFonts w:ascii="GHEA Grapalat" w:eastAsia="Times New Roman" w:hAnsi="GHEA Grapalat" w:cs="Arial"/>
                <w:kern w:val="0"/>
                <w:sz w:val="16"/>
                <w:szCs w:val="16"/>
                <w:lang w:val="hy-AM"/>
                <w14:ligatures w14:val="none"/>
              </w:rPr>
              <w:t>360</w:t>
            </w:r>
            <w:r w:rsidR="00C00CBC" w:rsidRPr="00D26034">
              <w:rPr>
                <w:rFonts w:ascii="GHEA Grapalat" w:eastAsia="Times New Roman" w:hAnsi="GHEA Grapalat" w:cs="Arial"/>
                <w:kern w:val="0"/>
                <w:sz w:val="16"/>
                <w:szCs w:val="16"/>
                <w:lang w:val="hy-AM"/>
                <w14:ligatures w14:val="none"/>
              </w:rPr>
              <w:t>-0</w:t>
            </w:r>
            <w:r w:rsidR="00C00CBC">
              <w:rPr>
                <w:rFonts w:ascii="GHEA Grapalat" w:eastAsia="Times New Roman" w:hAnsi="GHEA Grapalat" w:cs="Arial"/>
                <w:kern w:val="0"/>
                <w:sz w:val="16"/>
                <w:szCs w:val="16"/>
                <w:lang w:val="hy-AM"/>
                <w14:ligatures w14:val="none"/>
              </w:rPr>
              <w:t>073, 10-001</w:t>
            </w:r>
            <w:r w:rsidR="00C00CBC" w:rsidRPr="00D26034">
              <w:rPr>
                <w:rFonts w:ascii="GHEA Grapalat" w:eastAsia="Times New Roman" w:hAnsi="GHEA Grapalat" w:cs="Arial"/>
                <w:kern w:val="0"/>
                <w:sz w:val="16"/>
                <w:szCs w:val="16"/>
                <w:lang w:val="hy-AM"/>
                <w14:ligatures w14:val="none"/>
              </w:rPr>
              <w:t>-0</w:t>
            </w:r>
            <w:r w:rsidR="00C00CBC">
              <w:rPr>
                <w:rFonts w:ascii="GHEA Grapalat" w:eastAsia="Times New Roman" w:hAnsi="GHEA Grapalat" w:cs="Arial"/>
                <w:kern w:val="0"/>
                <w:sz w:val="16"/>
                <w:szCs w:val="16"/>
                <w:lang w:val="hy-AM"/>
                <w14:ligatures w14:val="none"/>
              </w:rPr>
              <w:t>360</w:t>
            </w:r>
            <w:r w:rsidR="00C00CBC" w:rsidRPr="00D26034">
              <w:rPr>
                <w:rFonts w:ascii="GHEA Grapalat" w:eastAsia="Times New Roman" w:hAnsi="GHEA Grapalat" w:cs="Arial"/>
                <w:kern w:val="0"/>
                <w:sz w:val="16"/>
                <w:szCs w:val="16"/>
                <w:lang w:val="hy-AM"/>
                <w14:ligatures w14:val="none"/>
              </w:rPr>
              <w:t>-0</w:t>
            </w:r>
            <w:r w:rsidR="00C00CBC">
              <w:rPr>
                <w:rFonts w:ascii="GHEA Grapalat" w:eastAsia="Times New Roman" w:hAnsi="GHEA Grapalat" w:cs="Arial"/>
                <w:kern w:val="0"/>
                <w:sz w:val="16"/>
                <w:szCs w:val="16"/>
                <w:lang w:val="hy-AM"/>
                <w14:ligatures w14:val="none"/>
              </w:rPr>
              <w:t>015 համապատասխանաբար</w:t>
            </w:r>
            <w:r w:rsidRPr="00D26034">
              <w:rPr>
                <w:rFonts w:ascii="GHEA Grapalat" w:eastAsia="Times New Roman" w:hAnsi="GHEA Grapalat" w:cs="Arial"/>
                <w:kern w:val="0"/>
                <w:sz w:val="16"/>
                <w:szCs w:val="16"/>
                <w:lang w:val="hy-AM"/>
                <w14:ligatures w14:val="none"/>
              </w:rPr>
              <w:t>)</w:t>
            </w:r>
          </w:p>
        </w:tc>
        <w:tc>
          <w:tcPr>
            <w:tcW w:w="1276" w:type="dxa"/>
            <w:vAlign w:val="center"/>
          </w:tcPr>
          <w:p w14:paraId="030AAD7B" w14:textId="7589C673"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w:t>
            </w:r>
          </w:p>
        </w:tc>
        <w:tc>
          <w:tcPr>
            <w:tcW w:w="1339" w:type="dxa"/>
            <w:vAlign w:val="center"/>
          </w:tcPr>
          <w:p w14:paraId="4BADEB20" w14:textId="7F4BEB6B" w:rsidR="00D26034" w:rsidRPr="00C00CBC" w:rsidRDefault="00C00CBC" w:rsidP="00CB56FD">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0</w:t>
            </w:r>
            <w:r w:rsidR="00D26034" w:rsidRPr="00D26034">
              <w:rPr>
                <w:rFonts w:ascii="GHEA Grapalat" w:eastAsia="Times New Roman" w:hAnsi="GHEA Grapalat" w:cs="Arial"/>
                <w:kern w:val="0"/>
                <w:sz w:val="16"/>
                <w:szCs w:val="16"/>
                <w14:ligatures w14:val="none"/>
              </w:rPr>
              <w:t>.</w:t>
            </w:r>
            <w:r>
              <w:rPr>
                <w:rFonts w:ascii="GHEA Grapalat" w:eastAsia="Times New Roman" w:hAnsi="GHEA Grapalat" w:cs="Arial"/>
                <w:kern w:val="0"/>
                <w:sz w:val="16"/>
                <w:szCs w:val="16"/>
                <w:lang w:val="hy-AM"/>
                <w14:ligatures w14:val="none"/>
              </w:rPr>
              <w:t>72517</w:t>
            </w:r>
          </w:p>
        </w:tc>
        <w:tc>
          <w:tcPr>
            <w:tcW w:w="1617" w:type="dxa"/>
            <w:vAlign w:val="center"/>
          </w:tcPr>
          <w:p w14:paraId="6A22013E" w14:textId="31D3670C" w:rsidR="00D26034" w:rsidRPr="00D26034" w:rsidRDefault="00CB56FD" w:rsidP="00C00CBC">
            <w:pPr>
              <w:spacing w:after="0" w:line="240" w:lineRule="auto"/>
              <w:jc w:val="center"/>
              <w:rPr>
                <w:rFonts w:ascii="GHEA Grapalat" w:eastAsia="Times New Roman" w:hAnsi="GHEA Grapalat" w:cs="Arial"/>
                <w:kern w:val="0"/>
                <w:sz w:val="16"/>
                <w:szCs w:val="16"/>
                <w14:ligatures w14:val="none"/>
              </w:rPr>
            </w:pPr>
            <w:r>
              <w:rPr>
                <w:rFonts w:ascii="GHEA Grapalat" w:eastAsia="Times New Roman" w:hAnsi="GHEA Grapalat" w:cs="Arial"/>
                <w:kern w:val="0"/>
                <w:sz w:val="16"/>
                <w:szCs w:val="16"/>
                <w:lang w:val="hy-AM"/>
                <w14:ligatures w14:val="none"/>
              </w:rPr>
              <w:t>3</w:t>
            </w:r>
            <w:r w:rsidR="00D26034" w:rsidRPr="00D26034">
              <w:rPr>
                <w:rFonts w:ascii="GHEA Grapalat" w:eastAsia="Times New Roman" w:hAnsi="GHEA Grapalat" w:cs="Arial"/>
                <w:kern w:val="0"/>
                <w:sz w:val="16"/>
                <w:szCs w:val="16"/>
                <w14:ligatures w14:val="none"/>
              </w:rPr>
              <w:t xml:space="preserve"> </w:t>
            </w:r>
            <w:r w:rsidR="00C00CBC">
              <w:rPr>
                <w:rFonts w:ascii="GHEA Grapalat" w:eastAsia="Times New Roman" w:hAnsi="GHEA Grapalat" w:cs="Arial"/>
                <w:kern w:val="0"/>
                <w:sz w:val="16"/>
                <w:szCs w:val="16"/>
                <w:lang w:val="hy-AM"/>
                <w14:ligatures w14:val="none"/>
              </w:rPr>
              <w:t>20</w:t>
            </w:r>
            <w:r w:rsidR="00D26034" w:rsidRPr="00D26034">
              <w:rPr>
                <w:rFonts w:ascii="GHEA Grapalat" w:eastAsia="Times New Roman" w:hAnsi="GHEA Grapalat" w:cs="Arial"/>
                <w:kern w:val="0"/>
                <w:sz w:val="16"/>
                <w:szCs w:val="16"/>
                <w:lang w:val="hy-AM"/>
                <w14:ligatures w14:val="none"/>
              </w:rPr>
              <w:t>0</w:t>
            </w:r>
            <w:r w:rsidR="00D26034" w:rsidRPr="00D26034">
              <w:rPr>
                <w:rFonts w:ascii="GHEA Grapalat" w:eastAsia="Times New Roman" w:hAnsi="GHEA Grapalat" w:cs="Arial"/>
                <w:kern w:val="0"/>
                <w:sz w:val="16"/>
                <w:szCs w:val="16"/>
                <w14:ligatures w14:val="none"/>
              </w:rPr>
              <w:t xml:space="preserve"> </w:t>
            </w:r>
            <w:r w:rsidR="00D26034" w:rsidRPr="00D26034">
              <w:rPr>
                <w:rFonts w:ascii="GHEA Grapalat" w:eastAsia="Times New Roman" w:hAnsi="GHEA Grapalat" w:cs="Arial"/>
                <w:kern w:val="0"/>
                <w:sz w:val="16"/>
                <w:szCs w:val="16"/>
                <w:lang w:val="hy-AM"/>
                <w14:ligatures w14:val="none"/>
              </w:rPr>
              <w:t xml:space="preserve">000 </w:t>
            </w:r>
          </w:p>
        </w:tc>
        <w:tc>
          <w:tcPr>
            <w:tcW w:w="1622" w:type="dxa"/>
            <w:vAlign w:val="center"/>
          </w:tcPr>
          <w:p w14:paraId="35969778" w14:textId="049F08B5" w:rsidR="00D26034" w:rsidRPr="00CB56FD" w:rsidRDefault="00C00CBC" w:rsidP="00D2603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253 810</w:t>
            </w:r>
          </w:p>
        </w:tc>
        <w:tc>
          <w:tcPr>
            <w:tcW w:w="1233" w:type="dxa"/>
            <w:vAlign w:val="center"/>
          </w:tcPr>
          <w:p w14:paraId="6D3D984E" w14:textId="62C81270" w:rsidR="00D26034" w:rsidRPr="00D26034" w:rsidRDefault="00CB56FD" w:rsidP="00C00CBC">
            <w:pPr>
              <w:spacing w:after="0" w:line="240" w:lineRule="auto"/>
              <w:jc w:val="center"/>
              <w:rPr>
                <w:rFonts w:ascii="GHEA Grapalat" w:eastAsia="Times New Roman" w:hAnsi="GHEA Grapalat" w:cs="Arial"/>
                <w:kern w:val="0"/>
                <w:sz w:val="16"/>
                <w:szCs w:val="16"/>
                <w14:ligatures w14:val="none"/>
              </w:rPr>
            </w:pPr>
            <w:r>
              <w:rPr>
                <w:rFonts w:ascii="GHEA Grapalat" w:eastAsia="Times New Roman" w:hAnsi="GHEA Grapalat" w:cs="Arial"/>
                <w:kern w:val="0"/>
                <w:sz w:val="16"/>
                <w:szCs w:val="16"/>
                <w:lang w:val="hy-AM"/>
                <w14:ligatures w14:val="none"/>
              </w:rPr>
              <w:t>3</w:t>
            </w:r>
            <w:r w:rsidR="00D26034" w:rsidRPr="00D26034">
              <w:rPr>
                <w:rFonts w:ascii="GHEA Grapalat" w:eastAsia="Times New Roman" w:hAnsi="GHEA Grapalat" w:cs="Arial"/>
                <w:kern w:val="0"/>
                <w:sz w:val="16"/>
                <w:szCs w:val="16"/>
                <w14:ligatures w14:val="none"/>
              </w:rPr>
              <w:t xml:space="preserve"> </w:t>
            </w:r>
            <w:r w:rsidR="00C00CBC">
              <w:rPr>
                <w:rFonts w:ascii="GHEA Grapalat" w:eastAsia="Times New Roman" w:hAnsi="GHEA Grapalat" w:cs="Arial"/>
                <w:kern w:val="0"/>
                <w:sz w:val="16"/>
                <w:szCs w:val="16"/>
                <w:lang w:val="hy-AM"/>
                <w14:ligatures w14:val="none"/>
              </w:rPr>
              <w:t>20</w:t>
            </w:r>
            <w:r w:rsidR="00D26034" w:rsidRPr="00D26034">
              <w:rPr>
                <w:rFonts w:ascii="GHEA Grapalat" w:eastAsia="Times New Roman" w:hAnsi="GHEA Grapalat" w:cs="Arial"/>
                <w:kern w:val="0"/>
                <w:sz w:val="16"/>
                <w:szCs w:val="16"/>
                <w14:ligatures w14:val="none"/>
              </w:rPr>
              <w:t>0 000</w:t>
            </w:r>
          </w:p>
        </w:tc>
        <w:tc>
          <w:tcPr>
            <w:tcW w:w="1418" w:type="dxa"/>
            <w:vAlign w:val="center"/>
          </w:tcPr>
          <w:p w14:paraId="6F08CDA3" w14:textId="7A371CCD" w:rsidR="00D26034" w:rsidRPr="00D26034" w:rsidRDefault="00C00CBC" w:rsidP="00C00CBC">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960</w:t>
            </w:r>
            <w:r w:rsidR="00CB56FD">
              <w:rPr>
                <w:rFonts w:ascii="GHEA Grapalat" w:eastAsia="Times New Roman" w:hAnsi="GHEA Grapalat" w:cs="Arial"/>
                <w:kern w:val="0"/>
                <w:sz w:val="16"/>
                <w:szCs w:val="16"/>
                <w:lang w:val="hy-AM"/>
                <w14:ligatures w14:val="none"/>
              </w:rPr>
              <w:t xml:space="preserve"> 000</w:t>
            </w:r>
          </w:p>
        </w:tc>
        <w:tc>
          <w:tcPr>
            <w:tcW w:w="1276" w:type="dxa"/>
            <w:vAlign w:val="center"/>
          </w:tcPr>
          <w:p w14:paraId="2D8360EA" w14:textId="2C0B87F0" w:rsidR="00D26034" w:rsidRPr="00D26034" w:rsidRDefault="00D2603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50 000</w:t>
            </w:r>
          </w:p>
        </w:tc>
        <w:tc>
          <w:tcPr>
            <w:tcW w:w="1235" w:type="dxa"/>
            <w:vAlign w:val="center"/>
          </w:tcPr>
          <w:p w14:paraId="38C358EC" w14:textId="5475F108" w:rsidR="00D26034" w:rsidRPr="00D26034" w:rsidRDefault="00C00CBC" w:rsidP="00D26034">
            <w:pPr>
              <w:spacing w:after="0" w:line="240" w:lineRule="auto"/>
              <w:jc w:val="center"/>
              <w:rPr>
                <w:rFonts w:ascii="GHEA Grapalat" w:eastAsia="Times New Roman" w:hAnsi="GHEA Grapalat" w:cs="Arial"/>
                <w:kern w:val="0"/>
                <w:sz w:val="16"/>
                <w:szCs w:val="16"/>
                <w:lang w:val="hy-AM"/>
                <w14:ligatures w14:val="none"/>
              </w:rPr>
            </w:pPr>
            <w:r>
              <w:rPr>
                <w:rFonts w:ascii="GHEA Grapalat" w:eastAsia="Times New Roman" w:hAnsi="GHEA Grapalat" w:cs="Arial"/>
                <w:kern w:val="0"/>
                <w:sz w:val="16"/>
                <w:szCs w:val="16"/>
                <w:lang w:val="hy-AM"/>
                <w14:ligatures w14:val="none"/>
              </w:rPr>
              <w:t>4</w:t>
            </w:r>
            <w:r w:rsidR="00D26034">
              <w:rPr>
                <w:rFonts w:ascii="GHEA Grapalat" w:eastAsia="Times New Roman" w:hAnsi="GHEA Grapalat" w:cs="Arial"/>
                <w:kern w:val="0"/>
                <w:sz w:val="16"/>
                <w:szCs w:val="16"/>
                <w:lang w:val="hy-AM"/>
                <w14:ligatures w14:val="none"/>
              </w:rPr>
              <w:t>5 000</w:t>
            </w:r>
          </w:p>
        </w:tc>
      </w:tr>
      <w:tr w:rsidR="000B6B84" w:rsidRPr="00D26034" w14:paraId="32620FD6" w14:textId="39371C64" w:rsidTr="0046440E">
        <w:trPr>
          <w:trHeight w:val="796"/>
          <w:jc w:val="center"/>
        </w:trPr>
        <w:tc>
          <w:tcPr>
            <w:tcW w:w="15310" w:type="dxa"/>
            <w:gridSpan w:val="11"/>
            <w:noWrap/>
            <w:vAlign w:val="center"/>
          </w:tcPr>
          <w:p w14:paraId="12490D2F" w14:textId="26CD1A0A" w:rsidR="000B6B84" w:rsidRPr="00D26034" w:rsidRDefault="000B6B84" w:rsidP="00D26034">
            <w:pPr>
              <w:spacing w:after="0" w:line="240" w:lineRule="auto"/>
              <w:jc w:val="center"/>
              <w:rPr>
                <w:rFonts w:ascii="GHEA Grapalat" w:eastAsia="Times New Roman" w:hAnsi="GHEA Grapalat" w:cs="Arial"/>
                <w:kern w:val="0"/>
                <w:sz w:val="16"/>
                <w:szCs w:val="16"/>
                <w:lang w:val="hy-AM"/>
                <w14:ligatures w14:val="none"/>
              </w:rPr>
            </w:pPr>
            <w:r w:rsidRPr="00D26034">
              <w:rPr>
                <w:rFonts w:ascii="GHEA Grapalat" w:eastAsia="Times New Roman" w:hAnsi="GHEA Grapalat" w:cs="Arial"/>
                <w:kern w:val="0"/>
                <w:sz w:val="16"/>
                <w:szCs w:val="16"/>
                <w:lang w:val="hy-AM"/>
                <w14:ligatures w14:val="none"/>
              </w:rPr>
              <w:t>Բնութագիր՝</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նպատակային</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նշանակությունը՝</w:t>
            </w:r>
            <w:r w:rsidRPr="00D26034">
              <w:rPr>
                <w:rFonts w:ascii="GHEA Grapalat" w:eastAsia="Times New Roman" w:hAnsi="GHEA Grapalat" w:cs="Calibri"/>
                <w:kern w:val="0"/>
                <w:sz w:val="16"/>
                <w:szCs w:val="16"/>
                <w:lang w:val="hy-AM"/>
                <w14:ligatures w14:val="none"/>
              </w:rPr>
              <w:t xml:space="preserve"> գյուղատնտեսական, հողատեսք</w:t>
            </w:r>
            <w:r w:rsidR="004D7820">
              <w:rPr>
                <w:rFonts w:ascii="GHEA Grapalat" w:eastAsia="Times New Roman" w:hAnsi="GHEA Grapalat" w:cs="Calibri"/>
                <w:kern w:val="0"/>
                <w:sz w:val="16"/>
                <w:szCs w:val="16"/>
                <w:lang w:val="hy-AM"/>
                <w14:ligatures w14:val="none"/>
              </w:rPr>
              <w:t>եր</w:t>
            </w:r>
            <w:r w:rsidRPr="00D26034">
              <w:rPr>
                <w:rFonts w:ascii="GHEA Grapalat" w:eastAsia="Times New Roman" w:hAnsi="GHEA Grapalat" w:cs="Calibri"/>
                <w:kern w:val="0"/>
                <w:sz w:val="16"/>
                <w:szCs w:val="16"/>
                <w:lang w:val="hy-AM"/>
                <w14:ligatures w14:val="none"/>
              </w:rPr>
              <w:t>ը</w:t>
            </w:r>
            <w:r w:rsidRPr="00D26034">
              <w:rPr>
                <w:rFonts w:ascii="GHEA Grapalat" w:eastAsia="Times New Roman" w:hAnsi="GHEA Grapalat" w:cs="Arial"/>
                <w:kern w:val="0"/>
                <w:sz w:val="16"/>
                <w:szCs w:val="16"/>
                <w:lang w:val="hy-AM"/>
                <w14:ligatures w14:val="none"/>
              </w:rPr>
              <w:t>՝</w:t>
            </w:r>
            <w:r w:rsidRPr="00D2603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Arial"/>
                <w:kern w:val="0"/>
                <w:sz w:val="16"/>
                <w:szCs w:val="16"/>
                <w:lang w:val="hy-AM"/>
                <w14:ligatures w14:val="none"/>
              </w:rPr>
              <w:t>վարելահող</w:t>
            </w:r>
            <w:r w:rsidRPr="00D26034">
              <w:rPr>
                <w:rFonts w:ascii="GHEA Grapalat" w:eastAsia="Times New Roman" w:hAnsi="GHEA Grapalat" w:cs="Calibri"/>
                <w:kern w:val="0"/>
                <w:sz w:val="16"/>
                <w:szCs w:val="16"/>
                <w:lang w:val="hy-AM"/>
                <w14:ligatures w14:val="none"/>
              </w:rPr>
              <w:t xml:space="preserve">, </w:t>
            </w:r>
            <w:r w:rsidR="004D7820">
              <w:rPr>
                <w:rFonts w:ascii="GHEA Grapalat" w:eastAsia="Times New Roman" w:hAnsi="GHEA Grapalat" w:cs="Calibri"/>
                <w:kern w:val="0"/>
                <w:sz w:val="16"/>
                <w:szCs w:val="16"/>
                <w:lang w:val="hy-AM"/>
                <w14:ligatures w14:val="none"/>
              </w:rPr>
              <w:t xml:space="preserve">երեք հողամաս, ընդհանուր </w:t>
            </w:r>
            <w:r w:rsidR="004D7820">
              <w:rPr>
                <w:rFonts w:ascii="GHEA Grapalat" w:eastAsia="Times New Roman" w:hAnsi="GHEA Grapalat" w:cs="Arial"/>
                <w:kern w:val="0"/>
                <w:sz w:val="16"/>
                <w:szCs w:val="16"/>
                <w:lang w:val="hy-AM"/>
                <w14:ligatures w14:val="none"/>
              </w:rPr>
              <w:t>0</w:t>
            </w:r>
            <w:r w:rsidR="004D7820" w:rsidRPr="00D26034">
              <w:rPr>
                <w:rFonts w:ascii="GHEA Grapalat" w:eastAsia="Times New Roman" w:hAnsi="GHEA Grapalat" w:cs="Arial"/>
                <w:kern w:val="0"/>
                <w:sz w:val="16"/>
                <w:szCs w:val="16"/>
                <w14:ligatures w14:val="none"/>
              </w:rPr>
              <w:t>.</w:t>
            </w:r>
            <w:r w:rsidR="004D7820">
              <w:rPr>
                <w:rFonts w:ascii="GHEA Grapalat" w:eastAsia="Times New Roman" w:hAnsi="GHEA Grapalat" w:cs="Arial"/>
                <w:kern w:val="0"/>
                <w:sz w:val="16"/>
                <w:szCs w:val="16"/>
                <w:lang w:val="hy-AM"/>
                <w14:ligatures w14:val="none"/>
              </w:rPr>
              <w:t xml:space="preserve">72517 հա մակերեսով, </w:t>
            </w:r>
            <w:r w:rsidRPr="00D26034">
              <w:rPr>
                <w:rFonts w:ascii="GHEA Grapalat" w:eastAsia="Times New Roman" w:hAnsi="GHEA Grapalat" w:cs="Arial"/>
                <w:kern w:val="0"/>
                <w:sz w:val="16"/>
                <w:szCs w:val="16"/>
                <w:lang w:val="hy-AM"/>
                <w14:ligatures w14:val="none"/>
              </w:rPr>
              <w:t>տրանսպորտային</w:t>
            </w:r>
            <w:r w:rsidRPr="00D26034">
              <w:rPr>
                <w:rFonts w:ascii="GHEA Grapalat" w:eastAsia="Times New Roman" w:hAnsi="GHEA Grapalat" w:cs="Calibri"/>
                <w:kern w:val="0"/>
                <w:sz w:val="16"/>
                <w:szCs w:val="16"/>
                <w:lang w:val="hy-AM"/>
                <w14:ligatures w14:val="none"/>
              </w:rPr>
              <w:t xml:space="preserve"> </w:t>
            </w:r>
            <w:r w:rsidRPr="00D26034">
              <w:rPr>
                <w:rFonts w:ascii="GHEA Grapalat" w:eastAsia="Times New Roman" w:hAnsi="GHEA Grapalat" w:cs="Arial"/>
                <w:kern w:val="0"/>
                <w:sz w:val="16"/>
                <w:szCs w:val="16"/>
                <w:lang w:val="hy-AM"/>
                <w14:ligatures w14:val="none"/>
              </w:rPr>
              <w:t>մատչելիությունը՝</w:t>
            </w:r>
            <w:r w:rsidRPr="00D26034">
              <w:rPr>
                <w:rFonts w:ascii="GHEA Grapalat" w:eastAsia="Times New Roman" w:hAnsi="GHEA Grapalat" w:cs="Calibri"/>
                <w:kern w:val="0"/>
                <w:sz w:val="16"/>
                <w:szCs w:val="16"/>
                <w:lang w:val="hy-AM"/>
                <w14:ligatures w14:val="none"/>
              </w:rPr>
              <w:t xml:space="preserve"> բավարար</w:t>
            </w:r>
            <w:r w:rsidRPr="00D26034">
              <w:rPr>
                <w:rFonts w:ascii="GHEA Grapalat" w:eastAsia="Times New Roman" w:hAnsi="GHEA Grapalat" w:cs="Arial"/>
                <w:kern w:val="0"/>
                <w:sz w:val="16"/>
                <w:szCs w:val="16"/>
                <w:lang w:val="hy-AM"/>
                <w14:ligatures w14:val="none"/>
              </w:rPr>
              <w:t>։</w:t>
            </w:r>
          </w:p>
        </w:tc>
      </w:tr>
      <w:bookmarkEnd w:id="1"/>
    </w:tbl>
    <w:p w14:paraId="4B362A88" w14:textId="77777777" w:rsidR="00085987" w:rsidRPr="00C43DBB" w:rsidRDefault="00085987" w:rsidP="00541323">
      <w:pPr>
        <w:spacing w:line="240" w:lineRule="auto"/>
        <w:ind w:left="-567" w:firstLine="567"/>
        <w:contextualSpacing/>
        <w:jc w:val="both"/>
        <w:rPr>
          <w:rFonts w:ascii="GHEA Grapalat" w:hAnsi="GHEA Grapalat"/>
          <w:lang w:val="hy-AM"/>
        </w:rPr>
      </w:pPr>
    </w:p>
    <w:p w14:paraId="71A7E5C1" w14:textId="6A8AC9EA" w:rsidR="00541323" w:rsidRPr="00783CCB" w:rsidRDefault="00541323" w:rsidP="00A61967">
      <w:pPr>
        <w:spacing w:line="240" w:lineRule="auto"/>
        <w:ind w:firstLine="567"/>
        <w:contextualSpacing/>
        <w:jc w:val="both"/>
        <w:rPr>
          <w:rFonts w:ascii="GHEA Grapalat" w:eastAsia="Microsoft JhengHei" w:hAnsi="GHEA Grapalat" w:cs="Microsoft JhengHei"/>
          <w:b/>
          <w:lang w:val="hy-AM"/>
        </w:rPr>
      </w:pPr>
      <w:bookmarkStart w:id="2" w:name="_GoBack"/>
      <w:r w:rsidRPr="00783CCB">
        <w:rPr>
          <w:rFonts w:ascii="GHEA Grapalat" w:hAnsi="GHEA Grapalat"/>
          <w:b/>
          <w:lang w:val="hy-AM"/>
        </w:rPr>
        <w:t>Աճուրդով վաճառվող</w:t>
      </w:r>
      <w:r w:rsidR="005756A8" w:rsidRPr="00783CCB">
        <w:rPr>
          <w:rFonts w:ascii="GHEA Grapalat" w:hAnsi="GHEA Grapalat"/>
          <w:b/>
          <w:lang w:val="hy-AM"/>
        </w:rPr>
        <w:t xml:space="preserve"> </w:t>
      </w:r>
      <w:r w:rsidRPr="00783CCB">
        <w:rPr>
          <w:rFonts w:ascii="GHEA Grapalat" w:hAnsi="GHEA Grapalat"/>
          <w:b/>
          <w:lang w:val="hy-AM"/>
        </w:rPr>
        <w:t xml:space="preserve"> գույքի վերաբերյալ տեղեկատվություն ստանալու</w:t>
      </w:r>
      <w:r w:rsidR="00A61967" w:rsidRPr="00783CCB">
        <w:rPr>
          <w:rFonts w:ascii="GHEA Grapalat" w:hAnsi="GHEA Grapalat"/>
          <w:b/>
          <w:lang w:val="hy-AM"/>
        </w:rPr>
        <w:t xml:space="preserve">, </w:t>
      </w:r>
      <w:r w:rsidR="00A61967" w:rsidRPr="00783CCB">
        <w:rPr>
          <w:rFonts w:ascii="GHEA Grapalat" w:hAnsi="GHEA Grapalat"/>
          <w:b/>
          <w:lang w:val="hy-AM"/>
        </w:rPr>
        <w:t xml:space="preserve">լոտն ուսումնասիրելու </w:t>
      </w:r>
      <w:r w:rsidR="00A61967" w:rsidRPr="00783CCB">
        <w:rPr>
          <w:rFonts w:ascii="GHEA Grapalat" w:hAnsi="GHEA Grapalat"/>
          <w:b/>
          <w:lang w:val="hy-AM"/>
        </w:rPr>
        <w:t>նպատակով</w:t>
      </w:r>
      <w:r w:rsidR="00A61967" w:rsidRPr="00783CCB">
        <w:rPr>
          <w:rFonts w:ascii="GHEA Grapalat" w:hAnsi="GHEA Grapalat"/>
          <w:b/>
          <w:lang w:val="hy-AM"/>
        </w:rPr>
        <w:t xml:space="preserve"> դիմել</w:t>
      </w:r>
      <w:r w:rsidR="00A61967" w:rsidRPr="00783CCB">
        <w:rPr>
          <w:rFonts w:ascii="GHEA Grapalat" w:hAnsi="GHEA Grapalat"/>
          <w:b/>
          <w:lang w:val="hy-AM"/>
        </w:rPr>
        <w:t xml:space="preserve"> Եղեգնաձորի համայնքապետարան</w:t>
      </w:r>
      <w:r w:rsidRPr="00783CCB">
        <w:rPr>
          <w:rFonts w:ascii="GHEA Grapalat" w:hAnsi="GHEA Grapalat"/>
          <w:b/>
          <w:lang w:val="hy-AM"/>
        </w:rPr>
        <w:t xml:space="preserve"> </w:t>
      </w:r>
      <w:r w:rsidR="00953ECE" w:rsidRPr="00783CCB">
        <w:rPr>
          <w:rFonts w:ascii="GHEA Grapalat" w:hAnsi="GHEA Grapalat"/>
          <w:b/>
          <w:lang w:val="hy-AM"/>
        </w:rPr>
        <w:t>(02</w:t>
      </w:r>
      <w:r w:rsidR="005F6E9E" w:rsidRPr="00783CCB">
        <w:rPr>
          <w:rFonts w:ascii="GHEA Grapalat" w:hAnsi="GHEA Grapalat"/>
          <w:b/>
          <w:lang w:val="hy-AM"/>
        </w:rPr>
        <w:t>81</w:t>
      </w:r>
      <w:r w:rsidR="00953ECE" w:rsidRPr="00783CCB">
        <w:rPr>
          <w:rFonts w:ascii="GHEA Grapalat" w:hAnsi="GHEA Grapalat"/>
          <w:b/>
          <w:lang w:val="hy-AM"/>
        </w:rPr>
        <w:t>) 2-</w:t>
      </w:r>
      <w:r w:rsidR="005F6E9E" w:rsidRPr="00783CCB">
        <w:rPr>
          <w:rFonts w:ascii="GHEA Grapalat" w:hAnsi="GHEA Grapalat"/>
          <w:b/>
          <w:lang w:val="hy-AM"/>
        </w:rPr>
        <w:t>20-20</w:t>
      </w:r>
      <w:r w:rsidR="00953ECE" w:rsidRPr="00783CCB">
        <w:rPr>
          <w:rFonts w:ascii="GHEA Grapalat" w:hAnsi="GHEA Grapalat"/>
          <w:b/>
          <w:lang w:val="hy-AM"/>
        </w:rPr>
        <w:t>,</w:t>
      </w:r>
      <w:r w:rsidR="00A61967" w:rsidRPr="00783CCB">
        <w:rPr>
          <w:rFonts w:ascii="GHEA Grapalat" w:hAnsi="GHEA Grapalat"/>
          <w:b/>
          <w:lang w:val="hy-AM"/>
        </w:rPr>
        <w:t xml:space="preserve"> </w:t>
      </w:r>
      <w:hyperlink r:id="rId6" w:history="1">
        <w:r w:rsidR="00953ECE" w:rsidRPr="00783CCB">
          <w:rPr>
            <w:rStyle w:val="a3"/>
            <w:rFonts w:ascii="GHEA Grapalat" w:hAnsi="GHEA Grapalat"/>
            <w:b/>
            <w:bCs/>
            <w:lang w:val="hy-AM"/>
          </w:rPr>
          <w:t>https://www.e-auctions.am</w:t>
        </w:r>
      </w:hyperlink>
      <w:r w:rsidR="00953ECE" w:rsidRPr="00783CCB">
        <w:rPr>
          <w:rFonts w:ascii="GHEA Grapalat" w:hAnsi="GHEA Grapalat"/>
          <w:b/>
          <w:bCs/>
          <w:i/>
          <w:iCs/>
          <w:lang w:val="hy-AM"/>
        </w:rPr>
        <w:t xml:space="preserve">  </w:t>
      </w:r>
      <w:r w:rsidR="00953ECE" w:rsidRPr="00783CCB">
        <w:rPr>
          <w:rFonts w:ascii="GHEA Grapalat" w:eastAsia="Microsoft JhengHei" w:hAnsi="GHEA Grapalat" w:cs="Arial"/>
          <w:b/>
          <w:lang w:val="hy-AM"/>
        </w:rPr>
        <w:t>կայքի</w:t>
      </w:r>
      <w:r w:rsidR="00953ECE" w:rsidRPr="00783CCB">
        <w:rPr>
          <w:rFonts w:ascii="GHEA Grapalat" w:eastAsia="Microsoft JhengHei" w:hAnsi="GHEA Grapalat" w:cs="Microsoft JhengHei"/>
          <w:b/>
          <w:lang w:val="hy-AM"/>
        </w:rPr>
        <w:t xml:space="preserve"> </w:t>
      </w:r>
      <w:r w:rsidR="00953ECE" w:rsidRPr="00783CCB">
        <w:rPr>
          <w:rFonts w:ascii="GHEA Grapalat" w:eastAsia="Microsoft JhengHei" w:hAnsi="GHEA Grapalat" w:cs="Arial"/>
          <w:b/>
          <w:lang w:val="hy-AM"/>
        </w:rPr>
        <w:t>վերաբերյալ</w:t>
      </w:r>
      <w:r w:rsidR="00953ECE" w:rsidRPr="00783CCB">
        <w:rPr>
          <w:rFonts w:ascii="GHEA Grapalat" w:eastAsia="Microsoft JhengHei" w:hAnsi="GHEA Grapalat" w:cs="Microsoft JhengHei"/>
          <w:b/>
          <w:lang w:val="hy-AM"/>
        </w:rPr>
        <w:t xml:space="preserve">  </w:t>
      </w:r>
      <w:r w:rsidR="00953ECE" w:rsidRPr="00783CCB">
        <w:rPr>
          <w:rFonts w:ascii="GHEA Grapalat" w:hAnsi="GHEA Grapalat" w:cs="Arial"/>
          <w:b/>
          <w:lang w:val="hy-AM"/>
        </w:rPr>
        <w:t>տեղեկատվություն</w:t>
      </w:r>
      <w:r w:rsidR="00953ECE" w:rsidRPr="00783CCB">
        <w:rPr>
          <w:rFonts w:ascii="GHEA Grapalat" w:hAnsi="GHEA Grapalat"/>
          <w:b/>
          <w:lang w:val="hy-AM"/>
        </w:rPr>
        <w:t xml:space="preserve"> </w:t>
      </w:r>
      <w:r w:rsidR="00953ECE" w:rsidRPr="00783CCB">
        <w:rPr>
          <w:rFonts w:ascii="GHEA Grapalat" w:hAnsi="GHEA Grapalat" w:cs="Arial"/>
          <w:b/>
          <w:lang w:val="hy-AM"/>
        </w:rPr>
        <w:t>ստանալու</w:t>
      </w:r>
      <w:r w:rsidR="00953ECE" w:rsidRPr="00783CCB">
        <w:rPr>
          <w:rFonts w:ascii="GHEA Grapalat" w:hAnsi="GHEA Grapalat"/>
          <w:b/>
          <w:lang w:val="hy-AM"/>
        </w:rPr>
        <w:t xml:space="preserve"> </w:t>
      </w:r>
      <w:r w:rsidR="00953ECE" w:rsidRPr="00783CCB">
        <w:rPr>
          <w:rFonts w:ascii="GHEA Grapalat" w:hAnsi="GHEA Grapalat" w:cs="Arial"/>
          <w:b/>
          <w:lang w:val="hy-AM"/>
        </w:rPr>
        <w:t>համար</w:t>
      </w:r>
      <w:r w:rsidR="00953ECE" w:rsidRPr="00783CCB">
        <w:rPr>
          <w:rFonts w:ascii="GHEA Grapalat" w:hAnsi="GHEA Grapalat"/>
          <w:b/>
          <w:lang w:val="hy-AM"/>
        </w:rPr>
        <w:t>՝</w:t>
      </w:r>
      <w:r w:rsidR="00B55AFC" w:rsidRPr="00783CCB">
        <w:rPr>
          <w:rFonts w:ascii="GHEA Grapalat" w:hAnsi="GHEA Grapalat"/>
          <w:b/>
          <w:lang w:val="hy-AM"/>
        </w:rPr>
        <w:t xml:space="preserve"> </w:t>
      </w:r>
      <w:r w:rsidR="005F6E9E" w:rsidRPr="00783CCB">
        <w:rPr>
          <w:rFonts w:ascii="GHEA Grapalat" w:hAnsi="GHEA Grapalat"/>
          <w:b/>
          <w:lang w:val="hy-AM"/>
        </w:rPr>
        <w:t>093 93 04 55</w:t>
      </w:r>
      <w:r w:rsidR="00953ECE" w:rsidRPr="00783CCB">
        <w:rPr>
          <w:rFonts w:ascii="GHEA Grapalat" w:hAnsi="GHEA Grapalat"/>
          <w:b/>
          <w:lang w:val="hy-AM"/>
        </w:rPr>
        <w:t xml:space="preserve"> հեռախոսահամարներով</w:t>
      </w:r>
      <w:r w:rsidRPr="00783CCB">
        <w:rPr>
          <w:rFonts w:ascii="GHEA Grapalat" w:hAnsi="GHEA Grapalat"/>
          <w:b/>
          <w:lang w:val="hy-AM"/>
        </w:rPr>
        <w:t xml:space="preserve">։ </w:t>
      </w:r>
    </w:p>
    <w:bookmarkEnd w:id="2"/>
    <w:p w14:paraId="51261BD1" w14:textId="77777777" w:rsidR="00541323" w:rsidRPr="00C43DBB" w:rsidRDefault="00541323" w:rsidP="00541323">
      <w:pPr>
        <w:spacing w:line="240" w:lineRule="auto"/>
        <w:rPr>
          <w:rFonts w:ascii="GHEA Grapalat" w:hAnsi="GHEA Grapalat"/>
          <w:b/>
          <w:bCs/>
          <w:sz w:val="24"/>
          <w:szCs w:val="24"/>
          <w:lang w:val="hy-AM"/>
        </w:rPr>
      </w:pPr>
    </w:p>
    <w:p w14:paraId="3E0600C2" w14:textId="77777777" w:rsidR="00541323" w:rsidRPr="00C43DBB" w:rsidRDefault="00541323" w:rsidP="00541323">
      <w:pPr>
        <w:pStyle w:val="a4"/>
        <w:spacing w:line="240" w:lineRule="auto"/>
        <w:jc w:val="center"/>
        <w:rPr>
          <w:rFonts w:ascii="GHEA Grapalat" w:hAnsi="GHEA Grapalat"/>
          <w:b/>
          <w:bCs/>
          <w:sz w:val="20"/>
          <w:szCs w:val="20"/>
          <w:lang w:val="hy-AM"/>
        </w:rPr>
      </w:pPr>
      <w:r w:rsidRPr="00C43DB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C43DBB" w:rsidRDefault="00541323" w:rsidP="00541323">
      <w:pPr>
        <w:pStyle w:val="a4"/>
        <w:spacing w:line="240" w:lineRule="auto"/>
        <w:jc w:val="center"/>
        <w:rPr>
          <w:rFonts w:ascii="GHEA Grapalat" w:hAnsi="GHEA Grapalat"/>
          <w:b/>
          <w:bCs/>
          <w:sz w:val="20"/>
          <w:szCs w:val="20"/>
          <w:lang w:val="hy-AM"/>
        </w:rPr>
      </w:pPr>
      <w:r w:rsidRPr="00C43DBB">
        <w:rPr>
          <w:rFonts w:ascii="GHEA Grapalat" w:hAnsi="GHEA Grapalat"/>
          <w:b/>
          <w:bCs/>
          <w:sz w:val="20"/>
          <w:szCs w:val="20"/>
          <w:lang w:val="hy-AM"/>
        </w:rPr>
        <w:t>ԱՃՈՒՐԴՈՒՄ ՀԱՂԹՈՂԻՆ ՈՐՈՇԵԼՈՒ ԿԱՐԳԸ</w:t>
      </w:r>
    </w:p>
    <w:p w14:paraId="54E63C04" w14:textId="77777777" w:rsidR="00541323" w:rsidRPr="00C43DBB" w:rsidRDefault="00541323" w:rsidP="00FB1E73">
      <w:pPr>
        <w:pStyle w:val="a4"/>
        <w:spacing w:line="240" w:lineRule="auto"/>
        <w:ind w:left="0" w:firstLine="567"/>
        <w:jc w:val="center"/>
        <w:rPr>
          <w:rFonts w:ascii="GHEA Grapalat" w:hAnsi="GHEA Grapalat"/>
          <w:b/>
          <w:bCs/>
          <w:sz w:val="20"/>
          <w:szCs w:val="20"/>
          <w:lang w:val="hy-AM"/>
        </w:rPr>
      </w:pPr>
    </w:p>
    <w:p w14:paraId="1F9951A7" w14:textId="77777777"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lastRenderedPageBreak/>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C43DBB" w:rsidRDefault="00541323" w:rsidP="00FB1E73">
      <w:pPr>
        <w:pStyle w:val="a4"/>
        <w:numPr>
          <w:ilvl w:val="0"/>
          <w:numId w:val="1"/>
        </w:numPr>
        <w:spacing w:line="240" w:lineRule="auto"/>
        <w:ind w:left="0" w:firstLine="567"/>
        <w:jc w:val="both"/>
        <w:rPr>
          <w:rFonts w:ascii="GHEA Grapalat" w:hAnsi="GHEA Grapalat"/>
          <w:b/>
          <w:bCs/>
          <w:sz w:val="20"/>
          <w:szCs w:val="20"/>
          <w:lang w:val="hy-AM"/>
        </w:rPr>
      </w:pPr>
      <w:r w:rsidRPr="00C43DB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C43DBB" w:rsidRDefault="00541323" w:rsidP="00FB1E73">
      <w:pPr>
        <w:pStyle w:val="a4"/>
        <w:numPr>
          <w:ilvl w:val="0"/>
          <w:numId w:val="3"/>
        </w:numPr>
        <w:spacing w:line="240" w:lineRule="auto"/>
        <w:ind w:left="0" w:firstLine="1134"/>
        <w:jc w:val="both"/>
        <w:rPr>
          <w:rFonts w:ascii="GHEA Grapalat" w:hAnsi="GHEA Grapalat"/>
          <w:b/>
          <w:bCs/>
          <w:sz w:val="20"/>
          <w:szCs w:val="20"/>
          <w:lang w:val="hy-AM"/>
        </w:rPr>
      </w:pPr>
      <w:r w:rsidRPr="00C43DB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C43DBB" w:rsidRDefault="00541323" w:rsidP="00FB1E73">
      <w:pPr>
        <w:pStyle w:val="a4"/>
        <w:numPr>
          <w:ilvl w:val="0"/>
          <w:numId w:val="3"/>
        </w:numPr>
        <w:spacing w:line="240" w:lineRule="auto"/>
        <w:ind w:left="0" w:firstLine="1134"/>
        <w:jc w:val="both"/>
        <w:rPr>
          <w:rFonts w:ascii="GHEA Grapalat" w:hAnsi="GHEA Grapalat"/>
          <w:b/>
          <w:bCs/>
          <w:sz w:val="20"/>
          <w:szCs w:val="20"/>
          <w:lang w:val="hy-AM"/>
        </w:rPr>
      </w:pPr>
      <w:r w:rsidRPr="00C43DB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1FBD8296"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 xml:space="preserve">Համակարգում գրանցված անձը կարող է մասնակցել </w:t>
      </w:r>
      <w:r w:rsidR="00953ECE" w:rsidRPr="00C43DBB">
        <w:rPr>
          <w:rFonts w:ascii="GHEA Grapalat" w:hAnsi="GHEA Grapalat" w:cs="Arial"/>
          <w:sz w:val="20"/>
          <w:szCs w:val="20"/>
          <w:lang w:val="hy-AM"/>
        </w:rPr>
        <w:t>համայնքային սեփականության հողամասի</w:t>
      </w:r>
      <w:r w:rsidRPr="00C43DBB">
        <w:rPr>
          <w:rFonts w:ascii="GHEA Grapalat" w:hAnsi="GHEA Grapalat"/>
          <w:sz w:val="20"/>
          <w:szCs w:val="20"/>
          <w:lang w:val="hy-AM"/>
        </w:rPr>
        <w:t xml:space="preserve"> օտարման (վաճառքի) նպատակով </w:t>
      </w:r>
      <w:hyperlink r:id="rId7" w:history="1">
        <w:r w:rsidR="00953ECE" w:rsidRPr="00C43DBB">
          <w:rPr>
            <w:rStyle w:val="a3"/>
            <w:rFonts w:ascii="GHEA Grapalat" w:hAnsi="GHEA Grapalat"/>
            <w:b/>
            <w:bCs/>
            <w:lang w:val="hy-AM"/>
          </w:rPr>
          <w:t>https://www.e-auctions.am</w:t>
        </w:r>
      </w:hyperlink>
      <w:r w:rsidRPr="00C43DBB">
        <w:rPr>
          <w:rFonts w:ascii="GHEA Grapalat" w:hAnsi="GHEA Grapalat"/>
          <w:sz w:val="20"/>
          <w:szCs w:val="20"/>
          <w:lang w:val="hy-AM"/>
        </w:rPr>
        <w:t xml:space="preserve">  համակարգի միջոցով կազմակերպվող էլեկտրոնային աճուրդին </w:t>
      </w:r>
      <w:r w:rsidR="00953ECE" w:rsidRPr="00C43DBB">
        <w:rPr>
          <w:rFonts w:ascii="GHEA Grapalat" w:hAnsi="GHEA Grapalat"/>
          <w:b/>
          <w:sz w:val="20"/>
          <w:szCs w:val="20"/>
          <w:lang w:val="hy-AM"/>
        </w:rPr>
        <w:t xml:space="preserve">2026 թվականի </w:t>
      </w:r>
      <w:r w:rsidR="00C43DBB" w:rsidRPr="00C43DBB">
        <w:rPr>
          <w:rFonts w:ascii="GHEA Grapalat" w:hAnsi="GHEA Grapalat"/>
          <w:b/>
          <w:sz w:val="20"/>
          <w:szCs w:val="20"/>
          <w:lang w:val="hy-AM"/>
        </w:rPr>
        <w:t>օգոստոսի</w:t>
      </w:r>
      <w:r w:rsidR="00953ECE" w:rsidRPr="00C43DBB">
        <w:rPr>
          <w:rFonts w:ascii="GHEA Grapalat" w:hAnsi="GHEA Grapalat"/>
          <w:b/>
          <w:sz w:val="20"/>
          <w:szCs w:val="20"/>
          <w:lang w:val="hy-AM"/>
        </w:rPr>
        <w:t xml:space="preserve"> </w:t>
      </w:r>
      <w:r w:rsidR="00C43DBB" w:rsidRPr="00C43DBB">
        <w:rPr>
          <w:rFonts w:ascii="GHEA Grapalat" w:hAnsi="GHEA Grapalat"/>
          <w:b/>
          <w:sz w:val="20"/>
          <w:szCs w:val="20"/>
          <w:lang w:val="hy-AM"/>
        </w:rPr>
        <w:t>18</w:t>
      </w:r>
      <w:r w:rsidR="00953ECE" w:rsidRPr="00C43DBB">
        <w:rPr>
          <w:rFonts w:ascii="GHEA Grapalat" w:hAnsi="GHEA Grapalat"/>
          <w:b/>
          <w:sz w:val="20"/>
          <w:szCs w:val="20"/>
          <w:lang w:val="hy-AM"/>
        </w:rPr>
        <w:t>-ին ժամը 1</w:t>
      </w:r>
      <w:r w:rsidR="00C43DBB" w:rsidRPr="00C43DBB">
        <w:rPr>
          <w:rFonts w:ascii="GHEA Grapalat" w:hAnsi="GHEA Grapalat"/>
          <w:b/>
          <w:sz w:val="20"/>
          <w:szCs w:val="20"/>
          <w:lang w:val="hy-AM"/>
        </w:rPr>
        <w:t>1</w:t>
      </w:r>
      <w:r w:rsidR="00953ECE" w:rsidRPr="00C43DBB">
        <w:rPr>
          <w:rFonts w:ascii="GHEA Grapalat" w:hAnsi="GHEA Grapalat"/>
          <w:b/>
          <w:sz w:val="20"/>
          <w:szCs w:val="20"/>
          <w:lang w:val="hy-AM"/>
        </w:rPr>
        <w:t xml:space="preserve">:00-ից </w:t>
      </w:r>
      <w:r w:rsidRPr="00C43DBB">
        <w:rPr>
          <w:rFonts w:ascii="GHEA Grapalat" w:hAnsi="GHEA Grapalat"/>
          <w:sz w:val="20"/>
          <w:szCs w:val="20"/>
          <w:lang w:val="hy-AM"/>
        </w:rPr>
        <w:t xml:space="preserve">սկսած մինչև ավարտից առնվազն 5 րոպե առաջ՝ </w:t>
      </w:r>
      <w:r w:rsidR="005F39B5" w:rsidRPr="00C43DBB">
        <w:rPr>
          <w:rFonts w:ascii="GHEA Grapalat" w:hAnsi="GHEA Grapalat"/>
          <w:b/>
          <w:bCs/>
          <w:i/>
          <w:iCs/>
          <w:szCs w:val="20"/>
          <w:lang w:val="hy-AM"/>
        </w:rPr>
        <w:t xml:space="preserve">e-payments  </w:t>
      </w:r>
      <w:r w:rsidR="005F39B5" w:rsidRPr="00C43DBB">
        <w:rPr>
          <w:rFonts w:ascii="GHEA Grapalat" w:hAnsi="GHEA Grapalat"/>
          <w:b/>
          <w:bCs/>
          <w:iCs/>
          <w:sz w:val="20"/>
          <w:szCs w:val="20"/>
          <w:lang w:val="hy-AM"/>
        </w:rPr>
        <w:t xml:space="preserve">վճարային համակարգի միջոցով </w:t>
      </w:r>
      <w:r w:rsidR="00C43DBB" w:rsidRPr="00C43DBB">
        <w:rPr>
          <w:rFonts w:ascii="GHEA Grapalat" w:hAnsi="GHEA Grapalat"/>
          <w:b/>
          <w:bCs/>
          <w:iCs/>
          <w:sz w:val="20"/>
          <w:szCs w:val="20"/>
          <w:lang w:val="hy-AM"/>
        </w:rPr>
        <w:t>Եղեգնաձորի</w:t>
      </w:r>
      <w:r w:rsidR="005F39B5" w:rsidRPr="00C43DBB">
        <w:rPr>
          <w:rFonts w:ascii="GHEA Grapalat" w:hAnsi="GHEA Grapalat"/>
          <w:b/>
          <w:bCs/>
          <w:iCs/>
          <w:sz w:val="20"/>
          <w:szCs w:val="20"/>
          <w:lang w:val="hy-AM"/>
        </w:rPr>
        <w:t xml:space="preserve"> համայնքապետարանի</w:t>
      </w:r>
      <w:r w:rsidR="003F030B" w:rsidRPr="00C43DBB">
        <w:rPr>
          <w:rFonts w:ascii="GHEA Grapalat" w:hAnsi="GHEA Grapalat"/>
          <w:b/>
          <w:bCs/>
          <w:iCs/>
          <w:sz w:val="20"/>
          <w:szCs w:val="20"/>
          <w:lang w:val="hy-AM"/>
        </w:rPr>
        <w:t xml:space="preserve"> </w:t>
      </w:r>
      <w:r w:rsidR="00C43DBB" w:rsidRPr="00C43DBB">
        <w:rPr>
          <w:rFonts w:ascii="GHEA Grapalat" w:hAnsi="GHEA Grapalat"/>
          <w:b/>
          <w:bCs/>
          <w:iCs/>
          <w:sz w:val="20"/>
          <w:szCs w:val="20"/>
          <w:lang w:val="hy-AM"/>
        </w:rPr>
        <w:t xml:space="preserve">900355101180 </w:t>
      </w:r>
      <w:r w:rsidR="005F39B5" w:rsidRPr="00C43DBB">
        <w:rPr>
          <w:rFonts w:ascii="GHEA Grapalat" w:hAnsi="GHEA Grapalat"/>
          <w:b/>
          <w:bCs/>
          <w:iCs/>
          <w:sz w:val="20"/>
          <w:szCs w:val="20"/>
          <w:lang w:val="hy-AM"/>
        </w:rPr>
        <w:t xml:space="preserve">հաշվեհամարին </w:t>
      </w:r>
      <w:r w:rsidRPr="00C43DBB">
        <w:rPr>
          <w:rFonts w:ascii="GHEA Grapalat" w:hAnsi="GHEA Grapalat"/>
          <w:b/>
          <w:bCs/>
          <w:iCs/>
          <w:sz w:val="20"/>
          <w:szCs w:val="20"/>
          <w:lang w:val="hy-AM"/>
        </w:rPr>
        <w:t>նախավճար</w:t>
      </w:r>
      <w:r w:rsidRPr="00C43DBB">
        <w:rPr>
          <w:rFonts w:ascii="GHEA Grapalat" w:hAnsi="GHEA Grapalat"/>
          <w:b/>
          <w:sz w:val="20"/>
          <w:szCs w:val="20"/>
          <w:lang w:val="hy-AM"/>
        </w:rPr>
        <w:t xml:space="preserve"> </w:t>
      </w:r>
      <w:r w:rsidRPr="00C43DBB">
        <w:rPr>
          <w:rFonts w:ascii="GHEA Grapalat" w:hAnsi="GHEA Grapalat"/>
          <w:sz w:val="20"/>
          <w:szCs w:val="20"/>
          <w:lang w:val="hy-AM"/>
        </w:rPr>
        <w:t xml:space="preserve">վճարելու դեպքում: </w:t>
      </w:r>
      <w:r w:rsidR="00953ECE" w:rsidRPr="00C43DBB">
        <w:rPr>
          <w:rFonts w:ascii="GHEA Grapalat" w:hAnsi="GHEA Grapalat"/>
          <w:sz w:val="20"/>
          <w:szCs w:val="20"/>
          <w:lang w:val="hy-AM"/>
        </w:rPr>
        <w:t xml:space="preserve"> </w:t>
      </w:r>
    </w:p>
    <w:p w14:paraId="028EC084" w14:textId="6C90AAD3"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sz w:val="20"/>
          <w:szCs w:val="20"/>
          <w:lang w:val="hy-AM"/>
        </w:rPr>
        <w:t>Էլեկտրոնային աճուրդի ավարտի հաշվարկային ժամ</w:t>
      </w:r>
      <w:r w:rsidRPr="00C43DBB">
        <w:rPr>
          <w:rFonts w:ascii="Calibri" w:hAnsi="Calibri" w:cs="Calibri"/>
          <w:sz w:val="20"/>
          <w:szCs w:val="20"/>
          <w:lang w:val="hy-AM"/>
        </w:rPr>
        <w:t> </w:t>
      </w:r>
      <w:r w:rsidRPr="00C43DBB">
        <w:rPr>
          <w:rFonts w:ascii="GHEA Grapalat" w:hAnsi="GHEA Grapalat" w:cs="Calibri"/>
          <w:sz w:val="20"/>
          <w:szCs w:val="20"/>
          <w:lang w:val="hy-AM"/>
        </w:rPr>
        <w:t xml:space="preserve"> </w:t>
      </w:r>
      <w:r w:rsidRPr="00C43DBB">
        <w:rPr>
          <w:rFonts w:ascii="GHEA Grapalat" w:hAnsi="GHEA Grapalat"/>
          <w:sz w:val="20"/>
          <w:szCs w:val="20"/>
          <w:lang w:val="hy-AM"/>
        </w:rPr>
        <w:t>սահմանվում է լոտի աճուրդի նվազագույնն սկսման պահին հաջորդող երրորդ</w:t>
      </w:r>
      <w:r w:rsidRPr="00C43DBB">
        <w:rPr>
          <w:rFonts w:ascii="Calibri" w:hAnsi="Calibri" w:cs="Calibri"/>
          <w:sz w:val="20"/>
          <w:szCs w:val="20"/>
          <w:lang w:val="hy-AM"/>
        </w:rPr>
        <w:t> </w:t>
      </w:r>
      <w:r w:rsidRPr="00C43DBB">
        <w:rPr>
          <w:rFonts w:ascii="GHEA Grapalat" w:hAnsi="GHEA Grapalat"/>
          <w:sz w:val="20"/>
          <w:szCs w:val="20"/>
          <w:lang w:val="hy-AM"/>
        </w:rPr>
        <w:t>աշխատանքային օրվա</w:t>
      </w:r>
      <w:r w:rsidR="00953ECE" w:rsidRPr="00C43DBB">
        <w:rPr>
          <w:rFonts w:ascii="GHEA Grapalat" w:hAnsi="GHEA Grapalat" w:cs="Arial"/>
          <w:sz w:val="20"/>
          <w:szCs w:val="20"/>
          <w:lang w:val="hy-AM"/>
        </w:rPr>
        <w:t xml:space="preserve">՝ </w:t>
      </w:r>
      <w:r w:rsidR="00953ECE" w:rsidRPr="00C43DBB">
        <w:rPr>
          <w:rFonts w:ascii="GHEA Grapalat" w:hAnsi="GHEA Grapalat" w:cs="Arial"/>
          <w:b/>
          <w:sz w:val="20"/>
          <w:szCs w:val="20"/>
          <w:lang w:val="hy-AM"/>
        </w:rPr>
        <w:t xml:space="preserve">2026 թվականի </w:t>
      </w:r>
      <w:r w:rsidR="00C43DBB" w:rsidRPr="00C43DBB">
        <w:rPr>
          <w:rFonts w:ascii="GHEA Grapalat" w:hAnsi="GHEA Grapalat" w:cs="Arial"/>
          <w:b/>
          <w:sz w:val="20"/>
          <w:szCs w:val="20"/>
          <w:lang w:val="hy-AM"/>
        </w:rPr>
        <w:t>օգոստոսի</w:t>
      </w:r>
      <w:r w:rsidR="00AD757A" w:rsidRPr="00C43DBB">
        <w:rPr>
          <w:rFonts w:ascii="GHEA Grapalat" w:hAnsi="GHEA Grapalat" w:cs="Arial"/>
          <w:b/>
          <w:sz w:val="20"/>
          <w:szCs w:val="20"/>
          <w:lang w:val="hy-AM"/>
        </w:rPr>
        <w:t xml:space="preserve"> </w:t>
      </w:r>
      <w:r w:rsidR="00C43DBB" w:rsidRPr="00C43DBB">
        <w:rPr>
          <w:rFonts w:ascii="GHEA Grapalat" w:hAnsi="GHEA Grapalat" w:cs="Arial"/>
          <w:b/>
          <w:sz w:val="20"/>
          <w:szCs w:val="20"/>
          <w:lang w:val="hy-AM"/>
        </w:rPr>
        <w:t>21</w:t>
      </w:r>
      <w:r w:rsidR="00953ECE" w:rsidRPr="00C43DBB">
        <w:rPr>
          <w:rFonts w:ascii="GHEA Grapalat" w:hAnsi="GHEA Grapalat" w:cs="Arial"/>
          <w:b/>
          <w:sz w:val="20"/>
          <w:szCs w:val="20"/>
          <w:lang w:val="hy-AM"/>
        </w:rPr>
        <w:t xml:space="preserve">-ի </w:t>
      </w:r>
      <w:r w:rsidRPr="00C43DBB">
        <w:rPr>
          <w:rFonts w:ascii="GHEA Grapalat" w:hAnsi="GHEA Grapalat" w:cs="Arial"/>
          <w:b/>
          <w:sz w:val="20"/>
          <w:szCs w:val="20"/>
          <w:lang w:val="hy-AM"/>
        </w:rPr>
        <w:t>ժամը</w:t>
      </w:r>
      <w:r w:rsidR="00AD757A" w:rsidRPr="00C43DBB">
        <w:rPr>
          <w:rFonts w:ascii="GHEA Grapalat" w:hAnsi="GHEA Grapalat" w:cs="Arial"/>
          <w:b/>
          <w:sz w:val="20"/>
          <w:szCs w:val="20"/>
          <w:lang w:val="hy-AM"/>
        </w:rPr>
        <w:t xml:space="preserve"> </w:t>
      </w:r>
      <w:r w:rsidR="00953ECE" w:rsidRPr="00C43DBB">
        <w:rPr>
          <w:rFonts w:ascii="GHEA Grapalat" w:hAnsi="GHEA Grapalat" w:cs="Arial"/>
          <w:b/>
          <w:sz w:val="20"/>
          <w:szCs w:val="20"/>
          <w:lang w:val="hy-AM"/>
        </w:rPr>
        <w:t>1</w:t>
      </w:r>
      <w:r w:rsidR="00C43DBB" w:rsidRPr="00C43DBB">
        <w:rPr>
          <w:rFonts w:ascii="GHEA Grapalat" w:hAnsi="GHEA Grapalat" w:cs="Arial"/>
          <w:b/>
          <w:sz w:val="20"/>
          <w:szCs w:val="20"/>
          <w:lang w:val="hy-AM"/>
        </w:rPr>
        <w:t>1</w:t>
      </w:r>
      <w:r w:rsidR="00953ECE" w:rsidRPr="00C43DBB">
        <w:rPr>
          <w:rFonts w:ascii="GHEA Grapalat" w:hAnsi="GHEA Grapalat" w:cs="Arial"/>
          <w:b/>
          <w:sz w:val="20"/>
          <w:szCs w:val="20"/>
          <w:lang w:val="hy-AM"/>
        </w:rPr>
        <w:t>:00-</w:t>
      </w:r>
      <w:r w:rsidR="00AD757A" w:rsidRPr="00C43DBB">
        <w:rPr>
          <w:rFonts w:ascii="GHEA Grapalat" w:hAnsi="GHEA Grapalat" w:cs="Arial"/>
          <w:b/>
          <w:sz w:val="20"/>
          <w:szCs w:val="20"/>
          <w:lang w:val="hy-AM"/>
        </w:rPr>
        <w:t>ը</w:t>
      </w:r>
      <w:r w:rsidRPr="00C43DBB">
        <w:rPr>
          <w:rFonts w:ascii="GHEA Grapalat" w:hAnsi="GHEA Grapalat" w:cs="Arial"/>
          <w:sz w:val="20"/>
          <w:szCs w:val="20"/>
          <w:lang w:val="hy-AM"/>
        </w:rPr>
        <w:t>:</w:t>
      </w:r>
      <w:r w:rsidRPr="00C43DB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0BAAE148" w14:textId="77777777" w:rsidR="00A34D24" w:rsidRPr="005F628B" w:rsidRDefault="00A34D24" w:rsidP="00A34D24">
      <w:pPr>
        <w:pStyle w:val="a4"/>
        <w:numPr>
          <w:ilvl w:val="0"/>
          <w:numId w:val="1"/>
        </w:numPr>
        <w:spacing w:line="240" w:lineRule="auto"/>
        <w:ind w:left="0" w:firstLine="567"/>
        <w:jc w:val="both"/>
        <w:rPr>
          <w:rFonts w:ascii="GHEA Grapalat" w:hAnsi="GHEA Grapalat"/>
          <w:sz w:val="20"/>
          <w:szCs w:val="20"/>
          <w:lang w:val="hy-AM"/>
        </w:rPr>
      </w:pPr>
      <w:bookmarkStart w:id="3" w:name="_Hlk184139208"/>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591425A"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0AB3D34"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457CACE"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70C35A7" w14:textId="77777777" w:rsidR="00A34D24" w:rsidRPr="005F628B" w:rsidRDefault="00A34D24" w:rsidP="00A34D24">
      <w:pPr>
        <w:pStyle w:val="a4"/>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4A7301F6" w14:textId="65A62424" w:rsidR="00A34D24" w:rsidRPr="005F628B" w:rsidRDefault="00A34D24" w:rsidP="00A34D24">
      <w:pPr>
        <w:pStyle w:val="a4"/>
        <w:numPr>
          <w:ilvl w:val="0"/>
          <w:numId w:val="1"/>
        </w:numPr>
        <w:spacing w:line="240" w:lineRule="auto"/>
        <w:ind w:left="0" w:firstLine="567"/>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w:t>
      </w:r>
      <w:r>
        <w:rPr>
          <w:rFonts w:ascii="GHEA Grapalat" w:hAnsi="GHEA Grapalat"/>
          <w:sz w:val="20"/>
          <w:szCs w:val="20"/>
          <w:lang w:val="hy-AM"/>
        </w:rPr>
        <w:t xml:space="preserve"> 5</w:t>
      </w:r>
      <w:r w:rsidRPr="005F628B">
        <w:rPr>
          <w:rFonts w:ascii="GHEA Grapalat" w:hAnsi="GHEA Grapalat"/>
          <w:sz w:val="20"/>
          <w:szCs w:val="20"/>
          <w:lang w:val="hy-AM"/>
        </w:rPr>
        <w:t>-րդ կետում նշված փաստաթղթերը, աճուրդի կայացման օրվանից մինչև հաջորդ աշխատանքային օրվա ավարտը, առցանց եղանակով փոխանցում է կազմակերպչին:</w:t>
      </w:r>
      <w:r w:rsidRPr="005F628B">
        <w:rPr>
          <w:rFonts w:ascii="GHEA Grapalat" w:hAnsi="GHEA Grapalat"/>
          <w:b/>
          <w:bCs/>
          <w:sz w:val="20"/>
          <w:szCs w:val="20"/>
          <w:lang w:val="hy-AM"/>
        </w:rPr>
        <w:t xml:space="preserve"> </w:t>
      </w:r>
    </w:p>
    <w:p w14:paraId="1C820773" w14:textId="204FD405" w:rsidR="002B5C27" w:rsidRPr="00C43DBB" w:rsidRDefault="002B5C27" w:rsidP="00FB1E73">
      <w:pPr>
        <w:pStyle w:val="a4"/>
        <w:numPr>
          <w:ilvl w:val="0"/>
          <w:numId w:val="1"/>
        </w:numPr>
        <w:spacing w:line="240" w:lineRule="auto"/>
        <w:ind w:left="0" w:firstLine="567"/>
        <w:jc w:val="both"/>
        <w:rPr>
          <w:rFonts w:ascii="GHEA Grapalat" w:hAnsi="GHEA Grapalat"/>
          <w:bCs/>
          <w:sz w:val="20"/>
          <w:szCs w:val="20"/>
          <w:lang w:val="hy-AM"/>
        </w:rPr>
      </w:pPr>
      <w:r w:rsidRPr="00C43DBB">
        <w:rPr>
          <w:rFonts w:ascii="GHEA Grapalat" w:hAnsi="GHEA Grapalat" w:cs="Arial"/>
          <w:bCs/>
          <w:sz w:val="20"/>
          <w:szCs w:val="20"/>
          <w:lang w:val="hy-AM"/>
        </w:rPr>
        <w:t>Է</w:t>
      </w:r>
      <w:r w:rsidRPr="00C43DBB">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C43DBB">
        <w:rPr>
          <w:rFonts w:ascii="GHEA Grapalat" w:hAnsi="GHEA Grapalat"/>
          <w:bCs/>
          <w:sz w:val="20"/>
          <w:szCs w:val="20"/>
          <w:lang w:val="hy-AM"/>
        </w:rPr>
        <w:t xml:space="preserve"> </w:t>
      </w:r>
      <w:r w:rsidR="00C43DBB">
        <w:rPr>
          <w:rFonts w:ascii="GHEA Grapalat" w:hAnsi="GHEA Grapalat"/>
          <w:bCs/>
          <w:sz w:val="20"/>
          <w:szCs w:val="20"/>
          <w:lang w:val="hy-AM"/>
        </w:rPr>
        <w:t>Եղեգնաձորի</w:t>
      </w:r>
      <w:r w:rsidR="005F39B5" w:rsidRPr="00C43DBB">
        <w:rPr>
          <w:rFonts w:ascii="GHEA Grapalat" w:hAnsi="GHEA Grapalat"/>
          <w:bCs/>
          <w:sz w:val="20"/>
          <w:szCs w:val="20"/>
          <w:lang w:val="hy-AM"/>
        </w:rPr>
        <w:t xml:space="preserve"> համայնքապետարանի</w:t>
      </w:r>
      <w:r w:rsidR="00B234A3" w:rsidRPr="00C43DBB">
        <w:rPr>
          <w:rFonts w:ascii="GHEA Grapalat" w:hAnsi="GHEA Grapalat"/>
          <w:bCs/>
          <w:sz w:val="20"/>
          <w:szCs w:val="20"/>
          <w:lang w:val="hy-AM"/>
        </w:rPr>
        <w:t xml:space="preserve"> </w:t>
      </w:r>
      <w:r w:rsidR="00C43DBB" w:rsidRPr="00C43DBB">
        <w:rPr>
          <w:rFonts w:ascii="GHEA Grapalat" w:hAnsi="GHEA Grapalat"/>
          <w:b/>
          <w:bCs/>
          <w:iCs/>
          <w:sz w:val="20"/>
          <w:szCs w:val="20"/>
          <w:lang w:val="hy-AM"/>
        </w:rPr>
        <w:t>900355101180</w:t>
      </w:r>
      <w:r w:rsidR="00C43DBB">
        <w:rPr>
          <w:rFonts w:ascii="GHEA Grapalat" w:hAnsi="GHEA Grapalat"/>
          <w:b/>
          <w:bCs/>
          <w:iCs/>
          <w:sz w:val="20"/>
          <w:szCs w:val="20"/>
          <w:lang w:val="hy-AM"/>
        </w:rPr>
        <w:t xml:space="preserve"> </w:t>
      </w:r>
      <w:r w:rsidR="005F39B5" w:rsidRPr="00C43DBB">
        <w:rPr>
          <w:rFonts w:ascii="GHEA Grapalat" w:hAnsi="GHEA Grapalat"/>
          <w:bCs/>
          <w:sz w:val="20"/>
          <w:szCs w:val="20"/>
          <w:lang w:val="hy-AM"/>
        </w:rPr>
        <w:t xml:space="preserve">հաշվեհամարին </w:t>
      </w:r>
      <w:r w:rsidRPr="00C43DBB">
        <w:rPr>
          <w:rFonts w:ascii="GHEA Grapalat" w:hAnsi="GHEA Grapalat"/>
          <w:bCs/>
          <w:sz w:val="20"/>
          <w:szCs w:val="20"/>
          <w:lang w:val="hy-AM"/>
        </w:rPr>
        <w:t xml:space="preserve">փոխանցել լոտի գինն ամբողջությամբ՝ հաշվանցելով </w:t>
      </w:r>
      <w:r w:rsidR="005F39B5" w:rsidRPr="00C43DBB">
        <w:rPr>
          <w:rFonts w:ascii="GHEA Grapalat" w:hAnsi="GHEA Grapalat"/>
          <w:bCs/>
          <w:sz w:val="20"/>
          <w:szCs w:val="20"/>
          <w:lang w:val="hy-AM"/>
        </w:rPr>
        <w:t>նախավճարը</w:t>
      </w:r>
      <w:r w:rsidRPr="00C43DBB">
        <w:rPr>
          <w:rFonts w:ascii="GHEA Grapalat" w:hAnsi="GHEA Grapalat"/>
          <w:bCs/>
          <w:sz w:val="20"/>
          <w:szCs w:val="20"/>
          <w:lang w:val="hy-AM"/>
        </w:rPr>
        <w:t xml:space="preserve">։ </w:t>
      </w:r>
    </w:p>
    <w:p w14:paraId="396BBC0F" w14:textId="58762029" w:rsidR="00541323" w:rsidRPr="00C43DBB" w:rsidRDefault="002B5C27"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cs="Arial"/>
          <w:bCs/>
          <w:sz w:val="20"/>
          <w:szCs w:val="20"/>
          <w:lang w:val="hy-AM"/>
        </w:rPr>
        <w:t>Աճուրդում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հաղթած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մասնակիցը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եթե</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ստորագրել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արձանագրությունը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հրաժարվել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է</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կատարել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հետագա</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վճարումները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կամ</w:t>
      </w:r>
      <w:r w:rsidRPr="00C43DBB">
        <w:rPr>
          <w:rFonts w:ascii="GHEA Grapalat" w:hAnsi="GHEA Grapalat" w:cs="Arial"/>
          <w:bCs/>
          <w:color w:val="333333"/>
          <w:sz w:val="20"/>
          <w:szCs w:val="20"/>
          <w:shd w:val="clear" w:color="auto" w:fill="FFFFFF"/>
          <w:lang w:val="hy-AM"/>
        </w:rPr>
        <w:t xml:space="preserve"> </w:t>
      </w:r>
      <w:r w:rsidRPr="00C43DBB">
        <w:rPr>
          <w:rFonts w:ascii="Calibri" w:hAnsi="Calibri" w:cs="Calibri"/>
          <w:bCs/>
          <w:sz w:val="20"/>
          <w:szCs w:val="20"/>
          <w:lang w:val="hy-AM"/>
        </w:rPr>
        <w:t> </w:t>
      </w:r>
      <w:r w:rsidR="005F39B5" w:rsidRPr="00C43DBB">
        <w:rPr>
          <w:rFonts w:ascii="GHEA Grapalat" w:hAnsi="GHEA Grapalat" w:cs="Arial"/>
          <w:bCs/>
          <w:sz w:val="20"/>
          <w:szCs w:val="20"/>
          <w:lang w:val="hy-AM"/>
        </w:rPr>
        <w:t>շտկման ենթակա պահանջված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փաստաթղթերը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ներկայացվել</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ապա</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աճուրդը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համարվում</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է</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չկայացած</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նախավճարը</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չի</w:t>
      </w:r>
      <w:r w:rsidRPr="00C43DBB">
        <w:rPr>
          <w:rFonts w:ascii="GHEA Grapalat" w:hAnsi="GHEA Grapalat"/>
          <w:bCs/>
          <w:sz w:val="20"/>
          <w:szCs w:val="20"/>
          <w:lang w:val="hy-AM"/>
        </w:rPr>
        <w:t xml:space="preserve"> </w:t>
      </w:r>
      <w:r w:rsidRPr="00C43DBB">
        <w:rPr>
          <w:rFonts w:ascii="GHEA Grapalat" w:hAnsi="GHEA Grapalat" w:cs="Arial"/>
          <w:bCs/>
          <w:sz w:val="20"/>
          <w:szCs w:val="20"/>
          <w:lang w:val="hy-AM"/>
        </w:rPr>
        <w:t>վերադարձվում։</w:t>
      </w:r>
      <w:bookmarkEnd w:id="3"/>
    </w:p>
    <w:p w14:paraId="0833D58E" w14:textId="4FB5987B" w:rsidR="00541323" w:rsidRPr="00C43DBB" w:rsidRDefault="00541323" w:rsidP="00FB1E73">
      <w:pPr>
        <w:pStyle w:val="a4"/>
        <w:numPr>
          <w:ilvl w:val="0"/>
          <w:numId w:val="1"/>
        </w:numPr>
        <w:spacing w:line="240" w:lineRule="auto"/>
        <w:ind w:left="0" w:firstLine="567"/>
        <w:jc w:val="both"/>
        <w:rPr>
          <w:rFonts w:ascii="GHEA Grapalat" w:hAnsi="GHEA Grapalat"/>
          <w:sz w:val="20"/>
          <w:szCs w:val="20"/>
          <w:lang w:val="hy-AM"/>
        </w:rPr>
      </w:pPr>
      <w:r w:rsidRPr="00C43DBB">
        <w:rPr>
          <w:rFonts w:ascii="GHEA Grapalat" w:hAnsi="GHEA Grapalat" w:cs="Arial"/>
          <w:sz w:val="20"/>
          <w:szCs w:val="20"/>
          <w:lang w:val="hy-AM"/>
        </w:rPr>
        <w:t>Էլեկտրոնային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աճուրդին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մասնակցած</w:t>
      </w:r>
      <w:r w:rsidRPr="00C43DBB">
        <w:rPr>
          <w:rFonts w:ascii="GHEA Grapalat" w:hAnsi="GHEA Grapalat"/>
          <w:sz w:val="20"/>
          <w:szCs w:val="20"/>
          <w:lang w:val="hy-AM"/>
        </w:rPr>
        <w:t xml:space="preserve">, </w:t>
      </w:r>
      <w:r w:rsidRPr="00C43DBB">
        <w:rPr>
          <w:rFonts w:ascii="GHEA Grapalat" w:hAnsi="GHEA Grapalat" w:cs="Arial"/>
          <w:sz w:val="20"/>
          <w:szCs w:val="20"/>
          <w:lang w:val="hy-AM"/>
        </w:rPr>
        <w:t>սակայն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չհաղթած</w:t>
      </w:r>
      <w:r w:rsidRPr="00C43DBB">
        <w:rPr>
          <w:rFonts w:ascii="GHEA Grapalat" w:hAnsi="GHEA Grapalat"/>
          <w:sz w:val="20"/>
          <w:szCs w:val="20"/>
          <w:lang w:val="hy-AM"/>
        </w:rPr>
        <w:t xml:space="preserve"> </w:t>
      </w:r>
      <w:r w:rsidRPr="00C43DBB">
        <w:rPr>
          <w:rFonts w:ascii="GHEA Grapalat" w:hAnsi="GHEA Grapalat" w:cs="Arial"/>
          <w:sz w:val="20"/>
          <w:szCs w:val="20"/>
          <w:lang w:val="hy-AM"/>
        </w:rPr>
        <w:t>մասնակցի</w:t>
      </w:r>
      <w:r w:rsidRPr="00C43DBB">
        <w:rPr>
          <w:rFonts w:ascii="GHEA Grapalat" w:hAnsi="GHEA Grapalat"/>
          <w:sz w:val="20"/>
          <w:szCs w:val="20"/>
          <w:lang w:val="hy-AM"/>
        </w:rPr>
        <w:t xml:space="preserve"> </w:t>
      </w:r>
      <w:r w:rsidRPr="00C43DBB">
        <w:rPr>
          <w:rFonts w:ascii="GHEA Grapalat" w:hAnsi="GHEA Grapalat" w:cs="Arial"/>
          <w:sz w:val="20"/>
          <w:szCs w:val="20"/>
          <w:lang w:val="hy-AM"/>
        </w:rPr>
        <w:t>նախավճարը</w:t>
      </w:r>
      <w:r w:rsidRPr="00C43DBB">
        <w:rPr>
          <w:rFonts w:ascii="GHEA Grapalat" w:hAnsi="GHEA Grapalat"/>
          <w:sz w:val="20"/>
          <w:szCs w:val="20"/>
          <w:lang w:val="hy-AM"/>
        </w:rPr>
        <w:t xml:space="preserve"> </w:t>
      </w:r>
      <w:r w:rsidRPr="00C43DBB">
        <w:rPr>
          <w:rFonts w:ascii="GHEA Grapalat" w:hAnsi="GHEA Grapalat" w:cs="Arial"/>
          <w:sz w:val="20"/>
          <w:szCs w:val="20"/>
          <w:lang w:val="hy-AM"/>
        </w:rPr>
        <w:t>երեք</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աշխատանքային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օրվա</w:t>
      </w:r>
      <w:r w:rsidRPr="00C43DBB">
        <w:rPr>
          <w:rFonts w:ascii="GHEA Grapalat" w:hAnsi="GHEA Grapalat"/>
          <w:sz w:val="20"/>
          <w:szCs w:val="20"/>
          <w:lang w:val="hy-AM"/>
        </w:rPr>
        <w:t xml:space="preserve"> </w:t>
      </w:r>
      <w:r w:rsidRPr="00C43DBB">
        <w:rPr>
          <w:rFonts w:ascii="GHEA Grapalat" w:hAnsi="GHEA Grapalat" w:cs="Arial"/>
          <w:sz w:val="20"/>
          <w:szCs w:val="20"/>
          <w:lang w:val="hy-AM"/>
        </w:rPr>
        <w:t>ընթացքում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ապասառեցվում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է</w:t>
      </w:r>
      <w:r w:rsidRPr="00C43DBB">
        <w:rPr>
          <w:rFonts w:ascii="GHEA Grapalat" w:hAnsi="GHEA Grapalat"/>
          <w:sz w:val="20"/>
          <w:szCs w:val="20"/>
          <w:lang w:val="hy-AM"/>
        </w:rPr>
        <w:t xml:space="preserve">, </w:t>
      </w:r>
      <w:r w:rsidRPr="00C43DBB">
        <w:rPr>
          <w:rFonts w:ascii="GHEA Grapalat" w:hAnsi="GHEA Grapalat" w:cs="Arial"/>
          <w:sz w:val="20"/>
          <w:szCs w:val="20"/>
          <w:lang w:val="hy-AM"/>
        </w:rPr>
        <w:t>իսկ</w:t>
      </w:r>
      <w:r w:rsidRPr="00C43DBB">
        <w:rPr>
          <w:rFonts w:ascii="GHEA Grapalat" w:hAnsi="GHEA Grapalat"/>
          <w:sz w:val="20"/>
          <w:szCs w:val="20"/>
          <w:lang w:val="hy-AM"/>
        </w:rPr>
        <w:t xml:space="preserve"> </w:t>
      </w:r>
      <w:r w:rsidRPr="00C43DBB">
        <w:rPr>
          <w:rFonts w:ascii="GHEA Grapalat" w:hAnsi="GHEA Grapalat" w:cs="Arial"/>
          <w:sz w:val="20"/>
          <w:szCs w:val="20"/>
          <w:lang w:val="hy-AM"/>
        </w:rPr>
        <w:t>համապատասխան</w:t>
      </w:r>
      <w:r w:rsidRPr="00C43DBB">
        <w:rPr>
          <w:rFonts w:ascii="GHEA Grapalat" w:hAnsi="GHEA Grapalat"/>
          <w:sz w:val="20"/>
          <w:szCs w:val="20"/>
          <w:lang w:val="hy-AM"/>
        </w:rPr>
        <w:t xml:space="preserve"> </w:t>
      </w:r>
      <w:r w:rsidRPr="00C43DBB">
        <w:rPr>
          <w:rFonts w:ascii="GHEA Grapalat" w:hAnsi="GHEA Grapalat" w:cs="Arial"/>
          <w:sz w:val="20"/>
          <w:szCs w:val="20"/>
          <w:lang w:val="hy-AM"/>
        </w:rPr>
        <w:t>հաշվին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փոխանցվածը</w:t>
      </w:r>
      <w:r w:rsidRPr="00C43DBB">
        <w:rPr>
          <w:rFonts w:ascii="GHEA Grapalat" w:hAnsi="GHEA Grapalat"/>
          <w:sz w:val="20"/>
          <w:szCs w:val="20"/>
          <w:lang w:val="hy-AM"/>
        </w:rPr>
        <w:t xml:space="preserve"> </w:t>
      </w:r>
      <w:r w:rsidRPr="00C43DBB">
        <w:rPr>
          <w:rFonts w:ascii="GHEA Grapalat" w:hAnsi="GHEA Grapalat" w:cs="Arial"/>
          <w:sz w:val="20"/>
          <w:szCs w:val="20"/>
          <w:lang w:val="hy-AM"/>
        </w:rPr>
        <w:t>վերադարձվում</w:t>
      </w:r>
      <w:r w:rsidRPr="00C43DBB">
        <w:rPr>
          <w:rFonts w:ascii="GHEA Grapalat" w:hAnsi="GHEA Grapalat"/>
          <w:sz w:val="20"/>
          <w:szCs w:val="20"/>
          <w:lang w:val="hy-AM"/>
        </w:rPr>
        <w:t xml:space="preserve"> </w:t>
      </w:r>
      <w:r w:rsidRPr="00C43DBB">
        <w:rPr>
          <w:rFonts w:ascii="GHEA Grapalat" w:hAnsi="GHEA Grapalat" w:cs="Arial"/>
          <w:sz w:val="20"/>
          <w:szCs w:val="20"/>
          <w:lang w:val="hy-AM"/>
        </w:rPr>
        <w:t>է</w:t>
      </w:r>
      <w:r w:rsidRPr="00C43DBB">
        <w:rPr>
          <w:rFonts w:ascii="GHEA Grapalat" w:hAnsi="GHEA Grapalat"/>
          <w:sz w:val="20"/>
          <w:szCs w:val="20"/>
          <w:lang w:val="hy-AM"/>
        </w:rPr>
        <w:t xml:space="preserve"> </w:t>
      </w:r>
      <w:r w:rsidRPr="00C43DBB">
        <w:rPr>
          <w:rFonts w:ascii="GHEA Grapalat" w:hAnsi="GHEA Grapalat" w:cs="Arial"/>
          <w:sz w:val="20"/>
          <w:szCs w:val="20"/>
          <w:lang w:val="hy-AM"/>
        </w:rPr>
        <w:t>երեք</w:t>
      </w:r>
      <w:r w:rsidRPr="00C43DBB">
        <w:rPr>
          <w:rFonts w:ascii="GHEA Grapalat" w:hAnsi="GHEA Grapalat"/>
          <w:sz w:val="20"/>
          <w:szCs w:val="20"/>
          <w:lang w:val="hy-AM"/>
        </w:rPr>
        <w:t xml:space="preserve"> </w:t>
      </w:r>
      <w:r w:rsidRPr="00C43DBB">
        <w:rPr>
          <w:rFonts w:ascii="GHEA Grapalat" w:hAnsi="GHEA Grapalat" w:cs="Arial"/>
          <w:sz w:val="20"/>
          <w:szCs w:val="20"/>
          <w:lang w:val="hy-AM"/>
        </w:rPr>
        <w:t>աշխատանքային</w:t>
      </w:r>
      <w:r w:rsidRPr="00C43DBB">
        <w:rPr>
          <w:rFonts w:ascii="GHEA Grapalat" w:hAnsi="GHEA Grapalat"/>
          <w:sz w:val="20"/>
          <w:szCs w:val="20"/>
          <w:lang w:val="hy-AM"/>
        </w:rPr>
        <w:t xml:space="preserve"> </w:t>
      </w:r>
      <w:r w:rsidRPr="00C43DBB">
        <w:rPr>
          <w:rFonts w:ascii="GHEA Grapalat" w:hAnsi="GHEA Grapalat" w:cs="Arial"/>
          <w:sz w:val="20"/>
          <w:szCs w:val="20"/>
          <w:lang w:val="hy-AM"/>
        </w:rPr>
        <w:t>օրվա</w:t>
      </w:r>
      <w:r w:rsidRPr="00C43DBB">
        <w:rPr>
          <w:rFonts w:ascii="GHEA Grapalat" w:hAnsi="GHEA Grapalat"/>
          <w:sz w:val="20"/>
          <w:szCs w:val="20"/>
          <w:lang w:val="hy-AM"/>
        </w:rPr>
        <w:t xml:space="preserve"> </w:t>
      </w:r>
      <w:r w:rsidRPr="00C43DBB">
        <w:rPr>
          <w:rFonts w:ascii="GHEA Grapalat" w:hAnsi="GHEA Grapalat" w:cs="Arial"/>
          <w:sz w:val="20"/>
          <w:szCs w:val="20"/>
          <w:lang w:val="hy-AM"/>
        </w:rPr>
        <w:t>ընթացքում</w:t>
      </w:r>
      <w:r w:rsidRPr="00C43DBB">
        <w:rPr>
          <w:rFonts w:ascii="GHEA Grapalat" w:hAnsi="GHEA Grapalat"/>
          <w:sz w:val="20"/>
          <w:szCs w:val="20"/>
          <w:lang w:val="hy-AM"/>
        </w:rPr>
        <w:t>:</w:t>
      </w:r>
    </w:p>
    <w:p w14:paraId="7F2C6E66" w14:textId="0FE45642" w:rsidR="005F39B5" w:rsidRPr="00D9543B" w:rsidRDefault="00541323" w:rsidP="00FB1E73">
      <w:pPr>
        <w:pStyle w:val="a4"/>
        <w:numPr>
          <w:ilvl w:val="0"/>
          <w:numId w:val="1"/>
        </w:numPr>
        <w:spacing w:line="240" w:lineRule="auto"/>
        <w:ind w:left="0" w:firstLine="567"/>
        <w:jc w:val="both"/>
        <w:rPr>
          <w:rFonts w:ascii="GHEA Grapalat" w:hAnsi="GHEA Grapalat"/>
          <w:i/>
          <w:iCs/>
          <w:sz w:val="20"/>
          <w:szCs w:val="20"/>
          <w:lang w:val="hy-AM"/>
        </w:rPr>
      </w:pPr>
      <w:r w:rsidRPr="00C43DBB">
        <w:rPr>
          <w:rFonts w:ascii="GHEA Grapalat" w:hAnsi="GHEA Grapalat" w:cs="Arial"/>
          <w:sz w:val="20"/>
          <w:szCs w:val="20"/>
          <w:lang w:val="hy-AM"/>
        </w:rPr>
        <w:lastRenderedPageBreak/>
        <w:t>Հ</w:t>
      </w:r>
      <w:r w:rsidRPr="00C43DB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5CDCD5C" w14:textId="582E388C" w:rsidR="00D9543B" w:rsidRPr="00D9543B" w:rsidRDefault="00D9543B" w:rsidP="00D9543B">
      <w:pPr>
        <w:pStyle w:val="a4"/>
        <w:numPr>
          <w:ilvl w:val="0"/>
          <w:numId w:val="1"/>
        </w:numPr>
        <w:spacing w:line="240" w:lineRule="auto"/>
        <w:ind w:left="0" w:firstLine="567"/>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2190091C" w14:textId="77777777" w:rsidR="00A34D24" w:rsidRDefault="00A34D24" w:rsidP="00A34D24">
      <w:pPr>
        <w:pStyle w:val="a4"/>
        <w:spacing w:line="240" w:lineRule="auto"/>
        <w:ind w:left="1136"/>
        <w:jc w:val="both"/>
        <w:rPr>
          <w:rFonts w:ascii="GHEA Grapalat" w:hAnsi="GHEA Grapalat"/>
          <w:sz w:val="20"/>
          <w:szCs w:val="20"/>
          <w:lang w:val="hy-AM"/>
        </w:rPr>
      </w:pPr>
    </w:p>
    <w:p w14:paraId="1EE25959" w14:textId="3A56733F" w:rsidR="00A34D24" w:rsidRPr="005F628B" w:rsidRDefault="00A34D24" w:rsidP="00A34D24">
      <w:pPr>
        <w:pStyle w:val="a4"/>
        <w:spacing w:line="240" w:lineRule="auto"/>
        <w:ind w:left="1136"/>
        <w:jc w:val="both"/>
        <w:rPr>
          <w:rFonts w:ascii="GHEA Grapalat" w:hAnsi="GHEA Grapalat"/>
          <w:i/>
          <w:iCs/>
          <w:sz w:val="20"/>
          <w:szCs w:val="20"/>
          <w:lang w:val="hy-AM"/>
        </w:rPr>
      </w:pPr>
      <w:r w:rsidRPr="005F628B">
        <w:rPr>
          <w:rFonts w:ascii="GHEA Grapalat" w:hAnsi="GHEA Grapalat"/>
          <w:sz w:val="20"/>
          <w:szCs w:val="20"/>
          <w:lang w:val="hy-AM"/>
        </w:rPr>
        <w:t>*</w:t>
      </w:r>
      <w:r w:rsidRPr="005F628B">
        <w:rPr>
          <w:rFonts w:ascii="GHEA Grapalat" w:hAnsi="GHEA Grapalat"/>
          <w:b/>
          <w:bCs/>
          <w:i/>
          <w:iCs/>
          <w:sz w:val="20"/>
          <w:szCs w:val="20"/>
          <w:lang w:val="hy-AM"/>
        </w:rPr>
        <w:t>Ծանուցում</w:t>
      </w:r>
      <w:r w:rsidRPr="005F628B">
        <w:rPr>
          <w:rFonts w:ascii="Cambria Math" w:eastAsia="MS Mincho" w:hAnsi="Cambria Math" w:cs="Cambria Math"/>
          <w:i/>
          <w:iCs/>
          <w:sz w:val="20"/>
          <w:szCs w:val="20"/>
          <w:lang w:val="hy-AM"/>
        </w:rPr>
        <w:t>․</w:t>
      </w:r>
    </w:p>
    <w:p w14:paraId="6C8A7210" w14:textId="77777777" w:rsidR="00A34D24" w:rsidRPr="00A34D24" w:rsidRDefault="00A34D24" w:rsidP="00A34D24">
      <w:pPr>
        <w:pStyle w:val="a4"/>
        <w:spacing w:line="240" w:lineRule="auto"/>
        <w:ind w:left="1136"/>
        <w:jc w:val="both"/>
        <w:rPr>
          <w:rFonts w:ascii="GHEA Grapalat" w:hAnsi="GHEA Grapalat"/>
          <w:b/>
          <w:i/>
          <w:iCs/>
          <w:sz w:val="20"/>
          <w:szCs w:val="20"/>
          <w:lang w:val="hy-AM"/>
        </w:rPr>
      </w:pPr>
      <w:r w:rsidRPr="00A34D24">
        <w:rPr>
          <w:rFonts w:ascii="GHEA Grapalat" w:hAnsi="GHEA Grapalat"/>
          <w:b/>
          <w:i/>
          <w:iCs/>
          <w:sz w:val="20"/>
          <w:szCs w:val="20"/>
          <w:lang w:val="hy-AM"/>
        </w:rPr>
        <w:t>Հրապարակային սակարկությունների մասին օրենքի 9-րդ հոդված</w:t>
      </w:r>
      <w:r w:rsidRPr="00A34D24">
        <w:rPr>
          <w:rFonts w:ascii="Cambria Math" w:eastAsia="MS Mincho" w:hAnsi="Cambria Math" w:cs="Cambria Math"/>
          <w:b/>
          <w:i/>
          <w:iCs/>
          <w:sz w:val="20"/>
          <w:szCs w:val="20"/>
          <w:lang w:val="hy-AM"/>
        </w:rPr>
        <w:t>․</w:t>
      </w:r>
    </w:p>
    <w:p w14:paraId="1646BBA3" w14:textId="77777777" w:rsidR="00A34D24" w:rsidRPr="00A34D24" w:rsidRDefault="00A34D24" w:rsidP="00A34D24">
      <w:pPr>
        <w:spacing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Այն պայմանները և տեղեկությունները, որոնք նշվել են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փոփոխություններ և լրացումներ (այսուհետ`</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 այն ձևով, ինչպես կատարվել էր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ծանուցումը: Եթե</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ծանուցում կատարելուց հետո թույլատրվում է</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A34D24">
        <w:rPr>
          <w:rFonts w:ascii="Calibri" w:hAnsi="Calibri" w:cs="Calibri"/>
          <w:i/>
          <w:iCs/>
          <w:sz w:val="20"/>
          <w:szCs w:val="20"/>
          <w:lang w:val="hy-AM"/>
        </w:rPr>
        <w:t> </w:t>
      </w:r>
      <w:r w:rsidRPr="00A34D24">
        <w:rPr>
          <w:rFonts w:ascii="GHEA Grapalat" w:hAnsi="GHEA Grapalat"/>
          <w:i/>
          <w:iCs/>
          <w:sz w:val="20"/>
          <w:szCs w:val="20"/>
          <w:lang w:val="hy-AM"/>
        </w:rPr>
        <w:t>հրապարակային</w:t>
      </w:r>
      <w:r w:rsidRPr="00A34D24">
        <w:rPr>
          <w:rFonts w:ascii="Calibri" w:hAnsi="Calibri" w:cs="Calibri"/>
          <w:i/>
          <w:iCs/>
          <w:sz w:val="20"/>
          <w:szCs w:val="20"/>
          <w:lang w:val="hy-AM"/>
        </w:rPr>
        <w:t> </w:t>
      </w:r>
      <w:r w:rsidRPr="00A34D24">
        <w:rPr>
          <w:rFonts w:ascii="GHEA Grapalat" w:hAnsi="GHEA Grapalat"/>
          <w:i/>
          <w:iCs/>
          <w:sz w:val="20"/>
          <w:szCs w:val="20"/>
          <w:lang w:val="hy-AM"/>
        </w:rPr>
        <w:t>ծանուցման մեջ նշված էական պայմանները:</w:t>
      </w:r>
    </w:p>
    <w:p w14:paraId="372F31A0" w14:textId="77777777" w:rsidR="00A34D24" w:rsidRPr="00A34D24" w:rsidRDefault="00A34D24" w:rsidP="00A34D24">
      <w:pPr>
        <w:spacing w:line="240" w:lineRule="auto"/>
        <w:ind w:left="776"/>
        <w:jc w:val="both"/>
        <w:rPr>
          <w:rFonts w:ascii="GHEA Grapalat" w:hAnsi="GHEA Grapalat"/>
          <w:i/>
          <w:iCs/>
          <w:sz w:val="20"/>
          <w:szCs w:val="20"/>
          <w:lang w:val="hy-AM"/>
        </w:rPr>
      </w:pPr>
    </w:p>
    <w:p w14:paraId="288F9E6B" w14:textId="77777777" w:rsidR="00A34D24" w:rsidRPr="00A34D24" w:rsidRDefault="00A34D24" w:rsidP="00A34D24">
      <w:pPr>
        <w:spacing w:line="240" w:lineRule="auto"/>
        <w:ind w:left="776"/>
        <w:jc w:val="both"/>
        <w:rPr>
          <w:rFonts w:ascii="GHEA Grapalat" w:hAnsi="GHEA Grapalat"/>
          <w:b/>
          <w:bCs/>
          <w:i/>
          <w:iCs/>
          <w:sz w:val="20"/>
          <w:szCs w:val="20"/>
          <w:lang w:val="hy-AM"/>
        </w:rPr>
      </w:pPr>
      <w:r w:rsidRPr="00A34D24">
        <w:rPr>
          <w:rFonts w:ascii="GHEA Grapalat" w:hAnsi="GHEA Grapalat"/>
          <w:b/>
          <w:bCs/>
          <w:i/>
          <w:iCs/>
          <w:sz w:val="20"/>
          <w:szCs w:val="20"/>
          <w:lang w:val="hy-AM"/>
        </w:rPr>
        <w:t>Քրեական օրենսգրքի 283 հոդված</w:t>
      </w:r>
      <w:r w:rsidRPr="00A34D24">
        <w:rPr>
          <w:rFonts w:ascii="Cambria Math" w:eastAsia="MS Mincho" w:hAnsi="Cambria Math" w:cs="Cambria Math"/>
          <w:b/>
          <w:bCs/>
          <w:i/>
          <w:iCs/>
          <w:sz w:val="20"/>
          <w:szCs w:val="20"/>
          <w:lang w:val="hy-AM"/>
        </w:rPr>
        <w:t>․</w:t>
      </w:r>
    </w:p>
    <w:p w14:paraId="28BD39CD"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E5F3985"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62EB188" w14:textId="77777777" w:rsidR="00A34D24" w:rsidRPr="00A34D24" w:rsidRDefault="00A34D24" w:rsidP="00A34D24">
      <w:pPr>
        <w:spacing w:after="0" w:line="240" w:lineRule="auto"/>
        <w:ind w:left="776"/>
        <w:jc w:val="both"/>
        <w:rPr>
          <w:rFonts w:ascii="GHEA Grapalat" w:hAnsi="GHEA Grapalat"/>
          <w:i/>
          <w:iCs/>
          <w:sz w:val="20"/>
          <w:szCs w:val="20"/>
          <w:lang w:val="hy-AM"/>
        </w:rPr>
      </w:pPr>
      <w:r w:rsidRPr="00A34D24">
        <w:rPr>
          <w:rFonts w:ascii="GHEA Grapalat" w:hAnsi="GHEA Grapalat"/>
          <w:i/>
          <w:iCs/>
          <w:sz w:val="20"/>
          <w:szCs w:val="20"/>
          <w:lang w:val="hy-AM"/>
        </w:rPr>
        <w:t>պատժվում է ազատազրկմամբ` երկուսից հինգ տարի ժամկետով:</w:t>
      </w:r>
    </w:p>
    <w:p w14:paraId="3DAE12CB" w14:textId="1C91D231" w:rsidR="00A34D24" w:rsidRPr="00A34D24" w:rsidRDefault="00A34D24" w:rsidP="00A34D24">
      <w:pPr>
        <w:pStyle w:val="a4"/>
        <w:spacing w:after="0" w:line="240" w:lineRule="auto"/>
        <w:ind w:left="1136"/>
        <w:jc w:val="both"/>
        <w:rPr>
          <w:rFonts w:ascii="GHEA Grapalat" w:hAnsi="GHEA Grapalat"/>
          <w:sz w:val="20"/>
          <w:szCs w:val="20"/>
          <w:lang w:val="hy-AM"/>
        </w:rPr>
      </w:pPr>
    </w:p>
    <w:p w14:paraId="46AD26A5" w14:textId="77777777" w:rsidR="00541323" w:rsidRPr="00C43DBB" w:rsidRDefault="00541323" w:rsidP="00FB1E73">
      <w:pPr>
        <w:spacing w:after="0" w:line="240" w:lineRule="auto"/>
        <w:contextualSpacing/>
        <w:jc w:val="both"/>
        <w:rPr>
          <w:rFonts w:ascii="GHEA Grapalat" w:hAnsi="GHEA Grapalat"/>
          <w:sz w:val="20"/>
          <w:szCs w:val="20"/>
          <w:lang w:val="hy-AM"/>
        </w:rPr>
      </w:pPr>
    </w:p>
    <w:p w14:paraId="7BB051D1" w14:textId="4E6ADF62" w:rsidR="00541323" w:rsidRPr="00C43DBB" w:rsidRDefault="00541323" w:rsidP="00FB1E73">
      <w:pPr>
        <w:jc w:val="both"/>
        <w:rPr>
          <w:rFonts w:ascii="GHEA Grapalat" w:hAnsi="GHEA Grapalat"/>
          <w:b/>
          <w:bCs/>
          <w:i/>
          <w:iCs/>
          <w:sz w:val="20"/>
          <w:szCs w:val="20"/>
          <w:lang w:val="hy-AM"/>
        </w:rPr>
      </w:pPr>
      <w:r w:rsidRPr="00C43DBB">
        <w:rPr>
          <w:rFonts w:ascii="GHEA Grapalat" w:hAnsi="GHEA Grapalat"/>
          <w:b/>
          <w:bCs/>
          <w:i/>
          <w:iCs/>
          <w:sz w:val="20"/>
          <w:szCs w:val="20"/>
          <w:lang w:val="hy-AM"/>
        </w:rPr>
        <w:t xml:space="preserve">Աճուրդի կազմակերպիչ՝ Հայաստանի Հանրապետության </w:t>
      </w:r>
      <w:r w:rsidR="00AE750F" w:rsidRPr="00C43DBB">
        <w:rPr>
          <w:rFonts w:ascii="GHEA Grapalat" w:hAnsi="GHEA Grapalat" w:cs="Arial"/>
          <w:b/>
          <w:bCs/>
          <w:i/>
          <w:iCs/>
          <w:sz w:val="20"/>
          <w:szCs w:val="20"/>
          <w:lang w:val="hy-AM"/>
        </w:rPr>
        <w:t xml:space="preserve">Վայոց ձորի մարզի </w:t>
      </w:r>
      <w:r w:rsidR="00372974">
        <w:rPr>
          <w:rFonts w:ascii="GHEA Grapalat" w:hAnsi="GHEA Grapalat" w:cs="Arial"/>
          <w:b/>
          <w:bCs/>
          <w:i/>
          <w:iCs/>
          <w:sz w:val="20"/>
          <w:szCs w:val="20"/>
          <w:lang w:val="hy-AM"/>
        </w:rPr>
        <w:t>Եղեգնաձոր</w:t>
      </w:r>
      <w:r w:rsidR="00AE750F" w:rsidRPr="00C43DBB">
        <w:rPr>
          <w:rFonts w:ascii="GHEA Grapalat" w:hAnsi="GHEA Grapalat" w:cs="Arial"/>
          <w:b/>
          <w:bCs/>
          <w:i/>
          <w:iCs/>
          <w:sz w:val="20"/>
          <w:szCs w:val="20"/>
          <w:lang w:val="hy-AM"/>
        </w:rPr>
        <w:t xml:space="preserve"> համայնքի ղեկավար</w:t>
      </w:r>
      <w:r w:rsidRPr="00C43DBB">
        <w:rPr>
          <w:rFonts w:ascii="GHEA Grapalat" w:hAnsi="GHEA Grapalat"/>
          <w:b/>
          <w:bCs/>
          <w:i/>
          <w:iCs/>
          <w:sz w:val="20"/>
          <w:szCs w:val="20"/>
          <w:lang w:val="hy-AM"/>
        </w:rPr>
        <w:t>։</w:t>
      </w:r>
    </w:p>
    <w:p w14:paraId="2D2884ED" w14:textId="7FBE92DD" w:rsidR="002F76E3" w:rsidRPr="006710FC" w:rsidRDefault="00541323" w:rsidP="00FB1E73">
      <w:pPr>
        <w:jc w:val="both"/>
        <w:rPr>
          <w:rFonts w:ascii="GHEA Grapalat" w:hAnsi="GHEA Grapalat"/>
          <w:b/>
          <w:bCs/>
          <w:i/>
          <w:iCs/>
          <w:sz w:val="20"/>
          <w:szCs w:val="20"/>
          <w:lang w:val="hy-AM"/>
        </w:rPr>
      </w:pPr>
      <w:r w:rsidRPr="00C43DBB">
        <w:rPr>
          <w:rFonts w:ascii="GHEA Grapalat" w:hAnsi="GHEA Grapalat"/>
          <w:b/>
          <w:bCs/>
          <w:i/>
          <w:iCs/>
          <w:sz w:val="20"/>
          <w:szCs w:val="20"/>
          <w:lang w:val="hy-AM"/>
        </w:rPr>
        <w:t xml:space="preserve">Աճուրդի կազմակերպչի գտնվելու վայրը՝ Հայաստանի Հանրապետության </w:t>
      </w:r>
      <w:r w:rsidR="00AE750F" w:rsidRPr="00C43DBB">
        <w:rPr>
          <w:rFonts w:ascii="GHEA Grapalat" w:hAnsi="GHEA Grapalat" w:cs="Arial"/>
          <w:b/>
          <w:bCs/>
          <w:i/>
          <w:iCs/>
          <w:sz w:val="20"/>
          <w:szCs w:val="20"/>
          <w:lang w:val="hy-AM"/>
        </w:rPr>
        <w:t xml:space="preserve">Վայոց ձորի մարզի </w:t>
      </w:r>
      <w:r w:rsidR="00372974">
        <w:rPr>
          <w:rFonts w:ascii="GHEA Grapalat" w:hAnsi="GHEA Grapalat" w:cs="Arial"/>
          <w:b/>
          <w:bCs/>
          <w:i/>
          <w:iCs/>
          <w:sz w:val="20"/>
          <w:szCs w:val="20"/>
          <w:lang w:val="hy-AM"/>
        </w:rPr>
        <w:t>Եղեգնաձորի</w:t>
      </w:r>
      <w:r w:rsidR="00AE750F" w:rsidRPr="00C43DBB">
        <w:rPr>
          <w:rFonts w:ascii="GHEA Grapalat" w:hAnsi="GHEA Grapalat" w:cs="Arial"/>
          <w:b/>
          <w:bCs/>
          <w:i/>
          <w:iCs/>
          <w:sz w:val="20"/>
          <w:szCs w:val="20"/>
          <w:lang w:val="hy-AM"/>
        </w:rPr>
        <w:t xml:space="preserve"> համայնքապետարան </w:t>
      </w:r>
      <w:r w:rsidRPr="00C43DBB">
        <w:rPr>
          <w:rFonts w:ascii="GHEA Grapalat" w:hAnsi="GHEA Grapalat"/>
          <w:b/>
          <w:bCs/>
          <w:i/>
          <w:iCs/>
          <w:sz w:val="20"/>
          <w:szCs w:val="20"/>
          <w:lang w:val="hy-AM"/>
        </w:rPr>
        <w:t xml:space="preserve"> (հասցե` ք.</w:t>
      </w:r>
      <w:r w:rsidR="00372974">
        <w:rPr>
          <w:rFonts w:ascii="GHEA Grapalat" w:hAnsi="GHEA Grapalat"/>
          <w:b/>
          <w:bCs/>
          <w:i/>
          <w:iCs/>
          <w:sz w:val="20"/>
          <w:szCs w:val="20"/>
          <w:lang w:val="hy-AM"/>
        </w:rPr>
        <w:t xml:space="preserve"> Եղեգնաձոր</w:t>
      </w:r>
      <w:r w:rsidRPr="00C43DBB">
        <w:rPr>
          <w:rFonts w:ascii="GHEA Grapalat" w:hAnsi="GHEA Grapalat"/>
          <w:b/>
          <w:bCs/>
          <w:i/>
          <w:iCs/>
          <w:sz w:val="20"/>
          <w:szCs w:val="20"/>
          <w:lang w:val="hy-AM"/>
        </w:rPr>
        <w:t xml:space="preserve">, </w:t>
      </w:r>
      <w:r w:rsidR="00372974">
        <w:rPr>
          <w:rFonts w:ascii="GHEA Grapalat" w:hAnsi="GHEA Grapalat"/>
          <w:b/>
          <w:bCs/>
          <w:i/>
          <w:iCs/>
          <w:sz w:val="20"/>
          <w:szCs w:val="20"/>
          <w:lang w:val="hy-AM"/>
        </w:rPr>
        <w:t>Շահումյան</w:t>
      </w:r>
      <w:r w:rsidR="00AE750F" w:rsidRPr="00C43DBB">
        <w:rPr>
          <w:rFonts w:ascii="GHEA Grapalat" w:hAnsi="GHEA Grapalat" w:cs="Arial"/>
          <w:b/>
          <w:bCs/>
          <w:i/>
          <w:iCs/>
          <w:sz w:val="20"/>
          <w:szCs w:val="20"/>
          <w:lang w:val="hy-AM"/>
        </w:rPr>
        <w:t xml:space="preserve"> փողոց </w:t>
      </w:r>
      <w:r w:rsidR="00372974">
        <w:rPr>
          <w:rFonts w:ascii="GHEA Grapalat" w:hAnsi="GHEA Grapalat" w:cs="Arial"/>
          <w:b/>
          <w:bCs/>
          <w:i/>
          <w:iCs/>
          <w:sz w:val="20"/>
          <w:szCs w:val="20"/>
          <w:lang w:val="hy-AM"/>
        </w:rPr>
        <w:t>1</w:t>
      </w:r>
      <w:r w:rsidRPr="00C43DBB">
        <w:rPr>
          <w:rFonts w:ascii="GHEA Grapalat" w:hAnsi="GHEA Grapalat"/>
          <w:b/>
          <w:bCs/>
          <w:i/>
          <w:iCs/>
          <w:sz w:val="20"/>
          <w:szCs w:val="20"/>
          <w:lang w:val="hy-AM"/>
        </w:rPr>
        <w:t>)։</w:t>
      </w:r>
    </w:p>
    <w:sectPr w:rsidR="002F76E3" w:rsidRPr="006710FC"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34CD3"/>
    <w:multiLevelType w:val="hybridMultilevel"/>
    <w:tmpl w:val="841A5208"/>
    <w:lvl w:ilvl="0" w:tplc="5C5CB55A">
      <w:start w:val="1"/>
      <w:numFmt w:val="decimal"/>
      <w:lvlText w:val="%1."/>
      <w:lvlJc w:val="left"/>
      <w:pPr>
        <w:ind w:left="1136" w:hanging="360"/>
      </w:pPr>
      <w:rPr>
        <w:b/>
        <w:bCs/>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2D56"/>
    <w:rsid w:val="000218C0"/>
    <w:rsid w:val="00037299"/>
    <w:rsid w:val="00044070"/>
    <w:rsid w:val="00044A65"/>
    <w:rsid w:val="00052821"/>
    <w:rsid w:val="000678DC"/>
    <w:rsid w:val="00067E54"/>
    <w:rsid w:val="00085987"/>
    <w:rsid w:val="000A1591"/>
    <w:rsid w:val="000B6B84"/>
    <w:rsid w:val="000C094C"/>
    <w:rsid w:val="000D13EA"/>
    <w:rsid w:val="000E4007"/>
    <w:rsid w:val="00173AF7"/>
    <w:rsid w:val="00174A67"/>
    <w:rsid w:val="00195100"/>
    <w:rsid w:val="001A0F55"/>
    <w:rsid w:val="001A0FA9"/>
    <w:rsid w:val="001B2C43"/>
    <w:rsid w:val="001D0AAD"/>
    <w:rsid w:val="001E457D"/>
    <w:rsid w:val="001F62C0"/>
    <w:rsid w:val="00252D67"/>
    <w:rsid w:val="00267794"/>
    <w:rsid w:val="0027136A"/>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2974"/>
    <w:rsid w:val="0037386F"/>
    <w:rsid w:val="003A6B81"/>
    <w:rsid w:val="003A7686"/>
    <w:rsid w:val="003B2C15"/>
    <w:rsid w:val="003F030B"/>
    <w:rsid w:val="004043D7"/>
    <w:rsid w:val="00413E19"/>
    <w:rsid w:val="004427C9"/>
    <w:rsid w:val="00444DE0"/>
    <w:rsid w:val="004579FC"/>
    <w:rsid w:val="00461905"/>
    <w:rsid w:val="0049454C"/>
    <w:rsid w:val="00495BEA"/>
    <w:rsid w:val="004C3173"/>
    <w:rsid w:val="004D65F3"/>
    <w:rsid w:val="004D674E"/>
    <w:rsid w:val="004D7820"/>
    <w:rsid w:val="004E742A"/>
    <w:rsid w:val="004F6C71"/>
    <w:rsid w:val="00541323"/>
    <w:rsid w:val="00552E12"/>
    <w:rsid w:val="00566486"/>
    <w:rsid w:val="005756A8"/>
    <w:rsid w:val="00594B24"/>
    <w:rsid w:val="005976C3"/>
    <w:rsid w:val="005C16F3"/>
    <w:rsid w:val="005F39B5"/>
    <w:rsid w:val="005F628B"/>
    <w:rsid w:val="005F6E9E"/>
    <w:rsid w:val="00605854"/>
    <w:rsid w:val="00605F7B"/>
    <w:rsid w:val="006453A4"/>
    <w:rsid w:val="006514D5"/>
    <w:rsid w:val="006710FC"/>
    <w:rsid w:val="00691B96"/>
    <w:rsid w:val="0069729F"/>
    <w:rsid w:val="006B5BFE"/>
    <w:rsid w:val="006F3F28"/>
    <w:rsid w:val="00701354"/>
    <w:rsid w:val="00707EDC"/>
    <w:rsid w:val="00725016"/>
    <w:rsid w:val="00730A68"/>
    <w:rsid w:val="007347D7"/>
    <w:rsid w:val="00781AAF"/>
    <w:rsid w:val="00783CCB"/>
    <w:rsid w:val="007B5951"/>
    <w:rsid w:val="007D1315"/>
    <w:rsid w:val="008058DF"/>
    <w:rsid w:val="00811C70"/>
    <w:rsid w:val="00852F01"/>
    <w:rsid w:val="00897B8A"/>
    <w:rsid w:val="008A6011"/>
    <w:rsid w:val="008B510F"/>
    <w:rsid w:val="008E7C50"/>
    <w:rsid w:val="00937C56"/>
    <w:rsid w:val="00941533"/>
    <w:rsid w:val="00953ECE"/>
    <w:rsid w:val="009A1A8A"/>
    <w:rsid w:val="009A1E02"/>
    <w:rsid w:val="009A36C0"/>
    <w:rsid w:val="00A10C7A"/>
    <w:rsid w:val="00A170D0"/>
    <w:rsid w:val="00A34D24"/>
    <w:rsid w:val="00A53AF7"/>
    <w:rsid w:val="00A61967"/>
    <w:rsid w:val="00AA133E"/>
    <w:rsid w:val="00AB4000"/>
    <w:rsid w:val="00AD757A"/>
    <w:rsid w:val="00AE750F"/>
    <w:rsid w:val="00B234A3"/>
    <w:rsid w:val="00B238A7"/>
    <w:rsid w:val="00B42775"/>
    <w:rsid w:val="00B55AFC"/>
    <w:rsid w:val="00B62B22"/>
    <w:rsid w:val="00B71100"/>
    <w:rsid w:val="00B7414D"/>
    <w:rsid w:val="00B81FAC"/>
    <w:rsid w:val="00B846C0"/>
    <w:rsid w:val="00B874A9"/>
    <w:rsid w:val="00B9319F"/>
    <w:rsid w:val="00B950CB"/>
    <w:rsid w:val="00BA5EC5"/>
    <w:rsid w:val="00BC1C82"/>
    <w:rsid w:val="00BF0B4B"/>
    <w:rsid w:val="00BF3589"/>
    <w:rsid w:val="00C00CBC"/>
    <w:rsid w:val="00C4238F"/>
    <w:rsid w:val="00C43DBB"/>
    <w:rsid w:val="00C473D6"/>
    <w:rsid w:val="00C57B5E"/>
    <w:rsid w:val="00CA6ED6"/>
    <w:rsid w:val="00CB56FD"/>
    <w:rsid w:val="00CC3045"/>
    <w:rsid w:val="00CD06BF"/>
    <w:rsid w:val="00CD2678"/>
    <w:rsid w:val="00D1068A"/>
    <w:rsid w:val="00D21CA6"/>
    <w:rsid w:val="00D22F92"/>
    <w:rsid w:val="00D26034"/>
    <w:rsid w:val="00D375CC"/>
    <w:rsid w:val="00D42AAB"/>
    <w:rsid w:val="00D56344"/>
    <w:rsid w:val="00D73D48"/>
    <w:rsid w:val="00D87A28"/>
    <w:rsid w:val="00D9543B"/>
    <w:rsid w:val="00DE7BE9"/>
    <w:rsid w:val="00E22626"/>
    <w:rsid w:val="00E23915"/>
    <w:rsid w:val="00E42CB1"/>
    <w:rsid w:val="00E505F9"/>
    <w:rsid w:val="00E5133E"/>
    <w:rsid w:val="00E829D2"/>
    <w:rsid w:val="00E873E7"/>
    <w:rsid w:val="00EA2D93"/>
    <w:rsid w:val="00EB0DCF"/>
    <w:rsid w:val="00EB1A5F"/>
    <w:rsid w:val="00F10388"/>
    <w:rsid w:val="00F16B1D"/>
    <w:rsid w:val="00F434CF"/>
    <w:rsid w:val="00F60511"/>
    <w:rsid w:val="00F67B25"/>
    <w:rsid w:val="00F9477F"/>
    <w:rsid w:val="00FB1E73"/>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docId w15:val="{55C547E9-A52B-4CE5-BB28-A976C24D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 w:type="paragraph" w:styleId="a6">
    <w:name w:val="Balloon Text"/>
    <w:basedOn w:val="a"/>
    <w:link w:val="a7"/>
    <w:uiPriority w:val="99"/>
    <w:semiHidden/>
    <w:unhideWhenUsed/>
    <w:rsid w:val="00FB1E7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B1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1283</Words>
  <Characters>7315</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21</cp:revision>
  <cp:lastPrinted>2026-07-01T10:16:00Z</cp:lastPrinted>
  <dcterms:created xsi:type="dcterms:W3CDTF">2026-07-01T10:14:00Z</dcterms:created>
  <dcterms:modified xsi:type="dcterms:W3CDTF">2026-07-01T11:11:00Z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