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9BFD" w14:textId="77777777" w:rsidR="00300BC9" w:rsidRDefault="00300BC9" w:rsidP="00300BC9">
      <w:pPr>
        <w:rPr>
          <w:rFonts w:ascii="GHEA Grapalat" w:hAnsi="GHEA Grapalat"/>
          <w:b/>
          <w:bCs/>
          <w:lang w:val="hy-AM"/>
        </w:rPr>
      </w:pPr>
    </w:p>
    <w:p w14:paraId="019DF4A2" w14:textId="77777777" w:rsidR="00300BC9" w:rsidRPr="00D050E7" w:rsidRDefault="00300BC9" w:rsidP="00300BC9">
      <w:pPr>
        <w:jc w:val="center"/>
        <w:rPr>
          <w:rFonts w:ascii="GHEA Grapalat" w:hAnsi="GHEA Grapalat"/>
          <w:lang w:val="hy-AM"/>
        </w:rPr>
      </w:pPr>
      <w:r w:rsidRPr="00D050E7">
        <w:rPr>
          <w:rFonts w:ascii="GHEA Grapalat" w:hAnsi="GHEA Grapalat"/>
          <w:b/>
          <w:bCs/>
          <w:lang w:val="hy-AM"/>
        </w:rPr>
        <w:t>ՀՐԱՊԱՐԱԿԱՅԻՆ ԾԱՆՈւՑՈւՄ</w:t>
      </w:r>
    </w:p>
    <w:p w14:paraId="23BE956A" w14:textId="6CDE5F69" w:rsidR="00300BC9" w:rsidRPr="00D050E7" w:rsidRDefault="00D050E7" w:rsidP="00300BC9">
      <w:pPr>
        <w:ind w:firstLine="720"/>
        <w:jc w:val="center"/>
        <w:rPr>
          <w:rFonts w:ascii="GHEA Grapalat" w:hAnsi="GHEA Grapalat"/>
          <w:lang w:val="hy-AM"/>
        </w:rPr>
      </w:pPr>
      <w:r w:rsidRPr="00E130B8">
        <w:rPr>
          <w:rFonts w:ascii="GHEA Grapalat" w:hAnsi="GHEA Grapalat"/>
          <w:b/>
          <w:bCs/>
          <w:lang w:val="hy-AM"/>
        </w:rPr>
        <w:t xml:space="preserve">ՀՀ Լոռու մարզի </w:t>
      </w:r>
      <w:r w:rsidR="00EC552D">
        <w:rPr>
          <w:rFonts w:ascii="GHEA Grapalat" w:hAnsi="GHEA Grapalat"/>
          <w:b/>
          <w:bCs/>
          <w:lang w:val="hy-AM"/>
        </w:rPr>
        <w:t>Գյուլագարակ</w:t>
      </w:r>
      <w:r w:rsidRPr="00E130B8">
        <w:rPr>
          <w:rFonts w:ascii="GHEA Grapalat" w:hAnsi="GHEA Grapalat"/>
          <w:b/>
          <w:bCs/>
          <w:lang w:val="hy-AM"/>
        </w:rPr>
        <w:t xml:space="preserve"> </w:t>
      </w:r>
      <w:r w:rsidR="00300BC9" w:rsidRPr="00E130B8">
        <w:rPr>
          <w:rFonts w:ascii="GHEA Grapalat" w:hAnsi="GHEA Grapalat"/>
          <w:b/>
          <w:bCs/>
          <w:lang w:val="hy-AM"/>
        </w:rPr>
        <w:t xml:space="preserve">համայնքը հրավիրում է աճուրդի, որը տեղի կունենա </w:t>
      </w:r>
      <w:r w:rsidR="00863659" w:rsidRPr="00E130B8">
        <w:rPr>
          <w:rFonts w:ascii="GHEA Grapalat" w:hAnsi="GHEA Grapalat"/>
          <w:b/>
          <w:bCs/>
          <w:lang w:val="hy-AM"/>
        </w:rPr>
        <w:t>2</w:t>
      </w:r>
      <w:r w:rsidR="00EC552D">
        <w:rPr>
          <w:rFonts w:ascii="GHEA Grapalat" w:hAnsi="GHEA Grapalat"/>
          <w:b/>
          <w:bCs/>
          <w:lang w:val="hy-AM"/>
        </w:rPr>
        <w:t>1</w:t>
      </w:r>
      <w:r w:rsidRPr="00E130B8">
        <w:rPr>
          <w:rFonts w:ascii="Cambria Math" w:hAnsi="Cambria Math" w:cs="Cambria Math"/>
          <w:b/>
          <w:bCs/>
          <w:lang w:val="hy-AM"/>
        </w:rPr>
        <w:t>․</w:t>
      </w:r>
      <w:r w:rsidRPr="00E130B8">
        <w:rPr>
          <w:rFonts w:ascii="GHEA Grapalat" w:hAnsi="GHEA Grapalat"/>
          <w:b/>
          <w:bCs/>
          <w:lang w:val="hy-AM"/>
        </w:rPr>
        <w:t>0</w:t>
      </w:r>
      <w:r w:rsidR="00EC552D">
        <w:rPr>
          <w:rFonts w:ascii="GHEA Grapalat" w:hAnsi="GHEA Grapalat"/>
          <w:b/>
          <w:bCs/>
          <w:lang w:val="hy-AM"/>
        </w:rPr>
        <w:t>8</w:t>
      </w:r>
      <w:r w:rsidR="00E130B8">
        <w:rPr>
          <w:rFonts w:ascii="Cambria Math" w:hAnsi="Cambria Math"/>
          <w:b/>
          <w:bCs/>
          <w:lang w:val="hy-AM"/>
        </w:rPr>
        <w:t>․</w:t>
      </w:r>
      <w:r w:rsidRPr="00E130B8">
        <w:rPr>
          <w:rFonts w:ascii="GHEA Grapalat" w:hAnsi="GHEA Grapalat"/>
          <w:b/>
          <w:bCs/>
          <w:lang w:val="hy-AM"/>
        </w:rPr>
        <w:t>2026</w:t>
      </w:r>
      <w:r w:rsidR="00300BC9" w:rsidRPr="00E130B8">
        <w:rPr>
          <w:rFonts w:ascii="GHEA Grapalat" w:hAnsi="GHEA Grapalat"/>
          <w:b/>
          <w:bCs/>
          <w:lang w:val="hy-AM"/>
        </w:rPr>
        <w:t>թ</w:t>
      </w:r>
      <w:r w:rsidRPr="00E130B8">
        <w:rPr>
          <w:rFonts w:ascii="Cambria Math" w:hAnsi="Cambria Math" w:cs="Cambria Math"/>
          <w:b/>
          <w:bCs/>
          <w:lang w:val="hy-AM"/>
        </w:rPr>
        <w:t>․</w:t>
      </w:r>
      <w:r w:rsidRPr="00E130B8">
        <w:rPr>
          <w:rFonts w:ascii="GHEA Grapalat" w:hAnsi="GHEA Grapalat"/>
          <w:b/>
          <w:bCs/>
          <w:lang w:val="hy-AM"/>
        </w:rPr>
        <w:t>-</w:t>
      </w:r>
      <w:r w:rsidR="00300BC9" w:rsidRPr="00E130B8">
        <w:rPr>
          <w:rFonts w:ascii="GHEA Grapalat" w:hAnsi="GHEA Grapalat"/>
          <w:b/>
          <w:bCs/>
          <w:lang w:val="hy-AM"/>
        </w:rPr>
        <w:t xml:space="preserve">ին, ժամը՝ </w:t>
      </w:r>
      <w:r w:rsidR="00863659" w:rsidRPr="00E130B8">
        <w:rPr>
          <w:rFonts w:ascii="GHEA Grapalat" w:hAnsi="GHEA Grapalat"/>
          <w:b/>
          <w:bCs/>
          <w:lang w:val="hy-AM"/>
        </w:rPr>
        <w:t>1</w:t>
      </w:r>
      <w:r w:rsidR="00EC552D">
        <w:rPr>
          <w:rFonts w:ascii="GHEA Grapalat" w:hAnsi="GHEA Grapalat"/>
          <w:b/>
          <w:bCs/>
          <w:lang w:val="hy-AM"/>
        </w:rPr>
        <w:t>0</w:t>
      </w:r>
      <w:r w:rsidR="00863659" w:rsidRPr="00E130B8">
        <w:rPr>
          <w:rFonts w:ascii="GHEA Grapalat" w:hAnsi="GHEA Grapalat"/>
          <w:b/>
          <w:bCs/>
          <w:lang w:val="hy-AM"/>
        </w:rPr>
        <w:t>-</w:t>
      </w:r>
      <w:r w:rsidR="00300BC9" w:rsidRPr="00E130B8">
        <w:rPr>
          <w:rFonts w:ascii="GHEA Grapalat" w:hAnsi="GHEA Grapalat"/>
          <w:b/>
          <w:bCs/>
          <w:lang w:val="hy-AM"/>
        </w:rPr>
        <w:t xml:space="preserve">ին </w:t>
      </w:r>
      <w:hyperlink r:id="rId4" w:history="1">
        <w:r w:rsidR="00300BC9" w:rsidRPr="00D050E7">
          <w:rPr>
            <w:rStyle w:val="a3"/>
            <w:rFonts w:ascii="GHEA Grapalat" w:eastAsiaTheme="majorEastAsia" w:hAnsi="GHEA Grapalat"/>
            <w:b/>
            <w:bCs/>
            <w:lang w:val="hy-AM"/>
          </w:rPr>
          <w:t>https://www.e-auctions.am</w:t>
        </w:r>
      </w:hyperlink>
      <w:r w:rsidR="00300BC9" w:rsidRPr="00D050E7">
        <w:rPr>
          <w:rFonts w:ascii="GHEA Grapalat" w:hAnsi="GHEA Grapalat"/>
          <w:b/>
          <w:bCs/>
          <w:lang w:val="hy-AM"/>
        </w:rPr>
        <w:t xml:space="preserve"> կայքի միջոցով։</w:t>
      </w:r>
    </w:p>
    <w:p w14:paraId="6176BD94" w14:textId="77777777" w:rsidR="00300BC9" w:rsidRPr="00D050E7" w:rsidRDefault="00300BC9" w:rsidP="00300BC9">
      <w:pPr>
        <w:jc w:val="center"/>
        <w:rPr>
          <w:rFonts w:ascii="GHEA Grapalat" w:hAnsi="GHEA Grapalat"/>
          <w:b/>
          <w:bCs/>
          <w:lang w:val="hy-AM"/>
        </w:rPr>
      </w:pPr>
    </w:p>
    <w:p w14:paraId="5F9A4EA5" w14:textId="77777777" w:rsidR="00300BC9" w:rsidRPr="00D050E7" w:rsidRDefault="00300BC9" w:rsidP="00300BC9">
      <w:pPr>
        <w:ind w:firstLine="720"/>
        <w:jc w:val="center"/>
        <w:rPr>
          <w:rFonts w:ascii="GHEA Grapalat" w:hAnsi="GHEA Grapalat"/>
          <w:b/>
          <w:bCs/>
          <w:lang w:val="hy-AM"/>
        </w:rPr>
      </w:pPr>
      <w:bookmarkStart w:id="0" w:name="_Hlk181874982"/>
    </w:p>
    <w:tbl>
      <w:tblPr>
        <w:tblW w:w="1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212"/>
        <w:gridCol w:w="1259"/>
        <w:gridCol w:w="1330"/>
        <w:gridCol w:w="1611"/>
        <w:gridCol w:w="1175"/>
        <w:gridCol w:w="1393"/>
        <w:gridCol w:w="1393"/>
        <w:gridCol w:w="1557"/>
        <w:gridCol w:w="1448"/>
        <w:gridCol w:w="1410"/>
        <w:gridCol w:w="1339"/>
      </w:tblGrid>
      <w:tr w:rsidR="00D050E7" w:rsidRPr="00D050E7" w14:paraId="39A16D24" w14:textId="77777777" w:rsidTr="00D050E7">
        <w:trPr>
          <w:trHeight w:val="1933"/>
          <w:jc w:val="center"/>
        </w:trPr>
        <w:tc>
          <w:tcPr>
            <w:tcW w:w="700" w:type="dxa"/>
            <w:tcBorders>
              <w:top w:val="single" w:sz="4" w:space="0" w:color="auto"/>
              <w:left w:val="single" w:sz="4" w:space="0" w:color="auto"/>
              <w:bottom w:val="single" w:sz="4" w:space="0" w:color="auto"/>
              <w:right w:val="single" w:sz="4" w:space="0" w:color="auto"/>
            </w:tcBorders>
            <w:vAlign w:val="center"/>
            <w:hideMark/>
          </w:tcPr>
          <w:bookmarkEnd w:id="0"/>
          <w:p w14:paraId="3DC8011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CDE671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հերթական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համարը</w:t>
            </w:r>
            <w:proofErr w:type="spellEnd"/>
            <w:r w:rsidRPr="00D050E7">
              <w:rPr>
                <w:rFonts w:ascii="GHEA Grapalat" w:hAnsi="GHEA Grapalat" w:cs="Calibri"/>
                <w:b/>
                <w:bCs/>
                <w:kern w:val="2"/>
                <w:sz w:val="18"/>
                <w:szCs w:val="18"/>
                <w14:ligatures w14:val="standardContextual"/>
              </w:rPr>
              <w:t xml:space="preserve">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B2666E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անվանումը</w:t>
            </w:r>
            <w:proofErr w:type="spellEnd"/>
          </w:p>
        </w:tc>
        <w:tc>
          <w:tcPr>
            <w:tcW w:w="801" w:type="dxa"/>
            <w:tcBorders>
              <w:top w:val="single" w:sz="4" w:space="0" w:color="auto"/>
              <w:left w:val="single" w:sz="4" w:space="0" w:color="auto"/>
              <w:bottom w:val="single" w:sz="4" w:space="0" w:color="auto"/>
              <w:right w:val="single" w:sz="4" w:space="0" w:color="auto"/>
            </w:tcBorders>
            <w:vAlign w:val="center"/>
            <w:hideMark/>
          </w:tcPr>
          <w:p w14:paraId="4B467B9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Հասցե</w:t>
            </w:r>
            <w:proofErr w:type="spellEnd"/>
          </w:p>
        </w:tc>
        <w:tc>
          <w:tcPr>
            <w:tcW w:w="1504" w:type="dxa"/>
            <w:tcBorders>
              <w:top w:val="single" w:sz="4" w:space="0" w:color="auto"/>
              <w:left w:val="single" w:sz="4" w:space="0" w:color="auto"/>
              <w:bottom w:val="single" w:sz="4" w:space="0" w:color="auto"/>
              <w:right w:val="single" w:sz="4" w:space="0" w:color="auto"/>
            </w:tcBorders>
            <w:vAlign w:val="center"/>
            <w:hideMark/>
          </w:tcPr>
          <w:p w14:paraId="69FF46B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Շենք-շինությունների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քառ</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մետր</w:t>
            </w:r>
            <w:proofErr w:type="spellEnd"/>
            <w:r w:rsidRPr="00D050E7">
              <w:rPr>
                <w:rFonts w:ascii="GHEA Grapalat" w:hAnsi="GHEA Grapalat" w:cs="Calibri"/>
                <w:b/>
                <w:bCs/>
                <w:kern w:val="2"/>
                <w:sz w:val="18"/>
                <w:szCs w:val="18"/>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1498B1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հեկտար</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D68CCC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
          <w:p w14:paraId="388625E6"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D68C1F3"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արժեքում</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ներառված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հատկացված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p>
          <w:p w14:paraId="06E52F2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 (ՀՀ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491" w:type="dxa"/>
            <w:tcBorders>
              <w:top w:val="single" w:sz="4" w:space="0" w:color="auto"/>
              <w:left w:val="single" w:sz="4" w:space="0" w:color="auto"/>
              <w:bottom w:val="single" w:sz="4" w:space="0" w:color="auto"/>
              <w:right w:val="single" w:sz="4" w:space="0" w:color="auto"/>
            </w:tcBorders>
          </w:tcPr>
          <w:p w14:paraId="214E43D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
          <w:p w14:paraId="528D0E5B"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տվյալ</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պահին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գործող</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մոտարկված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կադաստրային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
          <w:p w14:paraId="086C99F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95A871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մեկնարկային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գինը</w:t>
            </w:r>
            <w:proofErr w:type="spellEnd"/>
            <w:r w:rsidRPr="00D050E7">
              <w:rPr>
                <w:rFonts w:ascii="GHEA Grapalat" w:hAnsi="GHEA Grapalat" w:cs="Calibri"/>
                <w:b/>
                <w:bCs/>
                <w:kern w:val="2"/>
                <w:sz w:val="18"/>
                <w:szCs w:val="18"/>
                <w14:ligatures w14:val="standardContextual"/>
              </w:rPr>
              <w:b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0FC932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Նախավճարը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4A73D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Նվազագույն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հավելման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չափը</w:t>
            </w:r>
            <w:proofErr w:type="spellEnd"/>
          </w:p>
          <w:p w14:paraId="7EE1DB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r>
      <w:tr w:rsidR="00D050E7" w:rsidRPr="00D050E7" w14:paraId="1915E6C3" w14:textId="77777777" w:rsidTr="00D050E7">
        <w:trPr>
          <w:trHeight w:val="1781"/>
          <w:jc w:val="center"/>
        </w:trPr>
        <w:tc>
          <w:tcPr>
            <w:tcW w:w="700" w:type="dxa"/>
            <w:tcBorders>
              <w:top w:val="single" w:sz="4" w:space="0" w:color="auto"/>
              <w:left w:val="single" w:sz="4" w:space="0" w:color="auto"/>
              <w:bottom w:val="single" w:sz="4" w:space="0" w:color="auto"/>
              <w:right w:val="single" w:sz="4" w:space="0" w:color="auto"/>
            </w:tcBorders>
            <w:noWrap/>
            <w:vAlign w:val="center"/>
          </w:tcPr>
          <w:p w14:paraId="00E4CF3B" w14:textId="654D552C"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noWrap/>
            <w:vAlign w:val="center"/>
          </w:tcPr>
          <w:p w14:paraId="64EEB30B" w14:textId="47404444"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14:paraId="34579812" w14:textId="0653A71E" w:rsidR="00300BC9" w:rsidRPr="008F563B" w:rsidRDefault="008F563B"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Հողամասի ծածկագիր՝ 06-</w:t>
            </w:r>
            <w:r w:rsidR="00081924">
              <w:rPr>
                <w:rFonts w:ascii="GHEA Grapalat" w:hAnsi="GHEA Grapalat" w:cs="Calibri"/>
                <w:kern w:val="2"/>
                <w:sz w:val="16"/>
                <w:szCs w:val="16"/>
                <w:lang w:val="hy-AM"/>
                <w14:ligatures w14:val="standardContextual"/>
              </w:rPr>
              <w:t>104</w:t>
            </w:r>
            <w:r w:rsidRPr="008F563B">
              <w:rPr>
                <w:rFonts w:ascii="GHEA Grapalat" w:hAnsi="GHEA Grapalat" w:cs="Calibri"/>
                <w:kern w:val="2"/>
                <w:sz w:val="16"/>
                <w:szCs w:val="16"/>
                <w:lang w:val="hy-AM"/>
                <w14:ligatures w14:val="standardContextual"/>
              </w:rPr>
              <w:t>-0</w:t>
            </w:r>
            <w:r w:rsidR="00893A92">
              <w:rPr>
                <w:rFonts w:ascii="GHEA Grapalat" w:hAnsi="GHEA Grapalat" w:cs="Calibri"/>
                <w:kern w:val="2"/>
                <w:sz w:val="16"/>
                <w:szCs w:val="16"/>
                <w:lang w:val="hy-AM"/>
                <w14:ligatures w14:val="standardContextual"/>
              </w:rPr>
              <w:t>0</w:t>
            </w:r>
            <w:r w:rsidR="00081924">
              <w:rPr>
                <w:rFonts w:ascii="GHEA Grapalat" w:hAnsi="GHEA Grapalat" w:cs="Calibri"/>
                <w:kern w:val="2"/>
                <w:sz w:val="16"/>
                <w:szCs w:val="16"/>
                <w:lang w:val="hy-AM"/>
                <w14:ligatures w14:val="standardContextual"/>
              </w:rPr>
              <w:t>01</w:t>
            </w:r>
            <w:r w:rsidRPr="008F563B">
              <w:rPr>
                <w:rFonts w:ascii="GHEA Grapalat" w:hAnsi="GHEA Grapalat" w:cs="Calibri"/>
                <w:kern w:val="2"/>
                <w:sz w:val="16"/>
                <w:szCs w:val="16"/>
                <w:lang w:val="hy-AM"/>
                <w14:ligatures w14:val="standardContextual"/>
              </w:rPr>
              <w:t>-00</w:t>
            </w:r>
            <w:r w:rsidR="00081924">
              <w:rPr>
                <w:rFonts w:ascii="GHEA Grapalat" w:hAnsi="GHEA Grapalat" w:cs="Calibri"/>
                <w:kern w:val="2"/>
                <w:sz w:val="16"/>
                <w:szCs w:val="16"/>
                <w:lang w:val="hy-AM"/>
                <w14:ligatures w14:val="standardContextual"/>
              </w:rPr>
              <w:t>15</w:t>
            </w:r>
          </w:p>
        </w:tc>
        <w:tc>
          <w:tcPr>
            <w:tcW w:w="801" w:type="dxa"/>
            <w:tcBorders>
              <w:top w:val="single" w:sz="4" w:space="0" w:color="auto"/>
              <w:left w:val="single" w:sz="4" w:space="0" w:color="auto"/>
              <w:bottom w:val="single" w:sz="4" w:space="0" w:color="auto"/>
              <w:right w:val="single" w:sz="4" w:space="0" w:color="auto"/>
            </w:tcBorders>
            <w:vAlign w:val="center"/>
          </w:tcPr>
          <w:p w14:paraId="1F71BF23" w14:textId="55EBB7EA" w:rsidR="00300BC9" w:rsidRPr="00D050E7" w:rsidRDefault="008F563B" w:rsidP="008F563B">
            <w:pPr>
              <w:spacing w:line="276" w:lineRule="auto"/>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 xml:space="preserve">Գյուլագարակ համայնք, գյուղ </w:t>
            </w:r>
            <w:r w:rsidR="00081924">
              <w:rPr>
                <w:rFonts w:ascii="GHEA Grapalat" w:hAnsi="GHEA Grapalat" w:cs="Calibri"/>
                <w:kern w:val="2"/>
                <w:sz w:val="16"/>
                <w:szCs w:val="16"/>
                <w:lang w:val="hy-AM"/>
                <w14:ligatures w14:val="standardContextual"/>
              </w:rPr>
              <w:t>Վարդաբլուր</w:t>
            </w:r>
            <w:r w:rsidR="00893A92">
              <w:rPr>
                <w:rFonts w:ascii="GHEA Grapalat" w:hAnsi="GHEA Grapalat" w:cs="Calibri"/>
                <w:kern w:val="2"/>
                <w:sz w:val="16"/>
                <w:szCs w:val="16"/>
                <w:lang w:val="hy-AM"/>
                <w14:ligatures w14:val="standardContextual"/>
              </w:rPr>
              <w:t xml:space="preserve"> </w:t>
            </w:r>
            <w:r w:rsidR="00081924">
              <w:rPr>
                <w:rFonts w:ascii="GHEA Grapalat" w:hAnsi="GHEA Grapalat" w:cs="Calibri"/>
                <w:kern w:val="2"/>
                <w:sz w:val="16"/>
                <w:szCs w:val="16"/>
                <w:lang w:val="hy-AM"/>
                <w14:ligatures w14:val="standardContextual"/>
              </w:rPr>
              <w:t>Կենտրոնական</w:t>
            </w:r>
            <w:r w:rsidR="00893A92">
              <w:rPr>
                <w:rFonts w:ascii="GHEA Grapalat" w:hAnsi="GHEA Grapalat" w:cs="Calibri"/>
                <w:kern w:val="2"/>
                <w:sz w:val="16"/>
                <w:szCs w:val="16"/>
                <w:lang w:val="hy-AM"/>
                <w14:ligatures w14:val="standardContextual"/>
              </w:rPr>
              <w:t xml:space="preserve"> փողոց, </w:t>
            </w:r>
            <w:r w:rsidR="00081924">
              <w:rPr>
                <w:rFonts w:ascii="GHEA Grapalat" w:hAnsi="GHEA Grapalat" w:cs="Calibri"/>
                <w:kern w:val="2"/>
                <w:sz w:val="16"/>
                <w:szCs w:val="16"/>
                <w:lang w:val="hy-AM"/>
                <w14:ligatures w14:val="standardContextual"/>
              </w:rPr>
              <w:t>1/5</w:t>
            </w:r>
            <w:r w:rsidR="00657068">
              <w:rPr>
                <w:rFonts w:ascii="GHEA Grapalat" w:hAnsi="GHEA Grapalat" w:cs="Calibri"/>
                <w:kern w:val="2"/>
                <w:sz w:val="16"/>
                <w:szCs w:val="16"/>
                <w:lang w:val="hy-AM"/>
                <w14:ligatures w14:val="standardContextual"/>
              </w:rPr>
              <w:t>հողամաս</w:t>
            </w:r>
          </w:p>
        </w:tc>
        <w:tc>
          <w:tcPr>
            <w:tcW w:w="1504" w:type="dxa"/>
            <w:tcBorders>
              <w:top w:val="single" w:sz="4" w:space="0" w:color="auto"/>
              <w:left w:val="single" w:sz="4" w:space="0" w:color="auto"/>
              <w:bottom w:val="single" w:sz="4" w:space="0" w:color="auto"/>
              <w:right w:val="single" w:sz="4" w:space="0" w:color="auto"/>
            </w:tcBorders>
            <w:vAlign w:val="center"/>
          </w:tcPr>
          <w:p w14:paraId="69BE57F6" w14:textId="53B17F95" w:rsidR="00300BC9" w:rsidRPr="008F563B" w:rsidRDefault="00D050E7"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tcPr>
          <w:p w14:paraId="464165B0" w14:textId="4F5483E0"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sidRPr="0074357A">
              <w:rPr>
                <w:rFonts w:ascii="GHEA Grapalat" w:hAnsi="GHEA Grapalat" w:cs="Calibri"/>
                <w:kern w:val="2"/>
                <w:sz w:val="16"/>
                <w:szCs w:val="16"/>
                <w:lang w:val="hy-AM"/>
                <w14:ligatures w14:val="standardContextual"/>
              </w:rPr>
              <w:t>0.0</w:t>
            </w:r>
            <w:r w:rsidR="00081924">
              <w:rPr>
                <w:rFonts w:ascii="GHEA Grapalat" w:hAnsi="GHEA Grapalat" w:cs="Calibri"/>
                <w:kern w:val="2"/>
                <w:sz w:val="16"/>
                <w:szCs w:val="16"/>
                <w:lang w:val="hy-AM"/>
                <w14:ligatures w14:val="standardContextual"/>
              </w:rPr>
              <w:t>2502</w:t>
            </w:r>
          </w:p>
        </w:tc>
        <w:tc>
          <w:tcPr>
            <w:tcW w:w="1338" w:type="dxa"/>
            <w:tcBorders>
              <w:top w:val="single" w:sz="4" w:space="0" w:color="auto"/>
              <w:left w:val="single" w:sz="4" w:space="0" w:color="auto"/>
              <w:bottom w:val="single" w:sz="4" w:space="0" w:color="auto"/>
              <w:right w:val="single" w:sz="4" w:space="0" w:color="auto"/>
            </w:tcBorders>
            <w:vAlign w:val="center"/>
          </w:tcPr>
          <w:p w14:paraId="55E6EB4D" w14:textId="78540090" w:rsidR="00300BC9" w:rsidRPr="00D050E7" w:rsidRDefault="00FE0BFD"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7</w:t>
            </w:r>
            <w:r w:rsidR="00657068">
              <w:rPr>
                <w:rFonts w:ascii="GHEA Grapalat" w:hAnsi="GHEA Grapalat" w:cs="Calibri"/>
                <w:kern w:val="2"/>
                <w:sz w:val="16"/>
                <w:szCs w:val="16"/>
                <w:lang w:val="hy-AM"/>
                <w14:ligatures w14:val="standardContextual"/>
              </w:rPr>
              <w:t>00000</w:t>
            </w:r>
          </w:p>
        </w:tc>
        <w:tc>
          <w:tcPr>
            <w:tcW w:w="1338" w:type="dxa"/>
            <w:tcBorders>
              <w:top w:val="single" w:sz="4" w:space="0" w:color="auto"/>
              <w:left w:val="single" w:sz="4" w:space="0" w:color="auto"/>
              <w:bottom w:val="single" w:sz="4" w:space="0" w:color="auto"/>
              <w:right w:val="single" w:sz="4" w:space="0" w:color="auto"/>
            </w:tcBorders>
            <w:vAlign w:val="center"/>
          </w:tcPr>
          <w:p w14:paraId="16DDC510" w14:textId="49A68C7F"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FE0BFD">
              <w:rPr>
                <w:rFonts w:ascii="GHEA Grapalat" w:hAnsi="GHEA Grapalat" w:cs="Calibri"/>
                <w:kern w:val="2"/>
                <w:sz w:val="16"/>
                <w:szCs w:val="16"/>
                <w:lang w:val="hy-AM"/>
                <w14:ligatures w14:val="standardContextual"/>
              </w:rPr>
              <w:t>7</w:t>
            </w:r>
            <w:r w:rsidR="00657068">
              <w:rPr>
                <w:rFonts w:ascii="GHEA Grapalat" w:hAnsi="GHEA Grapalat" w:cs="Calibri"/>
                <w:kern w:val="2"/>
                <w:sz w:val="16"/>
                <w:szCs w:val="16"/>
                <w:lang w:val="hy-AM"/>
                <w14:ligatures w14:val="standardContextual"/>
              </w:rPr>
              <w:t>00000</w:t>
            </w:r>
            <w:r w:rsidR="00D050E7">
              <w:rPr>
                <w:rFonts w:ascii="GHEA Grapalat" w:hAnsi="GHEA Grapalat" w:cs="Calibri"/>
                <w:kern w:val="2"/>
                <w:sz w:val="16"/>
                <w:szCs w:val="16"/>
                <w:lang w:val="hy-AM"/>
                <w14:ligatures w14:val="standardContextual"/>
              </w:rPr>
              <w:t xml:space="preserve"> </w:t>
            </w:r>
          </w:p>
        </w:tc>
        <w:tc>
          <w:tcPr>
            <w:tcW w:w="1491" w:type="dxa"/>
            <w:tcBorders>
              <w:top w:val="single" w:sz="4" w:space="0" w:color="auto"/>
              <w:left w:val="single" w:sz="4" w:space="0" w:color="auto"/>
              <w:bottom w:val="single" w:sz="4" w:space="0" w:color="auto"/>
              <w:right w:val="single" w:sz="4" w:space="0" w:color="auto"/>
            </w:tcBorders>
          </w:tcPr>
          <w:p w14:paraId="14AB89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1EF82A5B"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3E28A5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54DDB35B" w14:textId="6E87C667"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081924">
              <w:rPr>
                <w:rFonts w:ascii="GHEA Grapalat" w:hAnsi="GHEA Grapalat" w:cs="Calibri"/>
                <w:kern w:val="2"/>
                <w:sz w:val="16"/>
                <w:szCs w:val="16"/>
                <w:lang w:val="hy-AM"/>
                <w14:ligatures w14:val="standardContextual"/>
              </w:rPr>
              <w:t>54718</w:t>
            </w:r>
          </w:p>
        </w:tc>
        <w:tc>
          <w:tcPr>
            <w:tcW w:w="1387" w:type="dxa"/>
            <w:tcBorders>
              <w:top w:val="single" w:sz="4" w:space="0" w:color="auto"/>
              <w:left w:val="single" w:sz="4" w:space="0" w:color="auto"/>
              <w:bottom w:val="single" w:sz="4" w:space="0" w:color="auto"/>
              <w:right w:val="single" w:sz="4" w:space="0" w:color="auto"/>
            </w:tcBorders>
            <w:vAlign w:val="center"/>
          </w:tcPr>
          <w:p w14:paraId="58367AE8" w14:textId="1568CB77" w:rsidR="00300BC9" w:rsidRPr="00D050E7" w:rsidRDefault="00FE0BFD"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7</w:t>
            </w:r>
            <w:r w:rsidR="00657068">
              <w:rPr>
                <w:rFonts w:ascii="GHEA Grapalat" w:hAnsi="GHEA Grapalat" w:cs="Calibri"/>
                <w:kern w:val="2"/>
                <w:sz w:val="16"/>
                <w:szCs w:val="16"/>
                <w:lang w:val="hy-AM"/>
                <w14:ligatures w14:val="standardContextual"/>
              </w:rPr>
              <w:t>00000</w:t>
            </w:r>
          </w:p>
        </w:tc>
        <w:tc>
          <w:tcPr>
            <w:tcW w:w="1364" w:type="dxa"/>
            <w:tcBorders>
              <w:top w:val="single" w:sz="4" w:space="0" w:color="auto"/>
              <w:left w:val="single" w:sz="4" w:space="0" w:color="auto"/>
              <w:bottom w:val="single" w:sz="4" w:space="0" w:color="auto"/>
              <w:right w:val="single" w:sz="4" w:space="0" w:color="auto"/>
            </w:tcBorders>
            <w:vAlign w:val="center"/>
          </w:tcPr>
          <w:p w14:paraId="3D15EFBF" w14:textId="220E6EBA" w:rsidR="00300BC9" w:rsidRPr="00D050E7" w:rsidRDefault="00081924"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310000</w:t>
            </w:r>
          </w:p>
        </w:tc>
        <w:tc>
          <w:tcPr>
            <w:tcW w:w="1284" w:type="dxa"/>
            <w:tcBorders>
              <w:top w:val="single" w:sz="4" w:space="0" w:color="auto"/>
              <w:left w:val="single" w:sz="4" w:space="0" w:color="auto"/>
              <w:bottom w:val="single" w:sz="4" w:space="0" w:color="auto"/>
              <w:right w:val="single" w:sz="4" w:space="0" w:color="auto"/>
            </w:tcBorders>
            <w:vAlign w:val="center"/>
          </w:tcPr>
          <w:p w14:paraId="0D9B4795" w14:textId="74FA6519" w:rsidR="00300BC9" w:rsidRPr="00D050E7" w:rsidRDefault="00081924"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r w:rsidR="00D050E7">
              <w:rPr>
                <w:rFonts w:ascii="GHEA Grapalat" w:hAnsi="GHEA Grapalat" w:cs="Calibri"/>
                <w:kern w:val="2"/>
                <w:sz w:val="16"/>
                <w:szCs w:val="16"/>
                <w:lang w:val="hy-AM"/>
                <w14:ligatures w14:val="standardContextual"/>
              </w:rPr>
              <w:t>0000</w:t>
            </w:r>
          </w:p>
        </w:tc>
      </w:tr>
    </w:tbl>
    <w:p w14:paraId="13B9A965"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Աճուրդի կազմակերպչի անվանումը, գտնվելու վայրը՝ </w:t>
      </w:r>
    </w:p>
    <w:p w14:paraId="66AE315B" w14:textId="02BAEFDF" w:rsidR="00300BC9" w:rsidRPr="00D050E7" w:rsidRDefault="00300BC9" w:rsidP="00300BC9">
      <w:pPr>
        <w:ind w:left="284" w:firstLine="283"/>
        <w:jc w:val="both"/>
        <w:rPr>
          <w:rFonts w:ascii="GHEA Grapalat" w:hAnsi="GHEA Grapalat"/>
          <w:color w:val="000000"/>
          <w:sz w:val="20"/>
          <w:szCs w:val="20"/>
          <w:lang w:val="hy-AM"/>
        </w:rPr>
      </w:pPr>
      <w:r w:rsidRPr="00D050E7">
        <w:rPr>
          <w:rFonts w:ascii="GHEA Grapalat" w:hAnsi="GHEA Grapalat"/>
          <w:b/>
          <w:bCs/>
          <w:i/>
          <w:iCs/>
          <w:sz w:val="20"/>
          <w:szCs w:val="20"/>
          <w:lang w:val="hy-AM"/>
        </w:rPr>
        <w:t xml:space="preserve">Կազմակերպիչ՝ </w:t>
      </w:r>
      <w:r w:rsidRPr="00D050E7">
        <w:rPr>
          <w:rFonts w:ascii="GHEA Grapalat" w:hAnsi="GHEA Grapalat"/>
          <w:color w:val="000000"/>
          <w:sz w:val="20"/>
          <w:szCs w:val="20"/>
          <w:lang w:val="hy-AM"/>
        </w:rPr>
        <w:t xml:space="preserve">Լոռու մարզի </w:t>
      </w:r>
      <w:r w:rsidR="008F563B">
        <w:rPr>
          <w:rFonts w:ascii="GHEA Grapalat" w:hAnsi="GHEA Grapalat"/>
          <w:color w:val="000000"/>
          <w:sz w:val="20"/>
          <w:szCs w:val="20"/>
          <w:lang w:val="hy-AM"/>
        </w:rPr>
        <w:t>Գյուլագարակ</w:t>
      </w:r>
      <w:r w:rsidRPr="00D050E7">
        <w:rPr>
          <w:rFonts w:ascii="GHEA Grapalat" w:hAnsi="GHEA Grapalat"/>
          <w:color w:val="000000"/>
          <w:sz w:val="20"/>
          <w:szCs w:val="20"/>
          <w:lang w:val="hy-AM"/>
        </w:rPr>
        <w:t xml:space="preserve"> համայնք։</w:t>
      </w:r>
    </w:p>
    <w:p w14:paraId="2D159C2A" w14:textId="7FB46B6F" w:rsidR="00300BC9" w:rsidRPr="00EC552D" w:rsidRDefault="00300BC9" w:rsidP="00300BC9">
      <w:pPr>
        <w:ind w:left="284" w:firstLine="283"/>
        <w:jc w:val="both"/>
        <w:rPr>
          <w:color w:val="000000"/>
          <w:sz w:val="20"/>
          <w:szCs w:val="20"/>
          <w:lang w:val="hy-AM"/>
        </w:rPr>
      </w:pPr>
      <w:r w:rsidRPr="00D050E7">
        <w:rPr>
          <w:rFonts w:ascii="GHEA Grapalat" w:hAnsi="GHEA Grapalat"/>
          <w:b/>
          <w:bCs/>
          <w:i/>
          <w:iCs/>
          <w:color w:val="000000"/>
          <w:sz w:val="20"/>
          <w:szCs w:val="20"/>
          <w:lang w:val="hy-AM"/>
        </w:rPr>
        <w:t>Հասցե</w:t>
      </w:r>
      <w:r w:rsidRPr="00D050E7">
        <w:rPr>
          <w:rFonts w:ascii="GHEA Grapalat" w:hAnsi="GHEA Grapalat"/>
          <w:color w:val="000000"/>
          <w:sz w:val="20"/>
          <w:szCs w:val="20"/>
          <w:lang w:val="hy-AM"/>
        </w:rPr>
        <w:t xml:space="preserve"> Լոռու մարզ, </w:t>
      </w:r>
      <w:r w:rsidR="00EC552D">
        <w:rPr>
          <w:rFonts w:ascii="GHEA Grapalat" w:hAnsi="GHEA Grapalat"/>
          <w:color w:val="000000"/>
          <w:sz w:val="20"/>
          <w:szCs w:val="20"/>
          <w:lang w:val="hy-AM"/>
        </w:rPr>
        <w:t>գյուղ Գյուլագարակ, 1-ին փողոց</w:t>
      </w:r>
      <w:r w:rsidR="00EC552D">
        <w:rPr>
          <w:color w:val="000000"/>
          <w:sz w:val="20"/>
          <w:szCs w:val="20"/>
          <w:lang w:val="hy-AM"/>
        </w:rPr>
        <w:t>․ 2</w:t>
      </w:r>
    </w:p>
    <w:p w14:paraId="55669A39" w14:textId="77777777" w:rsidR="00D050E7" w:rsidRPr="00D050E7" w:rsidRDefault="00D050E7" w:rsidP="00300BC9">
      <w:pPr>
        <w:ind w:left="284" w:firstLine="283"/>
        <w:jc w:val="both"/>
        <w:rPr>
          <w:rFonts w:ascii="GHEA Grapalat" w:hAnsi="GHEA Grapalat"/>
          <w:b/>
          <w:bCs/>
          <w:i/>
          <w:iCs/>
          <w:sz w:val="20"/>
          <w:szCs w:val="20"/>
          <w:lang w:val="hy-AM"/>
        </w:rPr>
      </w:pPr>
    </w:p>
    <w:p w14:paraId="3114B753"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02C9AA3F"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մասնակցության համար Էլեկտրոնային համակարգում (</w:t>
      </w:r>
      <w:hyperlink r:id="rId5" w:history="1">
        <w:r w:rsidRPr="00D050E7">
          <w:rPr>
            <w:rStyle w:val="a3"/>
            <w:rFonts w:ascii="GHEA Grapalat" w:eastAsiaTheme="majorEastAsia" w:hAnsi="GHEA Grapalat"/>
            <w:b/>
            <w:bCs/>
            <w:i/>
            <w:iCs/>
            <w:sz w:val="20"/>
            <w:szCs w:val="20"/>
            <w:lang w:val="hy-AM"/>
          </w:rPr>
          <w:t>https://www.e-auctions.am/</w:t>
        </w:r>
      </w:hyperlink>
      <w:r w:rsidRPr="00D050E7">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D94E41E"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4001357" w14:textId="27F9BA63" w:rsidR="00300BC9" w:rsidRPr="00D050E7" w:rsidRDefault="00300BC9" w:rsidP="00300BC9">
      <w:pPr>
        <w:ind w:left="284" w:firstLine="283"/>
        <w:jc w:val="both"/>
        <w:rPr>
          <w:rFonts w:ascii="GHEA Grapalat" w:hAnsi="GHEA Grapalat"/>
          <w:sz w:val="20"/>
          <w:szCs w:val="20"/>
          <w:lang w:val="hy-AM"/>
        </w:rPr>
      </w:pPr>
      <w:bookmarkStart w:id="1" w:name="_Hlk204255994"/>
      <w:r w:rsidRPr="00D050E7">
        <w:rPr>
          <w:rFonts w:ascii="GHEA Grapalat" w:hAnsi="GHEA Grapalat"/>
          <w:b/>
          <w:bCs/>
          <w:i/>
          <w:iCs/>
          <w:sz w:val="20"/>
          <w:szCs w:val="20"/>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+374</w:t>
      </w:r>
      <w:r w:rsidR="00277075">
        <w:rPr>
          <w:rFonts w:ascii="GHEA Grapalat" w:hAnsi="GHEA Grapalat"/>
          <w:b/>
          <w:bCs/>
          <w:i/>
          <w:iCs/>
          <w:sz w:val="20"/>
          <w:szCs w:val="20"/>
          <w:lang w:val="hy-AM"/>
        </w:rPr>
        <w:t>98747650</w:t>
      </w:r>
      <w:r w:rsidRPr="00D050E7">
        <w:rPr>
          <w:rFonts w:ascii="GHEA Grapalat" w:hAnsi="GHEA Grapalat"/>
          <w:b/>
          <w:bCs/>
          <w:i/>
          <w:iCs/>
          <w:sz w:val="20"/>
          <w:szCs w:val="20"/>
          <w:lang w:val="hy-AM"/>
        </w:rPr>
        <w:t xml:space="preserve"> հեռախոսահամար</w:t>
      </w:r>
      <w:r w:rsidR="00277075">
        <w:rPr>
          <w:rFonts w:ascii="GHEA Grapalat" w:hAnsi="GHEA Grapalat"/>
          <w:b/>
          <w:bCs/>
          <w:i/>
          <w:iCs/>
          <w:sz w:val="20"/>
          <w:szCs w:val="20"/>
          <w:lang w:val="hy-AM"/>
        </w:rPr>
        <w:t>ին</w:t>
      </w:r>
      <w:r w:rsidRPr="00D050E7">
        <w:rPr>
          <w:rFonts w:ascii="GHEA Grapalat" w:hAnsi="GHEA Grapalat"/>
          <w:b/>
          <w:bCs/>
          <w:i/>
          <w:iCs/>
          <w:sz w:val="20"/>
          <w:szCs w:val="20"/>
          <w:lang w:val="hy-AM"/>
        </w:rPr>
        <w:t xml:space="preserve"> կամ այցելել </w:t>
      </w:r>
      <w:r w:rsidR="00CE1C86">
        <w:rPr>
          <w:rFonts w:ascii="GHEA Grapalat" w:hAnsi="GHEA Grapalat"/>
          <w:b/>
          <w:bCs/>
          <w:i/>
          <w:iCs/>
          <w:sz w:val="20"/>
          <w:szCs w:val="20"/>
          <w:lang w:val="hy-AM"/>
        </w:rPr>
        <w:t>Գյուլագարակի</w:t>
      </w:r>
      <w:r w:rsidRPr="00D050E7">
        <w:rPr>
          <w:rFonts w:ascii="GHEA Grapalat" w:hAnsi="GHEA Grapalat"/>
          <w:b/>
          <w:bCs/>
          <w:i/>
          <w:iCs/>
          <w:sz w:val="20"/>
          <w:szCs w:val="20"/>
          <w:lang w:val="hy-AM"/>
        </w:rPr>
        <w:t xml:space="preserve"> համայնքապետարան։</w:t>
      </w:r>
    </w:p>
    <w:p w14:paraId="31F2C32D" w14:textId="77777777" w:rsidR="00300BC9" w:rsidRPr="00D050E7" w:rsidRDefault="00300BC9" w:rsidP="00300BC9">
      <w:pPr>
        <w:ind w:left="284" w:firstLine="283"/>
        <w:jc w:val="both"/>
        <w:rPr>
          <w:rFonts w:ascii="GHEA Grapalat" w:hAnsi="GHEA Grapalat"/>
          <w:sz w:val="20"/>
          <w:szCs w:val="20"/>
          <w:lang w:val="hy-AM"/>
        </w:rPr>
      </w:pPr>
      <w:r w:rsidRPr="00D050E7">
        <w:rPr>
          <w:rFonts w:ascii="GHEA Grapalat" w:hAnsi="GHEA Grapalat"/>
          <w:b/>
          <w:bCs/>
          <w:i/>
          <w:iCs/>
          <w:sz w:val="20"/>
          <w:szCs w:val="20"/>
          <w:lang w:val="hy-AM"/>
        </w:rPr>
        <w:t xml:space="preserve">Աճուրդի մասնակցության հայտերի ներկայացնելը և պայմանները՝ </w:t>
      </w:r>
    </w:p>
    <w:p w14:paraId="493675A1"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94B8AFD"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21FDC2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Աճուրդի անցկացման և աճուրդում հաղթողին որոշելու կարգը՝</w:t>
      </w:r>
    </w:p>
    <w:p w14:paraId="4B4DD8FA"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489BEC6"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3685E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i/>
          <w:iCs/>
          <w:color w:val="000000" w:themeColor="text1"/>
          <w:sz w:val="20"/>
          <w:szCs w:val="20"/>
          <w:lang w:val="hy-AM"/>
        </w:rPr>
        <w:t xml:space="preserve">- </w:t>
      </w:r>
      <w:r w:rsidRPr="00D050E7">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F044FF" w14:textId="4DDF152A"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277075" w:rsidRPr="00277075">
        <w:rPr>
          <w:rFonts w:ascii="GHEA Grapalat" w:hAnsi="GHEA Grapalat"/>
          <w:b/>
          <w:bCs/>
          <w:i/>
          <w:iCs/>
          <w:color w:val="000000" w:themeColor="text1"/>
          <w:sz w:val="20"/>
          <w:szCs w:val="20"/>
          <w:lang w:val="hy-AM"/>
        </w:rPr>
        <w:t>900255105034</w:t>
      </w:r>
      <w:r w:rsidRPr="00D050E7">
        <w:rPr>
          <w:rFonts w:ascii="GHEA Grapalat" w:hAnsi="GHEA Grapalat"/>
          <w:b/>
          <w:bCs/>
          <w:i/>
          <w:iCs/>
          <w:color w:val="000000" w:themeColor="text1"/>
          <w:sz w:val="20"/>
          <w:szCs w:val="20"/>
          <w:lang w:val="hy-AM"/>
        </w:rPr>
        <w:t xml:space="preserve"> հաշվեհամարին։ </w:t>
      </w:r>
      <w:r w:rsidRPr="00D050E7">
        <w:rPr>
          <w:rFonts w:ascii="GHEA Grapalat" w:hAnsi="GHEA Grapalat"/>
          <w:b/>
          <w:bCs/>
          <w:i/>
          <w:iCs/>
          <w:color w:val="000000" w:themeColor="text1"/>
          <w:sz w:val="20"/>
          <w:szCs w:val="20"/>
          <w:lang w:val="hy-AM"/>
        </w:rPr>
        <w:br/>
      </w:r>
    </w:p>
    <w:p w14:paraId="2D93D4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B3E12F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76A55D0" w14:textId="25F3C314"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6454DD">
        <w:rPr>
          <w:rFonts w:ascii="GHEA Grapalat" w:hAnsi="GHEA Grapalat"/>
          <w:b/>
          <w:bCs/>
          <w:i/>
          <w:iCs/>
          <w:color w:val="000000" w:themeColor="text1"/>
          <w:sz w:val="20"/>
          <w:szCs w:val="20"/>
          <w:lang w:val="hy-AM"/>
        </w:rPr>
        <w:t>համայնքի ղեկավարի</w:t>
      </w:r>
      <w:r w:rsidR="006454DD">
        <w:rPr>
          <w:lang w:val="hy-AM"/>
        </w:rPr>
        <w:t xml:space="preserve"> </w:t>
      </w:r>
      <w:r w:rsidR="006454DD" w:rsidRPr="006454DD">
        <w:rPr>
          <w:rFonts w:ascii="GHEA Grapalat" w:hAnsi="GHEA Grapalat"/>
          <w:b/>
          <w:bCs/>
          <w:i/>
          <w:iCs/>
          <w:sz w:val="20"/>
          <w:szCs w:val="20"/>
          <w:lang w:val="hy-AM"/>
        </w:rPr>
        <w:t>05 հունիսի 2026 թվականի N 0653-Ա</w:t>
      </w:r>
      <w:r w:rsidRPr="006454DD">
        <w:rPr>
          <w:rFonts w:ascii="GHEA Grapalat" w:hAnsi="GHEA Grapalat"/>
          <w:b/>
          <w:bCs/>
          <w:i/>
          <w:iCs/>
          <w:color w:val="000000" w:themeColor="text1"/>
          <w:sz w:val="16"/>
          <w:szCs w:val="16"/>
          <w:lang w:val="hy-AM"/>
        </w:rPr>
        <w:t xml:space="preserve"> </w:t>
      </w:r>
      <w:r w:rsidRPr="00D050E7">
        <w:rPr>
          <w:rFonts w:ascii="GHEA Grapalat" w:hAnsi="GHEA Grapalat"/>
          <w:b/>
          <w:bCs/>
          <w:i/>
          <w:iCs/>
          <w:color w:val="000000" w:themeColor="text1"/>
          <w:sz w:val="20"/>
          <w:szCs w:val="20"/>
          <w:lang w:val="hy-AM"/>
        </w:rPr>
        <w:t xml:space="preserve">որոշման՝ </w:t>
      </w:r>
    </w:p>
    <w:p w14:paraId="056ADC5D"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xml:space="preserve"> </w:t>
      </w:r>
      <w:r w:rsidRPr="00D050E7">
        <w:rPr>
          <w:rFonts w:ascii="GHEA Grapalat" w:hAnsi="GHEA Grapalat"/>
          <w:i/>
          <w:iCs/>
          <w:color w:val="000000" w:themeColor="text1"/>
          <w:sz w:val="20"/>
          <w:szCs w:val="20"/>
          <w:lang w:val="hy-AM"/>
        </w:rPr>
        <w:t>- Աճուրդը կանցկացվի Էլեկտրոնային (գնի ավելացման) եղանակով։</w:t>
      </w:r>
    </w:p>
    <w:p w14:paraId="6F94A06B"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3DB1166" w14:textId="0BF75492"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277075" w:rsidRPr="00277075">
        <w:rPr>
          <w:rFonts w:ascii="GHEA Grapalat" w:hAnsi="GHEA Grapalat"/>
          <w:i/>
          <w:iCs/>
          <w:color w:val="000000" w:themeColor="text1"/>
          <w:sz w:val="20"/>
          <w:szCs w:val="20"/>
          <w:lang w:val="hy-AM"/>
        </w:rPr>
        <w:t>900255105034</w:t>
      </w:r>
      <w:r w:rsidR="00277075">
        <w:rPr>
          <w:rFonts w:ascii="GHEA Grapalat" w:hAnsi="GHEA Grapalat"/>
          <w:i/>
          <w:iCs/>
          <w:color w:val="000000" w:themeColor="text1"/>
          <w:sz w:val="20"/>
          <w:szCs w:val="20"/>
          <w:lang w:val="hy-AM"/>
        </w:rPr>
        <w:t xml:space="preserve"> </w:t>
      </w:r>
      <w:r w:rsidRPr="00D050E7">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637388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F7FFE3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C484AF0" w14:textId="77777777" w:rsidR="00300BC9" w:rsidRPr="00D050E7" w:rsidRDefault="00300BC9" w:rsidP="00300BC9">
      <w:pPr>
        <w:ind w:left="567"/>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br/>
        <w:t>* Ծանուցում</w:t>
      </w:r>
      <w:r w:rsidRPr="00D050E7">
        <w:rPr>
          <w:rFonts w:ascii="Cambria Math" w:hAnsi="Cambria Math" w:cs="Cambria Math"/>
          <w:b/>
          <w:bCs/>
          <w:i/>
          <w:iCs/>
          <w:color w:val="000000" w:themeColor="text1"/>
          <w:sz w:val="20"/>
          <w:szCs w:val="20"/>
          <w:lang w:val="hy-AM"/>
        </w:rPr>
        <w:t>․</w:t>
      </w:r>
      <w:r w:rsidRPr="00D050E7">
        <w:rPr>
          <w:rFonts w:ascii="GHEA Grapalat" w:hAnsi="GHEA Grapalat"/>
          <w:b/>
          <w:bCs/>
          <w:i/>
          <w:iCs/>
          <w:color w:val="000000" w:themeColor="text1"/>
          <w:sz w:val="20"/>
          <w:szCs w:val="20"/>
          <w:lang w:val="hy-AM"/>
        </w:rPr>
        <w:t xml:space="preserve"> </w:t>
      </w:r>
    </w:p>
    <w:p w14:paraId="6C6FB3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Հրապարակային սակարկությունների մասին օրենքի 9-րդ հոդված</w:t>
      </w:r>
      <w:r w:rsidRPr="00D050E7">
        <w:rPr>
          <w:rFonts w:ascii="Cambria Math" w:hAnsi="Cambria Math" w:cs="Cambria Math"/>
          <w:b/>
          <w:bCs/>
          <w:i/>
          <w:iCs/>
          <w:color w:val="000000" w:themeColor="text1"/>
          <w:sz w:val="20"/>
          <w:szCs w:val="20"/>
          <w:lang w:val="hy-AM"/>
        </w:rPr>
        <w:t>․</w:t>
      </w:r>
    </w:p>
    <w:p w14:paraId="1448045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9DA2DAE"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փոփոխություններ և լրացումներ (այսուհետ`</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ծանուցումը:</w:t>
      </w:r>
    </w:p>
    <w:p w14:paraId="3217440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Եթե</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19995E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3.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 կատարելուց հետո թույլատրվում է</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նշված էական պայմանները:</w:t>
      </w:r>
    </w:p>
    <w:p w14:paraId="3C17FB0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Քրեական օրենսգրքի 283 հոդված</w:t>
      </w:r>
      <w:r w:rsidRPr="00D050E7">
        <w:rPr>
          <w:rFonts w:ascii="Cambria Math" w:hAnsi="Cambria Math" w:cs="Cambria Math"/>
          <w:b/>
          <w:bCs/>
          <w:i/>
          <w:iCs/>
          <w:color w:val="000000" w:themeColor="text1"/>
          <w:sz w:val="20"/>
          <w:szCs w:val="20"/>
          <w:lang w:val="hy-AM"/>
        </w:rPr>
        <w:t>․</w:t>
      </w:r>
    </w:p>
    <w:p w14:paraId="7F064C6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FAD035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B664C92"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Սույն հոդվածի 1-ին մասով նախատեսված արարքը, որը՝</w:t>
      </w:r>
    </w:p>
    <w:p w14:paraId="3E942B5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54FB2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D818E0E" w14:textId="77777777" w:rsidR="00300BC9"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1107CF2" w14:textId="5C71DAD9" w:rsidR="005F3C11" w:rsidRPr="00300BC9" w:rsidRDefault="005F3C11" w:rsidP="00300BC9">
      <w:pPr>
        <w:rPr>
          <w:lang w:val="hy-AM"/>
        </w:rPr>
      </w:pPr>
    </w:p>
    <w:sectPr w:rsidR="005F3C11" w:rsidRPr="00300BC9" w:rsidSect="00300B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altName w:val="Cambria"/>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1"/>
    <w:rsid w:val="00081924"/>
    <w:rsid w:val="00277075"/>
    <w:rsid w:val="00300BC9"/>
    <w:rsid w:val="005F3C11"/>
    <w:rsid w:val="006454DD"/>
    <w:rsid w:val="00657068"/>
    <w:rsid w:val="00863659"/>
    <w:rsid w:val="00893A92"/>
    <w:rsid w:val="008F563B"/>
    <w:rsid w:val="009530D1"/>
    <w:rsid w:val="00CE1C86"/>
    <w:rsid w:val="00D050E7"/>
    <w:rsid w:val="00E130B8"/>
    <w:rsid w:val="00EC552D"/>
    <w:rsid w:val="00FE0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73A5"/>
  <w15:chartTrackingRefBased/>
  <w15:docId w15:val="{4ACF52DF-ED25-4AE3-BD82-CB77A64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0BC9"/>
    <w:rPr>
      <w:color w:val="0563C1" w:themeColor="hyperlink"/>
      <w:u w:val="single"/>
    </w:rPr>
  </w:style>
  <w:style w:type="character" w:styleId="a4">
    <w:name w:val="annotation reference"/>
    <w:basedOn w:val="a0"/>
    <w:uiPriority w:val="99"/>
    <w:semiHidden/>
    <w:unhideWhenUsed/>
    <w:rsid w:val="00300BC9"/>
    <w:rPr>
      <w:sz w:val="16"/>
      <w:szCs w:val="16"/>
    </w:rPr>
  </w:style>
  <w:style w:type="paragraph" w:styleId="a5">
    <w:name w:val="annotation text"/>
    <w:basedOn w:val="a"/>
    <w:link w:val="a6"/>
    <w:uiPriority w:val="99"/>
    <w:semiHidden/>
    <w:unhideWhenUsed/>
    <w:rsid w:val="00300BC9"/>
    <w:rPr>
      <w:sz w:val="20"/>
      <w:szCs w:val="20"/>
    </w:rPr>
  </w:style>
  <w:style w:type="character" w:customStyle="1" w:styleId="a6">
    <w:name w:val="Текст примечания Знак"/>
    <w:basedOn w:val="a0"/>
    <w:link w:val="a5"/>
    <w:uiPriority w:val="99"/>
    <w:semiHidden/>
    <w:rsid w:val="00300BC9"/>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00BC9"/>
    <w:rPr>
      <w:b/>
      <w:bCs/>
    </w:rPr>
  </w:style>
  <w:style w:type="character" w:customStyle="1" w:styleId="a8">
    <w:name w:val="Тема примечания Знак"/>
    <w:basedOn w:val="a6"/>
    <w:link w:val="a7"/>
    <w:uiPriority w:val="99"/>
    <w:semiHidden/>
    <w:rsid w:val="00300BC9"/>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300BC9"/>
    <w:rPr>
      <w:rFonts w:ascii="Segoe UI" w:hAnsi="Segoe UI" w:cs="Segoe UI"/>
      <w:sz w:val="18"/>
      <w:szCs w:val="18"/>
    </w:rPr>
  </w:style>
  <w:style w:type="character" w:customStyle="1" w:styleId="aa">
    <w:name w:val="Текст выноски Знак"/>
    <w:basedOn w:val="a0"/>
    <w:link w:val="a9"/>
    <w:uiPriority w:val="99"/>
    <w:semiHidden/>
    <w:rsid w:val="00300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1271</Words>
  <Characters>7245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2026-07-09T06:26:00Z</dcterms:created>
  <dcterms:modified xsi:type="dcterms:W3CDTF">2026-07-09T06:26:00Z</dcterms:modified>
</cp:coreProperties>
</file>