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8B2AA" w14:textId="77777777" w:rsidR="00380006" w:rsidRPr="00AB5695" w:rsidRDefault="00380006" w:rsidP="00380006">
      <w:pPr>
        <w:spacing w:after="0" w:line="276" w:lineRule="auto"/>
        <w:ind w:right="50"/>
        <w:jc w:val="right"/>
        <w:rPr>
          <w:rFonts w:ascii="GHEA Grapalat" w:eastAsia="Times New Roman" w:hAnsi="GHEA Grapalat" w:cs="Sylfaen"/>
          <w:b/>
          <w:noProof/>
          <w:kern w:val="0"/>
          <w:lang w:val="hy-AM" w:eastAsia="ru-RU"/>
          <w14:ligatures w14:val="none"/>
        </w:rPr>
      </w:pPr>
      <w:r w:rsidRPr="00AB5695">
        <w:rPr>
          <w:rFonts w:ascii="GHEA Grapalat" w:eastAsia="Times New Roman" w:hAnsi="GHEA Grapalat" w:cs="Sylfaen"/>
          <w:b/>
          <w:noProof/>
          <w:kern w:val="0"/>
          <w:lang w:val="hy-AM" w:eastAsia="ru-RU"/>
          <w14:ligatures w14:val="none"/>
        </w:rPr>
        <w:br/>
        <w:t xml:space="preserve">ՕՐԻՆԱԿԵԼԻ Ձև 2 </w:t>
      </w:r>
    </w:p>
    <w:p w14:paraId="5E0AFA4C" w14:textId="77777777" w:rsidR="00380006" w:rsidRPr="00AB5695" w:rsidRDefault="00380006" w:rsidP="00380006">
      <w:pPr>
        <w:spacing w:after="0" w:line="240" w:lineRule="auto"/>
        <w:rPr>
          <w:rFonts w:ascii="GHEA Grapalat" w:eastAsia="Times New Roman" w:hAnsi="GHEA Grapalat" w:cs="Times New Roman"/>
          <w:b/>
          <w:bCs/>
          <w:kern w:val="0"/>
          <w:lang w:val="hy-AM" w:eastAsia="ru-RU"/>
          <w14:ligatures w14:val="none"/>
        </w:rPr>
      </w:pPr>
    </w:p>
    <w:p w14:paraId="66312DF1" w14:textId="77777777" w:rsidR="00380006" w:rsidRPr="00AB5695" w:rsidRDefault="00380006" w:rsidP="00380006">
      <w:pPr>
        <w:spacing w:after="0" w:line="240" w:lineRule="auto"/>
        <w:jc w:val="center"/>
        <w:rPr>
          <w:rFonts w:ascii="GHEA Grapalat" w:eastAsia="Times New Roman" w:hAnsi="GHEA Grapalat" w:cs="Times New Roman"/>
          <w:kern w:val="0"/>
          <w:lang w:val="ru-RU"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07BC6BD1" w14:textId="0DC13B38" w:rsidR="00380006" w:rsidRPr="00AB5695" w:rsidRDefault="00380006" w:rsidP="00380006">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116185">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sidR="00116185">
        <w:rPr>
          <w:rFonts w:ascii="GHEA Grapalat" w:eastAsia="Times New Roman" w:hAnsi="GHEA Grapalat" w:cs="Times New Roman"/>
          <w:b/>
          <w:bCs/>
          <w:kern w:val="0"/>
          <w:lang w:val="hy-AM" w:eastAsia="ru-RU"/>
          <w14:ligatures w14:val="none"/>
        </w:rPr>
        <w:t>սեպտեմբերի 17-</w:t>
      </w:r>
      <w:r w:rsidRPr="00AB5695">
        <w:rPr>
          <w:rFonts w:ascii="GHEA Grapalat" w:eastAsia="Times New Roman" w:hAnsi="GHEA Grapalat" w:cs="Times New Roman"/>
          <w:b/>
          <w:bCs/>
          <w:kern w:val="0"/>
          <w:lang w:val="hy-AM" w:eastAsia="ru-RU"/>
          <w14:ligatures w14:val="none"/>
        </w:rPr>
        <w:t xml:space="preserve">ին, ժամը՝ </w:t>
      </w:r>
      <w:r w:rsidR="00116185">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r w:rsidR="004D2728">
        <w:rPr>
          <w:rFonts w:ascii="GHEA Grapalat" w:eastAsia="Times New Roman" w:hAnsi="GHEA Grapalat" w:cs="Times New Roman"/>
          <w:b/>
          <w:bCs/>
          <w:kern w:val="0"/>
          <w:lang w:val="hy-AM" w:eastAsia="ru-RU"/>
          <w14:ligatures w14:val="none"/>
        </w:rPr>
        <w:t xml:space="preserve"> </w:t>
      </w:r>
      <w:hyperlink r:id="rId4" w:history="1">
        <w:r w:rsidR="004D2728" w:rsidRPr="007371CA">
          <w:rPr>
            <w:rStyle w:val="ac"/>
            <w:rFonts w:ascii="GHEA Grapalat" w:eastAsia="Times New Roman" w:hAnsi="GHEA Grapalat" w:cs="Times New Roman"/>
            <w:b/>
            <w:bCs/>
            <w:kern w:val="0"/>
            <w:lang w:eastAsia="ru-RU"/>
            <w14:ligatures w14:val="none"/>
          </w:rPr>
          <w:t>https</w:t>
        </w:r>
        <w:r w:rsidR="004D2728" w:rsidRPr="007371CA">
          <w:rPr>
            <w:rStyle w:val="ac"/>
            <w:rFonts w:ascii="GHEA Grapalat" w:eastAsia="Times New Roman" w:hAnsi="GHEA Grapalat" w:cs="Times New Roman"/>
            <w:b/>
            <w:bCs/>
            <w:kern w:val="0"/>
            <w:lang w:val="ru-RU" w:eastAsia="ru-RU"/>
            <w14:ligatures w14:val="none"/>
          </w:rPr>
          <w:t>://</w:t>
        </w:r>
        <w:r w:rsidR="004D2728" w:rsidRPr="007371CA">
          <w:rPr>
            <w:rStyle w:val="ac"/>
            <w:rFonts w:ascii="GHEA Grapalat" w:eastAsia="Times New Roman" w:hAnsi="GHEA Grapalat" w:cs="Times New Roman"/>
            <w:b/>
            <w:bCs/>
            <w:kern w:val="0"/>
            <w:lang w:eastAsia="ru-RU"/>
            <w14:ligatures w14:val="none"/>
          </w:rPr>
          <w:t>www</w:t>
        </w:r>
        <w:r w:rsidR="004D2728" w:rsidRPr="007371CA">
          <w:rPr>
            <w:rStyle w:val="ac"/>
            <w:rFonts w:ascii="GHEA Grapalat" w:eastAsia="Times New Roman" w:hAnsi="GHEA Grapalat" w:cs="Times New Roman"/>
            <w:b/>
            <w:bCs/>
            <w:kern w:val="0"/>
            <w:lang w:val="ru-RU" w:eastAsia="ru-RU"/>
            <w14:ligatures w14:val="none"/>
          </w:rPr>
          <w:t>.</w:t>
        </w:r>
        <w:r w:rsidR="004D2728" w:rsidRPr="007371CA">
          <w:rPr>
            <w:rStyle w:val="ac"/>
            <w:rFonts w:ascii="GHEA Grapalat" w:eastAsia="Times New Roman" w:hAnsi="GHEA Grapalat" w:cs="Times New Roman"/>
            <w:b/>
            <w:bCs/>
            <w:kern w:val="0"/>
            <w:lang w:eastAsia="ru-RU"/>
            <w14:ligatures w14:val="none"/>
          </w:rPr>
          <w:t>e</w:t>
        </w:r>
        <w:r w:rsidR="004D2728" w:rsidRPr="007371CA">
          <w:rPr>
            <w:rStyle w:val="ac"/>
            <w:rFonts w:ascii="GHEA Grapalat" w:eastAsia="Times New Roman" w:hAnsi="GHEA Grapalat" w:cs="Times New Roman"/>
            <w:b/>
            <w:bCs/>
            <w:kern w:val="0"/>
            <w:lang w:val="ru-RU" w:eastAsia="ru-RU"/>
            <w14:ligatures w14:val="none"/>
          </w:rPr>
          <w:t>-</w:t>
        </w:r>
        <w:r w:rsidR="004D2728" w:rsidRPr="007371CA">
          <w:rPr>
            <w:rStyle w:val="ac"/>
            <w:rFonts w:ascii="GHEA Grapalat" w:eastAsia="Times New Roman" w:hAnsi="GHEA Grapalat" w:cs="Times New Roman"/>
            <w:b/>
            <w:bCs/>
            <w:kern w:val="0"/>
            <w:lang w:eastAsia="ru-RU"/>
            <w14:ligatures w14:val="none"/>
          </w:rPr>
          <w:t>auctions</w:t>
        </w:r>
        <w:r w:rsidR="004D2728" w:rsidRPr="007371CA">
          <w:rPr>
            <w:rStyle w:val="ac"/>
            <w:rFonts w:ascii="GHEA Grapalat" w:eastAsia="Times New Roman" w:hAnsi="GHEA Grapalat" w:cs="Times New Roman"/>
            <w:b/>
            <w:bCs/>
            <w:kern w:val="0"/>
            <w:lang w:val="ru-RU" w:eastAsia="ru-RU"/>
            <w14:ligatures w14:val="none"/>
          </w:rPr>
          <w:t>.</w:t>
        </w:r>
        <w:r w:rsidR="004D2728" w:rsidRPr="007371CA">
          <w:rPr>
            <w:rStyle w:val="ac"/>
            <w:rFonts w:ascii="GHEA Grapalat" w:eastAsia="Times New Roman" w:hAnsi="GHEA Grapalat" w:cs="Times New Roman"/>
            <w:b/>
            <w:bCs/>
            <w:kern w:val="0"/>
            <w:lang w:eastAsia="ru-RU"/>
            <w14:ligatures w14:val="none"/>
          </w:rPr>
          <w:t>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6280EEAA" w14:textId="77777777" w:rsidR="00380006" w:rsidRPr="00AB5695" w:rsidRDefault="00380006" w:rsidP="00380006">
      <w:pPr>
        <w:spacing w:after="0" w:line="240" w:lineRule="auto"/>
        <w:jc w:val="center"/>
        <w:rPr>
          <w:rFonts w:ascii="GHEA Grapalat" w:eastAsia="Times New Roman" w:hAnsi="GHEA Grapalat" w:cs="Times New Roman"/>
          <w:b/>
          <w:bCs/>
          <w:kern w:val="0"/>
          <w:lang w:val="hy-AM" w:eastAsia="ru-RU"/>
          <w14:ligatures w14:val="none"/>
        </w:rPr>
      </w:pPr>
    </w:p>
    <w:p w14:paraId="0750E360" w14:textId="77777777" w:rsidR="00380006" w:rsidRPr="00AB5695" w:rsidRDefault="00380006" w:rsidP="00380006">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6B9268C2" w14:textId="5235CDA7" w:rsidR="00116185" w:rsidRPr="00F52066" w:rsidRDefault="00116185" w:rsidP="00116185">
      <w:pPr>
        <w:ind w:firstLine="720"/>
        <w:jc w:val="center"/>
        <w:rPr>
          <w:rFonts w:ascii="GHEA Grapalat" w:hAnsi="GHEA Grapalat"/>
          <w:b/>
          <w:bCs/>
          <w:lang w:val="hy-AM"/>
        </w:rPr>
      </w:pPr>
      <w:bookmarkStart w:id="0" w:name="_Hlk181874982"/>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002</w:t>
      </w:r>
      <w:r w:rsidRPr="00F52066">
        <w:rPr>
          <w:rFonts w:ascii="GHEA Grapalat" w:hAnsi="GHEA Grapalat"/>
          <w:b/>
          <w:bCs/>
          <w:lang w:val="hy-AM"/>
        </w:rPr>
        <w:t>-0</w:t>
      </w:r>
      <w:r>
        <w:rPr>
          <w:rFonts w:ascii="GHEA Grapalat" w:hAnsi="GHEA Grapalat"/>
          <w:b/>
          <w:bCs/>
          <w:lang w:val="hy-AM"/>
        </w:rPr>
        <w:t>218</w:t>
      </w:r>
      <w:r w:rsidRPr="00F52066">
        <w:rPr>
          <w:rFonts w:ascii="GHEA Grapalat" w:hAnsi="GHEA Grapalat"/>
          <w:b/>
          <w:bCs/>
          <w:lang w:val="hy-AM"/>
        </w:rPr>
        <w:t>-0</w:t>
      </w:r>
      <w:r>
        <w:rPr>
          <w:rFonts w:ascii="GHEA Grapalat" w:hAnsi="GHEA Grapalat"/>
          <w:b/>
          <w:bCs/>
          <w:lang w:val="hy-AM"/>
        </w:rPr>
        <w:t>4</w:t>
      </w:r>
      <w:r>
        <w:rPr>
          <w:rFonts w:ascii="GHEA Grapalat" w:hAnsi="GHEA Grapalat"/>
          <w:b/>
          <w:bCs/>
          <w:lang w:val="hy-AM"/>
        </w:rPr>
        <w:t>92</w:t>
      </w:r>
      <w:r w:rsidRPr="00F52066">
        <w:rPr>
          <w:rFonts w:ascii="GHEA Grapalat" w:hAnsi="GHEA Grapalat"/>
          <w:b/>
          <w:bCs/>
          <w:lang w:val="hy-AM"/>
        </w:rPr>
        <w:t xml:space="preserve"> կադաստրային ծածկագրով անշարժ գույքը</w:t>
      </w:r>
    </w:p>
    <w:p w14:paraId="4DDE1564" w14:textId="77777777" w:rsidR="00380006" w:rsidRPr="00AB5695" w:rsidRDefault="00380006" w:rsidP="00380006">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380006" w:rsidRPr="00116185" w14:paraId="70290BB0" w14:textId="77777777" w:rsidTr="00DA1ACA">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5BE77957"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5A26DA8B"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Լոտի հերթական համարը </w:t>
            </w:r>
          </w:p>
        </w:tc>
        <w:tc>
          <w:tcPr>
            <w:tcW w:w="965" w:type="dxa"/>
            <w:tcBorders>
              <w:top w:val="single" w:sz="4" w:space="0" w:color="auto"/>
              <w:left w:val="single" w:sz="4" w:space="0" w:color="auto"/>
              <w:bottom w:val="single" w:sz="4" w:space="0" w:color="auto"/>
              <w:right w:val="single" w:sz="4" w:space="0" w:color="auto"/>
            </w:tcBorders>
            <w:vAlign w:val="center"/>
            <w:hideMark/>
          </w:tcPr>
          <w:p w14:paraId="1F9ADB78"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(լոտի) անվանումը</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2E23D53"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Հասցե</w:t>
            </w:r>
          </w:p>
        </w:tc>
        <w:tc>
          <w:tcPr>
            <w:tcW w:w="1206" w:type="dxa"/>
            <w:tcBorders>
              <w:top w:val="single" w:sz="4" w:space="0" w:color="auto"/>
              <w:left w:val="single" w:sz="4" w:space="0" w:color="auto"/>
              <w:bottom w:val="single" w:sz="4" w:space="0" w:color="auto"/>
              <w:right w:val="single" w:sz="4" w:space="0" w:color="auto"/>
            </w:tcBorders>
            <w:vAlign w:val="center"/>
            <w:hideMark/>
          </w:tcPr>
          <w:p w14:paraId="0C574B82"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Շենք-շինությունների մակերեսը                         (քառ. մետր)</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BF8701A"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Հողամասի մակերեսը                                                              (հեկտար)</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4F15FEC"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Անշարժ գույքի </w:t>
            </w:r>
          </w:p>
          <w:p w14:paraId="4AF9CFB4"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գնահատված արժեքը                                (ՀՀ դրամ)</w:t>
            </w:r>
          </w:p>
        </w:tc>
        <w:tc>
          <w:tcPr>
            <w:tcW w:w="1496" w:type="dxa"/>
            <w:tcBorders>
              <w:top w:val="single" w:sz="4" w:space="0" w:color="auto"/>
              <w:left w:val="single" w:sz="4" w:space="0" w:color="auto"/>
              <w:bottom w:val="single" w:sz="4" w:space="0" w:color="auto"/>
              <w:right w:val="single" w:sz="4" w:space="0" w:color="auto"/>
            </w:tcBorders>
            <w:vAlign w:val="center"/>
            <w:hideMark/>
          </w:tcPr>
          <w:p w14:paraId="6CA2069A"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գնահատված շուկայական արժեքում ներառված հատկացված հողամասի գնահատված շուկայական արժեքը</w:t>
            </w:r>
          </w:p>
          <w:p w14:paraId="1EE43676"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դրամ)</w:t>
            </w:r>
          </w:p>
        </w:tc>
        <w:tc>
          <w:tcPr>
            <w:tcW w:w="1517" w:type="dxa"/>
            <w:tcBorders>
              <w:top w:val="single" w:sz="4" w:space="0" w:color="auto"/>
              <w:left w:val="single" w:sz="4" w:space="0" w:color="auto"/>
              <w:bottom w:val="single" w:sz="4" w:space="0" w:color="auto"/>
              <w:right w:val="single" w:sz="4" w:space="0" w:color="auto"/>
            </w:tcBorders>
          </w:tcPr>
          <w:p w14:paraId="340A11BA"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p>
          <w:p w14:paraId="0156E3A4"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Հողամասի տվյալ պահին գործող շուկայական արժեքին մոտարկված կադաստրային արժեքը </w:t>
            </w:r>
          </w:p>
          <w:p w14:paraId="7D67C099"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054AC5D"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Լոտի մեկնարկային գինը</w:t>
            </w:r>
            <w:r w:rsidRPr="00AB5695">
              <w:rPr>
                <w:rFonts w:ascii="GHEA Grapalat" w:eastAsia="Times New Roman" w:hAnsi="GHEA Grapalat" w:cs="Calibri"/>
                <w:b/>
                <w:bCs/>
                <w:sz w:val="16"/>
                <w:szCs w:val="16"/>
                <w:lang w:val="ru-RU" w:eastAsia="ru-RU"/>
              </w:rPr>
              <w:br/>
              <w:t>(ՀՀ դրամ)</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B6537B1"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Նախավճարը                   (ՀՀ դրամ)</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51634DB"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Նվազագույն գնային հավելման չափը</w:t>
            </w:r>
          </w:p>
          <w:p w14:paraId="0FF667D7" w14:textId="77777777" w:rsidR="00380006" w:rsidRPr="00AB5695" w:rsidRDefault="0038000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215" w:type="dxa"/>
            <w:tcBorders>
              <w:top w:val="single" w:sz="4" w:space="0" w:color="auto"/>
              <w:left w:val="single" w:sz="4" w:space="0" w:color="auto"/>
              <w:bottom w:val="single" w:sz="4" w:space="0" w:color="auto"/>
              <w:right w:val="single" w:sz="4" w:space="0" w:color="auto"/>
            </w:tcBorders>
            <w:hideMark/>
          </w:tcPr>
          <w:p w14:paraId="7AFA5202" w14:textId="77777777" w:rsidR="00380006" w:rsidRPr="00AB5695" w:rsidRDefault="00380006" w:rsidP="00DA1ACA">
            <w:pPr>
              <w:spacing w:after="0" w:line="276" w:lineRule="auto"/>
              <w:jc w:val="center"/>
              <w:rPr>
                <w:rFonts w:ascii="GHEA Grapalat" w:eastAsia="Times New Roman" w:hAnsi="GHEA Grapalat" w:cs="Calibri"/>
                <w:b/>
                <w:bCs/>
                <w:sz w:val="18"/>
                <w:szCs w:val="18"/>
                <w:lang w:val="ru-RU" w:eastAsia="ru-RU"/>
              </w:rPr>
            </w:pPr>
            <w:r w:rsidRPr="00AB5695">
              <w:rPr>
                <w:rFonts w:ascii="GHEA Grapalat" w:eastAsia="Times New Roman" w:hAnsi="GHEA Grapalat" w:cs="Calibri"/>
                <w:b/>
                <w:bCs/>
                <w:sz w:val="16"/>
                <w:szCs w:val="16"/>
                <w:lang w:val="ru-RU" w:eastAsia="ru-RU"/>
              </w:rPr>
              <w:t xml:space="preserve">Գույքի արժեքի որոշման համար նախատեսված գումարը </w:t>
            </w:r>
            <w:r w:rsidRPr="00AB5695">
              <w:rPr>
                <w:rFonts w:ascii="GHEA Grapalat" w:eastAsia="Times New Roman" w:hAnsi="GHEA Grapalat" w:cs="Calibri"/>
                <w:b/>
                <w:bCs/>
                <w:sz w:val="16"/>
                <w:szCs w:val="16"/>
                <w:lang w:val="ru-RU" w:eastAsia="ru-RU"/>
              </w:rPr>
              <w:br/>
              <w:t>(ՀՀ դրամ)</w:t>
            </w:r>
          </w:p>
        </w:tc>
      </w:tr>
      <w:tr w:rsidR="00380006" w:rsidRPr="00AB5695" w14:paraId="78FCA98D" w14:textId="77777777" w:rsidTr="00DA1ACA">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71B24D9B" w14:textId="77777777" w:rsidR="00380006" w:rsidRPr="00AB5695" w:rsidRDefault="00380006" w:rsidP="00DA1ACA">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60581816" w14:textId="708A28DE" w:rsidR="00380006" w:rsidRPr="00AB5695" w:rsidRDefault="00380006" w:rsidP="00DA1ACA">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27</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A0E9AC"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E31319D" w14:textId="05615A0B" w:rsidR="00380006" w:rsidRPr="00116185" w:rsidRDefault="00380006" w:rsidP="00380006">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 xml:space="preserve">Արագածոտնի մարզ ք. Ապարան Մ. Բաղրամյան </w:t>
            </w:r>
            <w:r w:rsidR="00FB6A5F" w:rsidRPr="00116185">
              <w:rPr>
                <w:rFonts w:ascii="GHEA Grapalat" w:eastAsia="Times New Roman" w:hAnsi="GHEA Grapalat" w:cs="Calibri"/>
                <w:sz w:val="16"/>
                <w:szCs w:val="16"/>
                <w:lang w:val="hy-AM" w:eastAsia="ru-RU"/>
              </w:rPr>
              <w:t>78</w:t>
            </w:r>
          </w:p>
          <w:p w14:paraId="704954D6" w14:textId="5A1E4C46" w:rsidR="00380006" w:rsidRPr="00116185" w:rsidRDefault="00380006" w:rsidP="00DA1ACA">
            <w:pPr>
              <w:spacing w:after="0" w:line="276" w:lineRule="auto"/>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 xml:space="preserve">/վկայական N </w:t>
            </w:r>
            <w:r w:rsidR="00391383" w:rsidRPr="00116185">
              <w:rPr>
                <w:rFonts w:ascii="GHEA Grapalat" w:eastAsia="Times New Roman" w:hAnsi="GHEA Grapalat" w:cs="Calibri"/>
                <w:sz w:val="16"/>
                <w:szCs w:val="16"/>
                <w:lang w:val="hy-AM" w:eastAsia="ru-RU"/>
              </w:rPr>
              <w:t xml:space="preserve">02072025-02-0046 </w:t>
            </w:r>
            <w:r w:rsidR="00FB6A5F" w:rsidRPr="00116185">
              <w:rPr>
                <w:rFonts w:ascii="GHEA Grapalat" w:eastAsia="Times New Roman" w:hAnsi="GHEA Grapalat" w:cs="Calibri"/>
                <w:sz w:val="16"/>
                <w:szCs w:val="16"/>
                <w:lang w:val="hy-AM" w:eastAsia="ru-RU"/>
              </w:rPr>
              <w:t>02-002-0218-0492</w:t>
            </w:r>
            <w:r w:rsidRPr="00116185">
              <w:rPr>
                <w:rFonts w:ascii="GHEA Grapalat" w:eastAsia="Times New Roman" w:hAnsi="GHEA Grapalat" w:cs="Calibri"/>
                <w:sz w:val="16"/>
                <w:szCs w:val="16"/>
                <w:lang w:val="hy-AM" w:eastAsia="ru-RU"/>
              </w:rPr>
              <w:t xml:space="preserve"> / </w:t>
            </w:r>
          </w:p>
        </w:tc>
        <w:tc>
          <w:tcPr>
            <w:tcW w:w="1206" w:type="dxa"/>
            <w:tcBorders>
              <w:top w:val="single" w:sz="4" w:space="0" w:color="auto"/>
              <w:left w:val="single" w:sz="4" w:space="0" w:color="auto"/>
              <w:bottom w:val="single" w:sz="4" w:space="0" w:color="auto"/>
              <w:right w:val="single" w:sz="4" w:space="0" w:color="auto"/>
            </w:tcBorders>
            <w:vAlign w:val="center"/>
          </w:tcPr>
          <w:p w14:paraId="484878DF"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F51E8D7" w14:textId="6078624B"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0,11911</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45E542D" w14:textId="0FAE31E8"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14200000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1D0148B" w14:textId="03BAA26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14200000</w:t>
            </w:r>
          </w:p>
        </w:tc>
        <w:tc>
          <w:tcPr>
            <w:tcW w:w="1517" w:type="dxa"/>
            <w:tcBorders>
              <w:top w:val="single" w:sz="4" w:space="0" w:color="auto"/>
              <w:left w:val="single" w:sz="4" w:space="0" w:color="auto"/>
              <w:bottom w:val="single" w:sz="4" w:space="0" w:color="auto"/>
              <w:right w:val="single" w:sz="4" w:space="0" w:color="auto"/>
            </w:tcBorders>
          </w:tcPr>
          <w:p w14:paraId="36B0FC4D"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p>
          <w:p w14:paraId="3ECBEDB7"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p>
          <w:p w14:paraId="306B53DB"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p>
          <w:p w14:paraId="207CD240" w14:textId="145244A8" w:rsidR="00380006" w:rsidRPr="00116185" w:rsidRDefault="00380006" w:rsidP="00DA1ACA">
            <w:pPr>
              <w:spacing w:after="0" w:line="276" w:lineRule="auto"/>
              <w:jc w:val="center"/>
              <w:rPr>
                <w:rFonts w:ascii="GHEA Grapalat" w:eastAsia="Times New Roman" w:hAnsi="GHEA Grapalat" w:cs="Calibri"/>
                <w:sz w:val="16"/>
                <w:szCs w:val="16"/>
                <w:lang w:eastAsia="ru-RU"/>
              </w:rPr>
            </w:pPr>
            <w:r w:rsidRPr="00116185">
              <w:rPr>
                <w:rFonts w:ascii="GHEA Grapalat" w:eastAsia="Times New Roman" w:hAnsi="GHEA Grapalat" w:cs="Calibri"/>
                <w:sz w:val="16"/>
                <w:szCs w:val="16"/>
                <w:lang w:eastAsia="ru-RU"/>
              </w:rPr>
              <w:t>1454333,1</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F9AA4FC" w14:textId="222CCF9C"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14200000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AB8392E" w14:textId="68944A1C"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2840000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8766743" w14:textId="5A698E42" w:rsidR="00380006" w:rsidRPr="00116185" w:rsidRDefault="00380006" w:rsidP="00DA1ACA">
            <w:pPr>
              <w:spacing w:after="0" w:line="276" w:lineRule="auto"/>
              <w:jc w:val="center"/>
              <w:rPr>
                <w:rFonts w:ascii="GHEA Grapalat" w:eastAsia="Times New Roman" w:hAnsi="GHEA Grapalat" w:cs="Calibri"/>
                <w:sz w:val="16"/>
                <w:szCs w:val="16"/>
                <w:lang w:eastAsia="ru-RU"/>
              </w:rPr>
            </w:pPr>
            <w:r w:rsidRPr="00116185">
              <w:rPr>
                <w:rFonts w:ascii="GHEA Grapalat" w:eastAsia="Times New Roman" w:hAnsi="GHEA Grapalat" w:cs="Calibri"/>
                <w:sz w:val="16"/>
                <w:szCs w:val="16"/>
                <w:lang w:eastAsia="ru-RU"/>
              </w:rPr>
              <w:t>142000</w:t>
            </w:r>
          </w:p>
        </w:tc>
        <w:tc>
          <w:tcPr>
            <w:tcW w:w="1215" w:type="dxa"/>
            <w:tcBorders>
              <w:top w:val="single" w:sz="4" w:space="0" w:color="auto"/>
              <w:left w:val="single" w:sz="4" w:space="0" w:color="auto"/>
              <w:bottom w:val="single" w:sz="4" w:space="0" w:color="auto"/>
              <w:right w:val="single" w:sz="4" w:space="0" w:color="auto"/>
            </w:tcBorders>
          </w:tcPr>
          <w:p w14:paraId="61644F1A"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 xml:space="preserve">  </w:t>
            </w:r>
          </w:p>
          <w:p w14:paraId="603B8983"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p>
          <w:p w14:paraId="67174419"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p>
          <w:p w14:paraId="029C674D"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p>
          <w:p w14:paraId="45339DE2"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p>
          <w:p w14:paraId="683CC7AF"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r w:rsidRPr="00116185">
              <w:rPr>
                <w:rFonts w:ascii="GHEA Grapalat" w:eastAsia="Times New Roman" w:hAnsi="GHEA Grapalat" w:cs="Calibri"/>
                <w:sz w:val="16"/>
                <w:szCs w:val="16"/>
                <w:lang w:val="hy-AM" w:eastAsia="ru-RU"/>
              </w:rPr>
              <w:t xml:space="preserve"> 0</w:t>
            </w:r>
          </w:p>
          <w:p w14:paraId="7EC57A95" w14:textId="77777777" w:rsidR="00380006" w:rsidRPr="00116185" w:rsidRDefault="00380006" w:rsidP="00DA1ACA">
            <w:pPr>
              <w:spacing w:after="0" w:line="276" w:lineRule="auto"/>
              <w:jc w:val="center"/>
              <w:rPr>
                <w:rFonts w:ascii="GHEA Grapalat" w:eastAsia="Times New Roman" w:hAnsi="GHEA Grapalat" w:cs="Calibri"/>
                <w:sz w:val="16"/>
                <w:szCs w:val="16"/>
                <w:lang w:val="hy-AM" w:eastAsia="ru-RU"/>
              </w:rPr>
            </w:pPr>
          </w:p>
        </w:tc>
      </w:tr>
      <w:tr w:rsidR="00380006" w:rsidRPr="00AB5695" w14:paraId="23446FBB" w14:textId="77777777" w:rsidTr="00DA1ACA">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10017725" w14:textId="12966FEC" w:rsidR="00380006" w:rsidRPr="00AB5695" w:rsidRDefault="00380006" w:rsidP="00DA1ACA">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Pr>
                <w:rFonts w:ascii="GHEA Grapalat" w:eastAsia="Times New Roman" w:hAnsi="GHEA Grapalat" w:cs="Calibri"/>
                <w:sz w:val="18"/>
                <w:szCs w:val="18"/>
                <w:lang w:val="hy-AM" w:eastAsia="ru-RU"/>
              </w:rPr>
              <w:t xml:space="preserve"> բնակավայրերի </w:t>
            </w:r>
            <w:r w:rsidRPr="00AB5695">
              <w:rPr>
                <w:rFonts w:ascii="GHEA Grapalat" w:eastAsia="Times New Roman" w:hAnsi="GHEA Grapalat" w:cs="Calibri"/>
                <w:sz w:val="18"/>
                <w:szCs w:val="18"/>
                <w:lang w:val="hy-AM" w:eastAsia="ru-RU"/>
              </w:rPr>
              <w:t xml:space="preserve">, գործառնական նշանակությունը՝  </w:t>
            </w:r>
            <w:r w:rsidR="006B520B">
              <w:rPr>
                <w:rFonts w:ascii="GHEA Grapalat" w:eastAsia="Times New Roman" w:hAnsi="GHEA Grapalat" w:cs="Calibri"/>
                <w:sz w:val="18"/>
                <w:szCs w:val="18"/>
                <w:lang w:val="hy-AM" w:eastAsia="ru-RU"/>
              </w:rPr>
              <w:t xml:space="preserve">հասարակական </w:t>
            </w:r>
            <w:r w:rsidR="00D55355">
              <w:rPr>
                <w:rFonts w:ascii="GHEA Grapalat" w:eastAsia="Times New Roman" w:hAnsi="GHEA Grapalat" w:cs="Calibri"/>
                <w:sz w:val="18"/>
                <w:szCs w:val="18"/>
                <w:lang w:val="hy-AM" w:eastAsia="ru-RU"/>
              </w:rPr>
              <w:t xml:space="preserve"> </w:t>
            </w:r>
            <w:r>
              <w:rPr>
                <w:rFonts w:ascii="GHEA Grapalat" w:eastAsia="Times New Roman" w:hAnsi="GHEA Grapalat" w:cs="Calibri"/>
                <w:sz w:val="18"/>
                <w:szCs w:val="18"/>
                <w:lang w:val="hy-AM" w:eastAsia="ru-RU"/>
              </w:rPr>
              <w:t>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137F0FA2" w14:textId="77777777" w:rsidR="00380006" w:rsidRPr="00380006" w:rsidRDefault="00380006" w:rsidP="00380006">
      <w:pPr>
        <w:spacing w:after="0" w:line="240" w:lineRule="auto"/>
        <w:ind w:left="284" w:firstLine="283"/>
        <w:rPr>
          <w:rFonts w:ascii="GHEA Grapalat" w:eastAsia="Times New Roman" w:hAnsi="GHEA Grapalat" w:cs="Times New Roman"/>
          <w:kern w:val="0"/>
          <w:lang w:eastAsia="ru-RU"/>
          <w14:ligatures w14:val="none"/>
        </w:rPr>
      </w:pPr>
    </w:p>
    <w:p w14:paraId="0C878442" w14:textId="77777777" w:rsidR="00380006" w:rsidRPr="00AB5695" w:rsidRDefault="00380006" w:rsidP="0038000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45E9999D" w14:textId="77777777" w:rsidR="00380006" w:rsidRPr="00AB5695" w:rsidRDefault="00380006" w:rsidP="0038000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2DB6FA5F" w14:textId="77777777" w:rsidR="00380006" w:rsidRPr="00AB5695" w:rsidRDefault="00380006" w:rsidP="0038000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5FAFDC49" w14:textId="77777777" w:rsidR="00380006" w:rsidRPr="00AB5695" w:rsidRDefault="00380006" w:rsidP="0038000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8A2CB2F" w14:textId="77777777" w:rsidR="00380006" w:rsidRPr="00AB5695" w:rsidRDefault="00380006" w:rsidP="00380006">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1859D525" w14:textId="77777777" w:rsidR="00380006" w:rsidRPr="00AB5695" w:rsidRDefault="00380006" w:rsidP="00380006">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4952A4B6" w14:textId="77777777" w:rsidR="00380006" w:rsidRPr="00AB5695" w:rsidRDefault="00380006" w:rsidP="00380006">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0285C3C5"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60B41463" w14:textId="77777777" w:rsidR="00380006" w:rsidRPr="00AB5695" w:rsidRDefault="00380006" w:rsidP="00380006">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777F002B"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5E36592C" w14:textId="77777777" w:rsidR="00380006" w:rsidRPr="00AB5695" w:rsidRDefault="00380006" w:rsidP="00380006">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607C805"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53915C41" w14:textId="77777777" w:rsidR="00380006" w:rsidRPr="00AB5695" w:rsidRDefault="00380006" w:rsidP="00380006">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A8D0DCC" w14:textId="77777777" w:rsidR="00380006" w:rsidRPr="00AB5695" w:rsidRDefault="00380006" w:rsidP="00380006">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056F8F7" w14:textId="77777777" w:rsidR="00380006" w:rsidRPr="00AB5695" w:rsidRDefault="00380006" w:rsidP="0038000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399FBDE" w14:textId="35518AFC" w:rsidR="00380006" w:rsidRPr="00AB5695" w:rsidRDefault="00380006" w:rsidP="0038000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324B46">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456028D9"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670127C" w14:textId="77777777" w:rsidR="00324B46" w:rsidRPr="006A05E9" w:rsidRDefault="00324B46" w:rsidP="00324B46">
      <w:pPr>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21.11.2025թ. թիվ 183-Ա որոշման՝</w:t>
      </w:r>
    </w:p>
    <w:p w14:paraId="0469687D"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5ADA33E3"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00057950"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D0BB07A"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47E1DEC"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254EDA33"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5D15ACEB"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23979DC5"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0A8C65B6"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26B41C"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32D86A78"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33793E55"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D591A52"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5394A7"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177AB4D8"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597884C7"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7F8ABCFA" w14:textId="77777777" w:rsidR="00380006" w:rsidRPr="00AB5695" w:rsidRDefault="00380006" w:rsidP="0038000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2F941D68" w14:textId="77777777" w:rsidR="00593DE0" w:rsidRPr="00380006" w:rsidRDefault="00593DE0">
      <w:pPr>
        <w:rPr>
          <w:lang w:val="hy-AM"/>
        </w:rPr>
      </w:pPr>
    </w:p>
    <w:sectPr w:rsidR="00593DE0" w:rsidRPr="00380006" w:rsidSect="00380006">
      <w:pgSz w:w="15840" w:h="12240" w:orient="landscape"/>
      <w:pgMar w:top="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E0"/>
    <w:rsid w:val="00116185"/>
    <w:rsid w:val="00324B46"/>
    <w:rsid w:val="00332E1F"/>
    <w:rsid w:val="00380006"/>
    <w:rsid w:val="00391383"/>
    <w:rsid w:val="004D2728"/>
    <w:rsid w:val="00593DE0"/>
    <w:rsid w:val="006B520B"/>
    <w:rsid w:val="00A97A40"/>
    <w:rsid w:val="00BC31DB"/>
    <w:rsid w:val="00D55355"/>
    <w:rsid w:val="00F51DE7"/>
    <w:rsid w:val="00FB6A5F"/>
    <w:rsid w:val="00FC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4A8EA"/>
  <w15:chartTrackingRefBased/>
  <w15:docId w15:val="{3AC7B2AE-2EB4-46D5-9191-68D018EDF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006"/>
  </w:style>
  <w:style w:type="paragraph" w:styleId="1">
    <w:name w:val="heading 1"/>
    <w:basedOn w:val="a"/>
    <w:next w:val="a"/>
    <w:link w:val="10"/>
    <w:uiPriority w:val="9"/>
    <w:qFormat/>
    <w:rsid w:val="00593D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93D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93DE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93DE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93DE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93D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3D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3D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3D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3DE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93DE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93DE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93DE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93DE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93D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3DE0"/>
    <w:rPr>
      <w:rFonts w:eastAsiaTheme="majorEastAsia" w:cstheme="majorBidi"/>
      <w:color w:val="595959" w:themeColor="text1" w:themeTint="A6"/>
    </w:rPr>
  </w:style>
  <w:style w:type="character" w:customStyle="1" w:styleId="80">
    <w:name w:val="Заголовок 8 Знак"/>
    <w:basedOn w:val="a0"/>
    <w:link w:val="8"/>
    <w:uiPriority w:val="9"/>
    <w:semiHidden/>
    <w:rsid w:val="00593D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3DE0"/>
    <w:rPr>
      <w:rFonts w:eastAsiaTheme="majorEastAsia" w:cstheme="majorBidi"/>
      <w:color w:val="272727" w:themeColor="text1" w:themeTint="D8"/>
    </w:rPr>
  </w:style>
  <w:style w:type="paragraph" w:styleId="a3">
    <w:name w:val="Title"/>
    <w:basedOn w:val="a"/>
    <w:next w:val="a"/>
    <w:link w:val="a4"/>
    <w:uiPriority w:val="10"/>
    <w:qFormat/>
    <w:rsid w:val="00593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3D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3D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93D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3DE0"/>
    <w:pPr>
      <w:spacing w:before="160"/>
      <w:jc w:val="center"/>
    </w:pPr>
    <w:rPr>
      <w:i/>
      <w:iCs/>
      <w:color w:val="404040" w:themeColor="text1" w:themeTint="BF"/>
    </w:rPr>
  </w:style>
  <w:style w:type="character" w:customStyle="1" w:styleId="22">
    <w:name w:val="Цитата 2 Знак"/>
    <w:basedOn w:val="a0"/>
    <w:link w:val="21"/>
    <w:uiPriority w:val="29"/>
    <w:rsid w:val="00593DE0"/>
    <w:rPr>
      <w:i/>
      <w:iCs/>
      <w:color w:val="404040" w:themeColor="text1" w:themeTint="BF"/>
    </w:rPr>
  </w:style>
  <w:style w:type="paragraph" w:styleId="a7">
    <w:name w:val="List Paragraph"/>
    <w:basedOn w:val="a"/>
    <w:uiPriority w:val="34"/>
    <w:qFormat/>
    <w:rsid w:val="00593DE0"/>
    <w:pPr>
      <w:ind w:left="720"/>
      <w:contextualSpacing/>
    </w:pPr>
  </w:style>
  <w:style w:type="character" w:styleId="a8">
    <w:name w:val="Intense Emphasis"/>
    <w:basedOn w:val="a0"/>
    <w:uiPriority w:val="21"/>
    <w:qFormat/>
    <w:rsid w:val="00593DE0"/>
    <w:rPr>
      <w:i/>
      <w:iCs/>
      <w:color w:val="2F5496" w:themeColor="accent1" w:themeShade="BF"/>
    </w:rPr>
  </w:style>
  <w:style w:type="paragraph" w:styleId="a9">
    <w:name w:val="Intense Quote"/>
    <w:basedOn w:val="a"/>
    <w:next w:val="a"/>
    <w:link w:val="aa"/>
    <w:uiPriority w:val="30"/>
    <w:qFormat/>
    <w:rsid w:val="00593D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93DE0"/>
    <w:rPr>
      <w:i/>
      <w:iCs/>
      <w:color w:val="2F5496" w:themeColor="accent1" w:themeShade="BF"/>
    </w:rPr>
  </w:style>
  <w:style w:type="character" w:styleId="ab">
    <w:name w:val="Intense Reference"/>
    <w:basedOn w:val="a0"/>
    <w:uiPriority w:val="32"/>
    <w:qFormat/>
    <w:rsid w:val="00593DE0"/>
    <w:rPr>
      <w:b/>
      <w:bCs/>
      <w:smallCaps/>
      <w:color w:val="2F5496" w:themeColor="accent1" w:themeShade="BF"/>
      <w:spacing w:val="5"/>
    </w:rPr>
  </w:style>
  <w:style w:type="character" w:styleId="ac">
    <w:name w:val="Hyperlink"/>
    <w:basedOn w:val="a0"/>
    <w:uiPriority w:val="99"/>
    <w:unhideWhenUsed/>
    <w:rsid w:val="004D2728"/>
    <w:rPr>
      <w:color w:val="0563C1" w:themeColor="hyperlink"/>
      <w:u w:val="single"/>
    </w:rPr>
  </w:style>
  <w:style w:type="character" w:styleId="ad">
    <w:name w:val="Unresolved Mention"/>
    <w:basedOn w:val="a0"/>
    <w:uiPriority w:val="99"/>
    <w:semiHidden/>
    <w:unhideWhenUsed/>
    <w:rsid w:val="004D2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1305</Words>
  <Characters>7440</Characters>
  <Application>Microsoft Office Word</Application>
  <DocSecurity>0</DocSecurity>
  <Lines>62</Lines>
  <Paragraphs>17</Paragraphs>
  <ScaleCrop>false</ScaleCrop>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9</cp:revision>
  <dcterms:created xsi:type="dcterms:W3CDTF">2026-05-18T12:34:00Z</dcterms:created>
  <dcterms:modified xsi:type="dcterms:W3CDTF">2026-07-31T13:05:00Z</dcterms:modified>
</cp:coreProperties>
</file>