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59BFD" w14:textId="77777777" w:rsidR="00300BC9" w:rsidRPr="0005637A" w:rsidRDefault="00300BC9" w:rsidP="00300BC9">
      <w:pPr>
        <w:rPr>
          <w:rFonts w:ascii="GHEA Grapalat" w:hAnsi="GHEA Grapalat"/>
          <w:b/>
          <w:bCs/>
          <w:lang w:val="en-US"/>
        </w:rPr>
      </w:pPr>
    </w:p>
    <w:p w14:paraId="019DF4A2" w14:textId="77777777" w:rsidR="00300BC9" w:rsidRPr="00D050E7" w:rsidRDefault="00300BC9" w:rsidP="00300BC9">
      <w:pPr>
        <w:jc w:val="center"/>
        <w:rPr>
          <w:rFonts w:ascii="GHEA Grapalat" w:hAnsi="GHEA Grapalat"/>
          <w:lang w:val="hy-AM"/>
        </w:rPr>
      </w:pPr>
      <w:r w:rsidRPr="00D050E7">
        <w:rPr>
          <w:rFonts w:ascii="GHEA Grapalat" w:hAnsi="GHEA Grapalat"/>
          <w:b/>
          <w:bCs/>
          <w:lang w:val="hy-AM"/>
        </w:rPr>
        <w:t>ՀՐԱՊԱՐԱԿԱՅԻՆ ԾԱՆՈւՑՈւՄ</w:t>
      </w:r>
    </w:p>
    <w:p w14:paraId="23BE956A" w14:textId="104C3B99" w:rsidR="00300BC9" w:rsidRPr="00D050E7" w:rsidRDefault="00D050E7" w:rsidP="00300BC9">
      <w:pPr>
        <w:ind w:firstLine="720"/>
        <w:jc w:val="center"/>
        <w:rPr>
          <w:rFonts w:ascii="GHEA Grapalat" w:hAnsi="GHEA Grapalat"/>
          <w:lang w:val="hy-AM"/>
        </w:rPr>
      </w:pPr>
      <w:r w:rsidRPr="00E130B8">
        <w:rPr>
          <w:rFonts w:ascii="GHEA Grapalat" w:hAnsi="GHEA Grapalat"/>
          <w:b/>
          <w:bCs/>
          <w:lang w:val="hy-AM"/>
        </w:rPr>
        <w:t xml:space="preserve">ՀՀ Լոռու մարզի </w:t>
      </w:r>
      <w:r w:rsidR="00EC552D">
        <w:rPr>
          <w:rFonts w:ascii="GHEA Grapalat" w:hAnsi="GHEA Grapalat"/>
          <w:b/>
          <w:bCs/>
          <w:lang w:val="hy-AM"/>
        </w:rPr>
        <w:t>Գյուլագարակ</w:t>
      </w:r>
      <w:r w:rsidRPr="00E130B8">
        <w:rPr>
          <w:rFonts w:ascii="GHEA Grapalat" w:hAnsi="GHEA Grapalat"/>
          <w:b/>
          <w:bCs/>
          <w:lang w:val="hy-AM"/>
        </w:rPr>
        <w:t xml:space="preserve"> </w:t>
      </w:r>
      <w:r w:rsidR="00300BC9" w:rsidRPr="00E130B8">
        <w:rPr>
          <w:rFonts w:ascii="GHEA Grapalat" w:hAnsi="GHEA Grapalat"/>
          <w:b/>
          <w:bCs/>
          <w:lang w:val="hy-AM"/>
        </w:rPr>
        <w:t xml:space="preserve">համայնքը հրավիրում է աճուրդի, որը տեղի կունենա </w:t>
      </w:r>
      <w:r w:rsidR="008D7894">
        <w:rPr>
          <w:rFonts w:ascii="GHEA Grapalat" w:hAnsi="GHEA Grapalat"/>
          <w:b/>
          <w:bCs/>
          <w:lang w:val="hy-AM"/>
        </w:rPr>
        <w:t>1</w:t>
      </w:r>
      <w:r w:rsidR="00327FA6">
        <w:rPr>
          <w:rFonts w:ascii="GHEA Grapalat" w:hAnsi="GHEA Grapalat"/>
          <w:b/>
          <w:bCs/>
          <w:lang w:val="hy-AM"/>
        </w:rPr>
        <w:t>1</w:t>
      </w:r>
      <w:r w:rsidRPr="00E130B8">
        <w:rPr>
          <w:rFonts w:ascii="Cambria Math" w:hAnsi="Cambria Math" w:cs="Cambria Math"/>
          <w:b/>
          <w:bCs/>
          <w:lang w:val="hy-AM"/>
        </w:rPr>
        <w:t>․</w:t>
      </w:r>
      <w:r w:rsidRPr="00E130B8">
        <w:rPr>
          <w:rFonts w:ascii="GHEA Grapalat" w:hAnsi="GHEA Grapalat"/>
          <w:b/>
          <w:bCs/>
          <w:lang w:val="hy-AM"/>
        </w:rPr>
        <w:t>0</w:t>
      </w:r>
      <w:r w:rsidR="008D7894">
        <w:rPr>
          <w:rFonts w:ascii="GHEA Grapalat" w:hAnsi="GHEA Grapalat"/>
          <w:b/>
          <w:bCs/>
          <w:lang w:val="hy-AM"/>
        </w:rPr>
        <w:t>9</w:t>
      </w:r>
      <w:r w:rsidR="00E130B8">
        <w:rPr>
          <w:rFonts w:ascii="Cambria Math" w:hAnsi="Cambria Math"/>
          <w:b/>
          <w:bCs/>
          <w:lang w:val="hy-AM"/>
        </w:rPr>
        <w:t>․</w:t>
      </w:r>
      <w:r w:rsidRPr="00E130B8">
        <w:rPr>
          <w:rFonts w:ascii="GHEA Grapalat" w:hAnsi="GHEA Grapalat"/>
          <w:b/>
          <w:bCs/>
          <w:lang w:val="hy-AM"/>
        </w:rPr>
        <w:t>2026</w:t>
      </w:r>
      <w:r w:rsidR="00300BC9" w:rsidRPr="00E130B8">
        <w:rPr>
          <w:rFonts w:ascii="GHEA Grapalat" w:hAnsi="GHEA Grapalat"/>
          <w:b/>
          <w:bCs/>
          <w:lang w:val="hy-AM"/>
        </w:rPr>
        <w:t>թ</w:t>
      </w:r>
      <w:r w:rsidRPr="00E130B8">
        <w:rPr>
          <w:rFonts w:ascii="Cambria Math" w:hAnsi="Cambria Math" w:cs="Cambria Math"/>
          <w:b/>
          <w:bCs/>
          <w:lang w:val="hy-AM"/>
        </w:rPr>
        <w:t>․</w:t>
      </w:r>
      <w:r w:rsidRPr="00E130B8">
        <w:rPr>
          <w:rFonts w:ascii="GHEA Grapalat" w:hAnsi="GHEA Grapalat"/>
          <w:b/>
          <w:bCs/>
          <w:lang w:val="hy-AM"/>
        </w:rPr>
        <w:t>-</w:t>
      </w:r>
      <w:r w:rsidR="00300BC9" w:rsidRPr="00E130B8">
        <w:rPr>
          <w:rFonts w:ascii="GHEA Grapalat" w:hAnsi="GHEA Grapalat"/>
          <w:b/>
          <w:bCs/>
          <w:lang w:val="hy-AM"/>
        </w:rPr>
        <w:t xml:space="preserve">ին, ժամը՝ </w:t>
      </w:r>
      <w:r w:rsidR="00863659" w:rsidRPr="00E130B8">
        <w:rPr>
          <w:rFonts w:ascii="GHEA Grapalat" w:hAnsi="GHEA Grapalat"/>
          <w:b/>
          <w:bCs/>
          <w:lang w:val="hy-AM"/>
        </w:rPr>
        <w:t>1</w:t>
      </w:r>
      <w:r w:rsidR="00A34C3F" w:rsidRPr="00A34C3F">
        <w:rPr>
          <w:rFonts w:ascii="GHEA Grapalat" w:hAnsi="GHEA Grapalat"/>
          <w:b/>
          <w:bCs/>
          <w:lang w:val="hy-AM"/>
        </w:rPr>
        <w:t>0</w:t>
      </w:r>
      <w:r w:rsidR="00F56BB3">
        <w:rPr>
          <w:rFonts w:ascii="GHEA Grapalat" w:hAnsi="GHEA Grapalat"/>
          <w:b/>
          <w:bCs/>
          <w:lang w:val="hy-AM"/>
        </w:rPr>
        <w:t>։</w:t>
      </w:r>
      <w:r w:rsidR="00A34C3F">
        <w:rPr>
          <w:rFonts w:ascii="GHEA Grapalat" w:hAnsi="GHEA Grapalat"/>
          <w:b/>
          <w:bCs/>
          <w:lang w:val="en-US"/>
        </w:rPr>
        <w:t>4</w:t>
      </w:r>
      <w:r w:rsidR="00AA0F91">
        <w:rPr>
          <w:rFonts w:ascii="GHEA Grapalat" w:hAnsi="GHEA Grapalat"/>
          <w:b/>
          <w:bCs/>
          <w:lang w:val="hy-AM"/>
        </w:rPr>
        <w:t>0</w:t>
      </w:r>
      <w:r w:rsidR="00863659" w:rsidRPr="00E130B8">
        <w:rPr>
          <w:rFonts w:ascii="GHEA Grapalat" w:hAnsi="GHEA Grapalat"/>
          <w:b/>
          <w:bCs/>
          <w:lang w:val="hy-AM"/>
        </w:rPr>
        <w:t>-</w:t>
      </w:r>
      <w:r w:rsidR="00300BC9" w:rsidRPr="00E130B8">
        <w:rPr>
          <w:rFonts w:ascii="GHEA Grapalat" w:hAnsi="GHEA Grapalat"/>
          <w:b/>
          <w:bCs/>
          <w:lang w:val="hy-AM"/>
        </w:rPr>
        <w:t xml:space="preserve">ին </w:t>
      </w:r>
      <w:hyperlink r:id="rId4" w:history="1">
        <w:r w:rsidR="00300BC9" w:rsidRPr="00D050E7">
          <w:rPr>
            <w:rStyle w:val="a3"/>
            <w:rFonts w:ascii="GHEA Grapalat" w:eastAsiaTheme="majorEastAsia" w:hAnsi="GHEA Grapalat"/>
            <w:b/>
            <w:bCs/>
            <w:lang w:val="hy-AM"/>
          </w:rPr>
          <w:t>https://www.e-auctions.am</w:t>
        </w:r>
      </w:hyperlink>
      <w:r w:rsidR="00300BC9" w:rsidRPr="00D050E7">
        <w:rPr>
          <w:rFonts w:ascii="GHEA Grapalat" w:hAnsi="GHEA Grapalat"/>
          <w:b/>
          <w:bCs/>
          <w:lang w:val="hy-AM"/>
        </w:rPr>
        <w:t xml:space="preserve"> կայքի միջոցով։</w:t>
      </w:r>
    </w:p>
    <w:p w14:paraId="544690E5" w14:textId="77777777" w:rsidR="00F56BB3" w:rsidRDefault="00F56BB3" w:rsidP="00F56BB3">
      <w:pPr>
        <w:ind w:firstLine="720"/>
        <w:jc w:val="center"/>
        <w:rPr>
          <w:rFonts w:ascii="GHEA Grapalat" w:hAnsi="GHEA Grapalat"/>
          <w:b/>
          <w:bCs/>
          <w:lang w:val="hy-AM"/>
        </w:rPr>
      </w:pPr>
      <w:r>
        <w:rPr>
          <w:rFonts w:ascii="GHEA Grapalat" w:hAnsi="GHEA Grapalat"/>
          <w:b/>
          <w:bCs/>
          <w:lang w:val="hy-AM"/>
        </w:rPr>
        <w:t>ԷԼԵԿՏՐՈՆԱՅԻՆ ԱՃՈՒՐԴՈՎ ՎԱՃԱՌՎՈՒՄ Է</w:t>
      </w:r>
    </w:p>
    <w:p w14:paraId="3231817A" w14:textId="624251F6" w:rsidR="00F56BB3" w:rsidRDefault="00F56BB3" w:rsidP="00F56BB3">
      <w:pPr>
        <w:ind w:firstLine="720"/>
        <w:jc w:val="center"/>
        <w:rPr>
          <w:rFonts w:ascii="GHEA Grapalat" w:hAnsi="GHEA Grapalat"/>
          <w:b/>
          <w:bCs/>
          <w:lang w:val="hy-AM"/>
        </w:rPr>
      </w:pPr>
      <w:r>
        <w:rPr>
          <w:rFonts w:ascii="GHEA Grapalat" w:hAnsi="GHEA Grapalat"/>
          <w:b/>
          <w:bCs/>
          <w:lang w:val="hy-AM"/>
        </w:rPr>
        <w:t xml:space="preserve">Լոռու մարզի Գյուլագարակ համայնքի ավագանու Գյուլագարակ համայնքի ավագանու </w:t>
      </w:r>
      <w:r w:rsidRPr="00F56BB3">
        <w:rPr>
          <w:rFonts w:ascii="GHEA Grapalat" w:hAnsi="GHEA Grapalat"/>
          <w:b/>
          <w:bCs/>
          <w:lang w:val="hy-AM"/>
        </w:rPr>
        <w:t>Գյուլագարակ համայնքի ավագանու 27․03․2026թ․ թիվ 19 -Ա</w:t>
      </w:r>
      <w:r>
        <w:rPr>
          <w:rFonts w:ascii="GHEA Grapalat" w:hAnsi="GHEA Grapalat"/>
          <w:b/>
          <w:bCs/>
          <w:lang w:val="hy-AM"/>
        </w:rPr>
        <w:t xml:space="preserve"> որոշման համաձայն օտարման ենթակա համայնքի սեփականություն հանդիսացող հետևյալ հողամասը</w:t>
      </w:r>
    </w:p>
    <w:p w14:paraId="6176BD94" w14:textId="77777777" w:rsidR="00300BC9" w:rsidRPr="00D050E7" w:rsidRDefault="00300BC9" w:rsidP="00300BC9">
      <w:pPr>
        <w:jc w:val="center"/>
        <w:rPr>
          <w:rFonts w:ascii="GHEA Grapalat" w:hAnsi="GHEA Grapalat"/>
          <w:b/>
          <w:bCs/>
          <w:lang w:val="hy-AM"/>
        </w:rPr>
      </w:pPr>
    </w:p>
    <w:p w14:paraId="5F9A4EA5" w14:textId="77777777" w:rsidR="00300BC9" w:rsidRPr="00D050E7" w:rsidRDefault="00300BC9" w:rsidP="00300BC9">
      <w:pPr>
        <w:ind w:firstLine="720"/>
        <w:jc w:val="center"/>
        <w:rPr>
          <w:rFonts w:ascii="GHEA Grapalat" w:hAnsi="GHEA Grapalat"/>
          <w:b/>
          <w:bCs/>
          <w:lang w:val="hy-AM"/>
        </w:rPr>
      </w:pPr>
      <w:bookmarkStart w:id="0" w:name="_Hlk181874982"/>
    </w:p>
    <w:tbl>
      <w:tblPr>
        <w:tblW w:w="15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183"/>
        <w:gridCol w:w="1205"/>
        <w:gridCol w:w="1345"/>
        <w:gridCol w:w="1532"/>
        <w:gridCol w:w="1175"/>
        <w:gridCol w:w="1363"/>
        <w:gridCol w:w="1363"/>
        <w:gridCol w:w="1519"/>
        <w:gridCol w:w="1413"/>
        <w:gridCol w:w="1389"/>
        <w:gridCol w:w="1307"/>
      </w:tblGrid>
      <w:tr w:rsidR="00D050E7" w:rsidRPr="00D050E7" w14:paraId="39A16D24" w14:textId="77777777" w:rsidTr="008D7894">
        <w:trPr>
          <w:trHeight w:val="1933"/>
          <w:jc w:val="center"/>
        </w:trPr>
        <w:tc>
          <w:tcPr>
            <w:tcW w:w="700" w:type="dxa"/>
            <w:tcBorders>
              <w:top w:val="single" w:sz="4" w:space="0" w:color="auto"/>
              <w:left w:val="single" w:sz="4" w:space="0" w:color="auto"/>
              <w:bottom w:val="single" w:sz="4" w:space="0" w:color="auto"/>
              <w:right w:val="single" w:sz="4" w:space="0" w:color="auto"/>
            </w:tcBorders>
            <w:vAlign w:val="center"/>
            <w:hideMark/>
          </w:tcPr>
          <w:bookmarkEnd w:id="0"/>
          <w:p w14:paraId="3DC8011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3CDE671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Լոտի հերթական համարը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3B2666E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(լոտի) անվանումը</w:t>
            </w:r>
          </w:p>
        </w:tc>
        <w:tc>
          <w:tcPr>
            <w:tcW w:w="1345" w:type="dxa"/>
            <w:tcBorders>
              <w:top w:val="single" w:sz="4" w:space="0" w:color="auto"/>
              <w:left w:val="single" w:sz="4" w:space="0" w:color="auto"/>
              <w:bottom w:val="single" w:sz="4" w:space="0" w:color="auto"/>
              <w:right w:val="single" w:sz="4" w:space="0" w:color="auto"/>
            </w:tcBorders>
            <w:vAlign w:val="center"/>
            <w:hideMark/>
          </w:tcPr>
          <w:p w14:paraId="4B467B9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Հասցե</w:t>
            </w:r>
          </w:p>
        </w:tc>
        <w:tc>
          <w:tcPr>
            <w:tcW w:w="1532" w:type="dxa"/>
            <w:tcBorders>
              <w:top w:val="single" w:sz="4" w:space="0" w:color="auto"/>
              <w:left w:val="single" w:sz="4" w:space="0" w:color="auto"/>
              <w:bottom w:val="single" w:sz="4" w:space="0" w:color="auto"/>
              <w:right w:val="single" w:sz="4" w:space="0" w:color="auto"/>
            </w:tcBorders>
            <w:vAlign w:val="center"/>
            <w:hideMark/>
          </w:tcPr>
          <w:p w14:paraId="69FF46B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Շենք-շինությունների մակերեսը                         (քառ. մետր)</w:t>
            </w:r>
          </w:p>
        </w:tc>
        <w:tc>
          <w:tcPr>
            <w:tcW w:w="1175" w:type="dxa"/>
            <w:tcBorders>
              <w:top w:val="single" w:sz="4" w:space="0" w:color="auto"/>
              <w:left w:val="single" w:sz="4" w:space="0" w:color="auto"/>
              <w:bottom w:val="single" w:sz="4" w:space="0" w:color="auto"/>
              <w:right w:val="single" w:sz="4" w:space="0" w:color="auto"/>
            </w:tcBorders>
            <w:vAlign w:val="center"/>
            <w:hideMark/>
          </w:tcPr>
          <w:p w14:paraId="01498B1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Հողամասի մակերեսը                                                              (հեկտար)</w:t>
            </w:r>
          </w:p>
        </w:tc>
        <w:tc>
          <w:tcPr>
            <w:tcW w:w="1363" w:type="dxa"/>
            <w:tcBorders>
              <w:top w:val="single" w:sz="4" w:space="0" w:color="auto"/>
              <w:left w:val="single" w:sz="4" w:space="0" w:color="auto"/>
              <w:bottom w:val="single" w:sz="4" w:space="0" w:color="auto"/>
              <w:right w:val="single" w:sz="4" w:space="0" w:color="auto"/>
            </w:tcBorders>
            <w:vAlign w:val="center"/>
            <w:hideMark/>
          </w:tcPr>
          <w:p w14:paraId="7D68CCC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Անշարժ գույքի </w:t>
            </w:r>
          </w:p>
          <w:p w14:paraId="388625E6"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գնահատված արժեքը                                (ՀՀ դրամ)</w:t>
            </w:r>
          </w:p>
        </w:tc>
        <w:tc>
          <w:tcPr>
            <w:tcW w:w="1363" w:type="dxa"/>
            <w:tcBorders>
              <w:top w:val="single" w:sz="4" w:space="0" w:color="auto"/>
              <w:left w:val="single" w:sz="4" w:space="0" w:color="auto"/>
              <w:bottom w:val="single" w:sz="4" w:space="0" w:color="auto"/>
              <w:right w:val="single" w:sz="4" w:space="0" w:color="auto"/>
            </w:tcBorders>
            <w:vAlign w:val="center"/>
            <w:hideMark/>
          </w:tcPr>
          <w:p w14:paraId="0D68C1F3"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06E52F2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 (ՀՀ դրամ)</w:t>
            </w:r>
          </w:p>
        </w:tc>
        <w:tc>
          <w:tcPr>
            <w:tcW w:w="1519" w:type="dxa"/>
            <w:tcBorders>
              <w:top w:val="single" w:sz="4" w:space="0" w:color="auto"/>
              <w:left w:val="single" w:sz="4" w:space="0" w:color="auto"/>
              <w:bottom w:val="single" w:sz="4" w:space="0" w:color="auto"/>
              <w:right w:val="single" w:sz="4" w:space="0" w:color="auto"/>
            </w:tcBorders>
          </w:tcPr>
          <w:p w14:paraId="214E43D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
          <w:p w14:paraId="528D0E5B"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86C99F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95A871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Լոտի մեկնարկային գինը</w:t>
            </w:r>
            <w:r w:rsidRPr="00D050E7">
              <w:rPr>
                <w:rFonts w:ascii="GHEA Grapalat" w:hAnsi="GHEA Grapalat" w:cs="Calibri"/>
                <w:b/>
                <w:bCs/>
                <w:kern w:val="2"/>
                <w:sz w:val="18"/>
                <w:szCs w:val="18"/>
                <w14:ligatures w14:val="standardContextual"/>
              </w:rPr>
              <w:br/>
              <w:t>(ՀՀ դրամ)</w:t>
            </w:r>
          </w:p>
        </w:tc>
        <w:tc>
          <w:tcPr>
            <w:tcW w:w="1389" w:type="dxa"/>
            <w:tcBorders>
              <w:top w:val="single" w:sz="4" w:space="0" w:color="auto"/>
              <w:left w:val="single" w:sz="4" w:space="0" w:color="auto"/>
              <w:bottom w:val="single" w:sz="4" w:space="0" w:color="auto"/>
              <w:right w:val="single" w:sz="4" w:space="0" w:color="auto"/>
            </w:tcBorders>
            <w:vAlign w:val="center"/>
            <w:hideMark/>
          </w:tcPr>
          <w:p w14:paraId="30FC932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Նախավճարը                   (ՀՀ դրամ)</w:t>
            </w:r>
          </w:p>
        </w:tc>
        <w:tc>
          <w:tcPr>
            <w:tcW w:w="1307" w:type="dxa"/>
            <w:tcBorders>
              <w:top w:val="single" w:sz="4" w:space="0" w:color="auto"/>
              <w:left w:val="single" w:sz="4" w:space="0" w:color="auto"/>
              <w:bottom w:val="single" w:sz="4" w:space="0" w:color="auto"/>
              <w:right w:val="single" w:sz="4" w:space="0" w:color="auto"/>
            </w:tcBorders>
            <w:vAlign w:val="center"/>
            <w:hideMark/>
          </w:tcPr>
          <w:p w14:paraId="64A73D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Նվազագույն գնային հավելման չափը</w:t>
            </w:r>
          </w:p>
          <w:p w14:paraId="7EE1DB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r>
      <w:tr w:rsidR="0005637A" w:rsidRPr="00D050E7" w14:paraId="1915E6C3" w14:textId="77777777" w:rsidTr="008D7894">
        <w:trPr>
          <w:trHeight w:val="1781"/>
          <w:jc w:val="center"/>
        </w:trPr>
        <w:tc>
          <w:tcPr>
            <w:tcW w:w="700" w:type="dxa"/>
            <w:tcBorders>
              <w:top w:val="single" w:sz="4" w:space="0" w:color="auto"/>
              <w:left w:val="single" w:sz="4" w:space="0" w:color="auto"/>
              <w:bottom w:val="single" w:sz="4" w:space="0" w:color="auto"/>
              <w:right w:val="single" w:sz="4" w:space="0" w:color="auto"/>
            </w:tcBorders>
            <w:noWrap/>
            <w:vAlign w:val="center"/>
          </w:tcPr>
          <w:p w14:paraId="00E4CF3B" w14:textId="654D552C"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64EEB30B" w14:textId="47404444"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14:paraId="34579812" w14:textId="688634D2" w:rsidR="0005637A" w:rsidRPr="003F1C57" w:rsidRDefault="0005637A" w:rsidP="0005637A">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Հողամասի ծածկագիր՝ 06-</w:t>
            </w:r>
            <w:r w:rsidR="008B198A">
              <w:rPr>
                <w:rFonts w:ascii="GHEA Grapalat" w:hAnsi="GHEA Grapalat" w:cs="Calibri"/>
                <w:kern w:val="2"/>
                <w:sz w:val="16"/>
                <w:szCs w:val="16"/>
                <w:lang w:val="hy-AM"/>
                <w14:ligatures w14:val="standardContextual"/>
              </w:rPr>
              <w:t>027-0</w:t>
            </w:r>
            <w:r w:rsidR="00AA0F91">
              <w:rPr>
                <w:rFonts w:ascii="GHEA Grapalat" w:hAnsi="GHEA Grapalat" w:cs="Calibri"/>
                <w:kern w:val="2"/>
                <w:sz w:val="16"/>
                <w:szCs w:val="16"/>
                <w:lang w:val="hy-AM"/>
                <w14:ligatures w14:val="standardContextual"/>
              </w:rPr>
              <w:t>120-0012</w:t>
            </w:r>
          </w:p>
        </w:tc>
        <w:tc>
          <w:tcPr>
            <w:tcW w:w="1345" w:type="dxa"/>
            <w:tcBorders>
              <w:top w:val="single" w:sz="4" w:space="0" w:color="auto"/>
              <w:left w:val="single" w:sz="4" w:space="0" w:color="auto"/>
              <w:bottom w:val="single" w:sz="4" w:space="0" w:color="auto"/>
              <w:right w:val="single" w:sz="4" w:space="0" w:color="auto"/>
            </w:tcBorders>
            <w:vAlign w:val="center"/>
          </w:tcPr>
          <w:p w14:paraId="1F71BF23" w14:textId="27D176C6" w:rsidR="0005637A" w:rsidRPr="00D050E7" w:rsidRDefault="0005637A" w:rsidP="0005637A">
            <w:pPr>
              <w:spacing w:line="276" w:lineRule="auto"/>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 xml:space="preserve">Գյուլագարակ համայնք, գյուղ </w:t>
            </w:r>
            <w:r w:rsidR="008B198A">
              <w:rPr>
                <w:rFonts w:ascii="GHEA Grapalat" w:hAnsi="GHEA Grapalat" w:cs="Calibri"/>
                <w:kern w:val="2"/>
                <w:sz w:val="16"/>
                <w:szCs w:val="16"/>
                <w:lang w:val="hy-AM"/>
                <w14:ligatures w14:val="standardContextual"/>
              </w:rPr>
              <w:t>Գարգառ</w:t>
            </w:r>
            <w:r>
              <w:rPr>
                <w:rFonts w:ascii="GHEA Grapalat" w:hAnsi="GHEA Grapalat" w:cs="Calibri"/>
                <w:kern w:val="2"/>
                <w:sz w:val="16"/>
                <w:szCs w:val="16"/>
                <w:lang w:val="hy-AM"/>
                <w14:ligatures w14:val="standardContextual"/>
              </w:rPr>
              <w:t xml:space="preserve"> </w:t>
            </w:r>
            <w:r w:rsidR="00AA0F91">
              <w:rPr>
                <w:rFonts w:ascii="GHEA Grapalat" w:hAnsi="GHEA Grapalat" w:cs="Calibri"/>
                <w:kern w:val="2"/>
                <w:sz w:val="16"/>
                <w:szCs w:val="16"/>
                <w:lang w:val="hy-AM"/>
                <w14:ligatures w14:val="standardContextual"/>
              </w:rPr>
              <w:t>Կենտրոնական</w:t>
            </w:r>
            <w:r>
              <w:rPr>
                <w:rFonts w:ascii="GHEA Grapalat" w:hAnsi="GHEA Grapalat" w:cs="Calibri"/>
                <w:kern w:val="2"/>
                <w:sz w:val="16"/>
                <w:szCs w:val="16"/>
                <w:lang w:val="hy-AM"/>
                <w14:ligatures w14:val="standardContextual"/>
              </w:rPr>
              <w:t xml:space="preserve">  փողոց,</w:t>
            </w:r>
            <w:r w:rsidR="008B198A">
              <w:rPr>
                <w:rFonts w:ascii="GHEA Grapalat" w:hAnsi="GHEA Grapalat" w:cs="Calibri"/>
                <w:kern w:val="2"/>
                <w:sz w:val="16"/>
                <w:szCs w:val="16"/>
                <w:lang w:val="hy-AM"/>
                <w14:ligatures w14:val="standardContextual"/>
              </w:rPr>
              <w:t xml:space="preserve"> </w:t>
            </w:r>
            <w:r w:rsidR="00AA0F91">
              <w:rPr>
                <w:rFonts w:ascii="GHEA Grapalat" w:hAnsi="GHEA Grapalat" w:cs="Calibri"/>
                <w:kern w:val="2"/>
                <w:sz w:val="16"/>
                <w:szCs w:val="16"/>
                <w:lang w:val="hy-AM"/>
                <w14:ligatures w14:val="standardContextual"/>
              </w:rPr>
              <w:t xml:space="preserve">134 </w:t>
            </w:r>
            <w:r w:rsidR="00524229">
              <w:rPr>
                <w:rFonts w:ascii="GHEA Grapalat" w:hAnsi="GHEA Grapalat" w:cs="Calibri"/>
                <w:kern w:val="2"/>
                <w:sz w:val="16"/>
                <w:szCs w:val="16"/>
                <w:lang w:val="hy-AM"/>
                <w14:ligatures w14:val="standardContextual"/>
              </w:rPr>
              <w:t>հողամաս</w:t>
            </w:r>
          </w:p>
        </w:tc>
        <w:tc>
          <w:tcPr>
            <w:tcW w:w="1532" w:type="dxa"/>
            <w:tcBorders>
              <w:top w:val="single" w:sz="4" w:space="0" w:color="auto"/>
              <w:left w:val="single" w:sz="4" w:space="0" w:color="auto"/>
              <w:bottom w:val="single" w:sz="4" w:space="0" w:color="auto"/>
              <w:right w:val="single" w:sz="4" w:space="0" w:color="auto"/>
            </w:tcBorders>
            <w:vAlign w:val="center"/>
          </w:tcPr>
          <w:p w14:paraId="69BE57F6" w14:textId="53B17F95" w:rsidR="0005637A" w:rsidRPr="008F563B" w:rsidRDefault="0005637A" w:rsidP="0005637A">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tcPr>
          <w:p w14:paraId="464165B0" w14:textId="791E195F"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r w:rsidR="00AA0F91">
              <w:rPr>
                <w:rFonts w:ascii="GHEA Grapalat" w:hAnsi="GHEA Grapalat" w:cs="Calibri"/>
                <w:kern w:val="2"/>
                <w:sz w:val="16"/>
                <w:szCs w:val="16"/>
                <w:lang w:val="hy-AM"/>
                <w14:ligatures w14:val="standardContextual"/>
              </w:rPr>
              <w:t>35479</w:t>
            </w:r>
          </w:p>
        </w:tc>
        <w:tc>
          <w:tcPr>
            <w:tcW w:w="1363" w:type="dxa"/>
            <w:tcBorders>
              <w:top w:val="single" w:sz="4" w:space="0" w:color="auto"/>
              <w:left w:val="single" w:sz="4" w:space="0" w:color="auto"/>
              <w:bottom w:val="single" w:sz="4" w:space="0" w:color="auto"/>
              <w:right w:val="single" w:sz="4" w:space="0" w:color="auto"/>
            </w:tcBorders>
            <w:vAlign w:val="center"/>
          </w:tcPr>
          <w:p w14:paraId="55E6EB4D" w14:textId="5A9AF1D4" w:rsidR="0005637A" w:rsidRPr="00D050E7" w:rsidRDefault="00AA0F91"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3030000</w:t>
            </w:r>
          </w:p>
        </w:tc>
        <w:tc>
          <w:tcPr>
            <w:tcW w:w="1363" w:type="dxa"/>
            <w:tcBorders>
              <w:top w:val="single" w:sz="4" w:space="0" w:color="auto"/>
              <w:left w:val="single" w:sz="4" w:space="0" w:color="auto"/>
              <w:bottom w:val="single" w:sz="4" w:space="0" w:color="auto"/>
              <w:right w:val="single" w:sz="4" w:space="0" w:color="auto"/>
            </w:tcBorders>
            <w:vAlign w:val="center"/>
          </w:tcPr>
          <w:p w14:paraId="16DDC510" w14:textId="53370C20" w:rsidR="0005637A" w:rsidRPr="00D050E7" w:rsidRDefault="00AA0F91" w:rsidP="0005637A">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3030000</w:t>
            </w:r>
          </w:p>
        </w:tc>
        <w:tc>
          <w:tcPr>
            <w:tcW w:w="1519" w:type="dxa"/>
            <w:tcBorders>
              <w:top w:val="single" w:sz="4" w:space="0" w:color="auto"/>
              <w:left w:val="single" w:sz="4" w:space="0" w:color="auto"/>
              <w:bottom w:val="single" w:sz="4" w:space="0" w:color="auto"/>
              <w:right w:val="single" w:sz="4" w:space="0" w:color="auto"/>
            </w:tcBorders>
          </w:tcPr>
          <w:p w14:paraId="14AB8936"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1EF82A5B"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3E28A536"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54DDB35B" w14:textId="7E498054" w:rsidR="0005637A" w:rsidRPr="00D050E7" w:rsidRDefault="0005637A" w:rsidP="0005637A">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00AA0F91">
              <w:rPr>
                <w:rFonts w:ascii="GHEA Grapalat" w:hAnsi="GHEA Grapalat" w:cs="Calibri"/>
                <w:kern w:val="2"/>
                <w:sz w:val="16"/>
                <w:szCs w:val="16"/>
                <w:lang w:val="hy-AM"/>
                <w14:ligatures w14:val="standardContextual"/>
              </w:rPr>
              <w:t>1174388</w:t>
            </w:r>
          </w:p>
        </w:tc>
        <w:tc>
          <w:tcPr>
            <w:tcW w:w="1413" w:type="dxa"/>
            <w:tcBorders>
              <w:top w:val="single" w:sz="4" w:space="0" w:color="auto"/>
              <w:left w:val="single" w:sz="4" w:space="0" w:color="auto"/>
              <w:bottom w:val="single" w:sz="4" w:space="0" w:color="auto"/>
              <w:right w:val="single" w:sz="4" w:space="0" w:color="auto"/>
            </w:tcBorders>
            <w:vAlign w:val="center"/>
          </w:tcPr>
          <w:p w14:paraId="58367AE8" w14:textId="356479C4" w:rsidR="0005637A" w:rsidRPr="00E510E7" w:rsidRDefault="00AA0F91" w:rsidP="0005637A">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3030000</w:t>
            </w:r>
          </w:p>
        </w:tc>
        <w:tc>
          <w:tcPr>
            <w:tcW w:w="1389" w:type="dxa"/>
            <w:tcBorders>
              <w:top w:val="single" w:sz="4" w:space="0" w:color="auto"/>
              <w:left w:val="single" w:sz="4" w:space="0" w:color="auto"/>
              <w:bottom w:val="single" w:sz="4" w:space="0" w:color="auto"/>
              <w:right w:val="single" w:sz="4" w:space="0" w:color="auto"/>
            </w:tcBorders>
            <w:vAlign w:val="center"/>
          </w:tcPr>
          <w:p w14:paraId="3D15EFBF" w14:textId="306271BD" w:rsidR="0005637A" w:rsidRPr="00D050E7" w:rsidRDefault="00AA0F91"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909000</w:t>
            </w:r>
          </w:p>
        </w:tc>
        <w:tc>
          <w:tcPr>
            <w:tcW w:w="1307" w:type="dxa"/>
            <w:tcBorders>
              <w:top w:val="single" w:sz="4" w:space="0" w:color="auto"/>
              <w:left w:val="single" w:sz="4" w:space="0" w:color="auto"/>
              <w:bottom w:val="single" w:sz="4" w:space="0" w:color="auto"/>
              <w:right w:val="single" w:sz="4" w:space="0" w:color="auto"/>
            </w:tcBorders>
            <w:vAlign w:val="center"/>
          </w:tcPr>
          <w:p w14:paraId="0D9B4795" w14:textId="0B180297" w:rsidR="0005637A" w:rsidRPr="00D050E7" w:rsidRDefault="008B198A"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50000</w:t>
            </w:r>
          </w:p>
        </w:tc>
      </w:tr>
    </w:tbl>
    <w:p w14:paraId="13B9A965"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Աճուրդի կազմակերպչի անվանումը, գտնվելու վայրը՝ </w:t>
      </w:r>
    </w:p>
    <w:p w14:paraId="66AE315B" w14:textId="02BAEFDF" w:rsidR="00300BC9" w:rsidRPr="00D050E7" w:rsidRDefault="00300BC9" w:rsidP="00300BC9">
      <w:pPr>
        <w:ind w:left="284" w:firstLine="283"/>
        <w:jc w:val="both"/>
        <w:rPr>
          <w:rFonts w:ascii="GHEA Grapalat" w:hAnsi="GHEA Grapalat"/>
          <w:color w:val="000000"/>
          <w:sz w:val="20"/>
          <w:szCs w:val="20"/>
          <w:lang w:val="hy-AM"/>
        </w:rPr>
      </w:pPr>
      <w:r w:rsidRPr="00D050E7">
        <w:rPr>
          <w:rFonts w:ascii="GHEA Grapalat" w:hAnsi="GHEA Grapalat"/>
          <w:b/>
          <w:bCs/>
          <w:i/>
          <w:iCs/>
          <w:sz w:val="20"/>
          <w:szCs w:val="20"/>
          <w:lang w:val="hy-AM"/>
        </w:rPr>
        <w:t xml:space="preserve">Կազմակերպիչ՝ </w:t>
      </w:r>
      <w:r w:rsidRPr="00D050E7">
        <w:rPr>
          <w:rFonts w:ascii="GHEA Grapalat" w:hAnsi="GHEA Grapalat"/>
          <w:color w:val="000000"/>
          <w:sz w:val="20"/>
          <w:szCs w:val="20"/>
          <w:lang w:val="hy-AM"/>
        </w:rPr>
        <w:t xml:space="preserve">Լոռու մարզի </w:t>
      </w:r>
      <w:r w:rsidR="008F563B">
        <w:rPr>
          <w:rFonts w:ascii="GHEA Grapalat" w:hAnsi="GHEA Grapalat"/>
          <w:color w:val="000000"/>
          <w:sz w:val="20"/>
          <w:szCs w:val="20"/>
          <w:lang w:val="hy-AM"/>
        </w:rPr>
        <w:t>Գյուլագարակ</w:t>
      </w:r>
      <w:r w:rsidRPr="00D050E7">
        <w:rPr>
          <w:rFonts w:ascii="GHEA Grapalat" w:hAnsi="GHEA Grapalat"/>
          <w:color w:val="000000"/>
          <w:sz w:val="20"/>
          <w:szCs w:val="20"/>
          <w:lang w:val="hy-AM"/>
        </w:rPr>
        <w:t xml:space="preserve"> համայնք։</w:t>
      </w:r>
    </w:p>
    <w:p w14:paraId="2D159C2A" w14:textId="7FB46B6F" w:rsidR="00300BC9" w:rsidRPr="00EC552D" w:rsidRDefault="00300BC9" w:rsidP="00300BC9">
      <w:pPr>
        <w:ind w:left="284" w:firstLine="283"/>
        <w:jc w:val="both"/>
        <w:rPr>
          <w:color w:val="000000"/>
          <w:sz w:val="20"/>
          <w:szCs w:val="20"/>
          <w:lang w:val="hy-AM"/>
        </w:rPr>
      </w:pPr>
      <w:r w:rsidRPr="00D050E7">
        <w:rPr>
          <w:rFonts w:ascii="GHEA Grapalat" w:hAnsi="GHEA Grapalat"/>
          <w:b/>
          <w:bCs/>
          <w:i/>
          <w:iCs/>
          <w:color w:val="000000"/>
          <w:sz w:val="20"/>
          <w:szCs w:val="20"/>
          <w:lang w:val="hy-AM"/>
        </w:rPr>
        <w:t>Հասցե</w:t>
      </w:r>
      <w:r w:rsidRPr="00D050E7">
        <w:rPr>
          <w:rFonts w:ascii="GHEA Grapalat" w:hAnsi="GHEA Grapalat"/>
          <w:color w:val="000000"/>
          <w:sz w:val="20"/>
          <w:szCs w:val="20"/>
          <w:lang w:val="hy-AM"/>
        </w:rPr>
        <w:t xml:space="preserve"> Լոռու մարզ, </w:t>
      </w:r>
      <w:r w:rsidR="00EC552D">
        <w:rPr>
          <w:rFonts w:ascii="GHEA Grapalat" w:hAnsi="GHEA Grapalat"/>
          <w:color w:val="000000"/>
          <w:sz w:val="20"/>
          <w:szCs w:val="20"/>
          <w:lang w:val="hy-AM"/>
        </w:rPr>
        <w:t>գյուղ Գյուլագարակ, 1-ին փողոց</w:t>
      </w:r>
      <w:r w:rsidR="00EC552D">
        <w:rPr>
          <w:color w:val="000000"/>
          <w:sz w:val="20"/>
          <w:szCs w:val="20"/>
          <w:lang w:val="hy-AM"/>
        </w:rPr>
        <w:t>․ 2</w:t>
      </w:r>
    </w:p>
    <w:p w14:paraId="55669A39" w14:textId="77777777" w:rsidR="00D050E7" w:rsidRPr="00D050E7" w:rsidRDefault="00D050E7" w:rsidP="00300BC9">
      <w:pPr>
        <w:ind w:left="284" w:firstLine="283"/>
        <w:jc w:val="both"/>
        <w:rPr>
          <w:rFonts w:ascii="GHEA Grapalat" w:hAnsi="GHEA Grapalat"/>
          <w:b/>
          <w:bCs/>
          <w:i/>
          <w:iCs/>
          <w:sz w:val="20"/>
          <w:szCs w:val="20"/>
          <w:lang w:val="hy-AM"/>
        </w:rPr>
      </w:pPr>
    </w:p>
    <w:p w14:paraId="3114B753"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lastRenderedPageBreak/>
        <w:t>* Աճուրդի մասնակից կարող են հանդիսանալ ֆիզիկական և իրավաբանական անձինք, ինչպես նաև պետությունը (բացառությամբ օրենքով նախատեսված դեպքերի),</w:t>
      </w:r>
    </w:p>
    <w:p w14:paraId="02C9AA3F"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Աճուրդի մասնակցության համար Էլեկտրոնային համակարգում (</w:t>
      </w:r>
      <w:hyperlink r:id="rId5" w:history="1">
        <w:r w:rsidRPr="00D050E7">
          <w:rPr>
            <w:rStyle w:val="a3"/>
            <w:rFonts w:ascii="GHEA Grapalat" w:eastAsiaTheme="majorEastAsia" w:hAnsi="GHEA Grapalat"/>
            <w:b/>
            <w:bCs/>
            <w:i/>
            <w:iCs/>
            <w:sz w:val="20"/>
            <w:szCs w:val="20"/>
            <w:lang w:val="hy-AM"/>
          </w:rPr>
          <w:t>https://www.e-auctions.am/</w:t>
        </w:r>
      </w:hyperlink>
      <w:r w:rsidRPr="00D050E7">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D94E41E"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4001357" w14:textId="27F9BA63" w:rsidR="00300BC9" w:rsidRPr="00D050E7" w:rsidRDefault="00300BC9" w:rsidP="00300BC9">
      <w:pPr>
        <w:ind w:left="284" w:firstLine="283"/>
        <w:jc w:val="both"/>
        <w:rPr>
          <w:rFonts w:ascii="GHEA Grapalat" w:hAnsi="GHEA Grapalat"/>
          <w:sz w:val="20"/>
          <w:szCs w:val="20"/>
          <w:lang w:val="hy-AM"/>
        </w:rPr>
      </w:pPr>
      <w:bookmarkStart w:id="1" w:name="_Hlk204255994"/>
      <w:r w:rsidRPr="00D050E7">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+374</w:t>
      </w:r>
      <w:r w:rsidR="00277075">
        <w:rPr>
          <w:rFonts w:ascii="GHEA Grapalat" w:hAnsi="GHEA Grapalat"/>
          <w:b/>
          <w:bCs/>
          <w:i/>
          <w:iCs/>
          <w:sz w:val="20"/>
          <w:szCs w:val="20"/>
          <w:lang w:val="hy-AM"/>
        </w:rPr>
        <w:t>98747650</w:t>
      </w:r>
      <w:r w:rsidRPr="00D050E7">
        <w:rPr>
          <w:rFonts w:ascii="GHEA Grapalat" w:hAnsi="GHEA Grapalat"/>
          <w:b/>
          <w:bCs/>
          <w:i/>
          <w:iCs/>
          <w:sz w:val="20"/>
          <w:szCs w:val="20"/>
          <w:lang w:val="hy-AM"/>
        </w:rPr>
        <w:t xml:space="preserve"> հեռախոսահամար</w:t>
      </w:r>
      <w:r w:rsidR="00277075">
        <w:rPr>
          <w:rFonts w:ascii="GHEA Grapalat" w:hAnsi="GHEA Grapalat"/>
          <w:b/>
          <w:bCs/>
          <w:i/>
          <w:iCs/>
          <w:sz w:val="20"/>
          <w:szCs w:val="20"/>
          <w:lang w:val="hy-AM"/>
        </w:rPr>
        <w:t>ին</w:t>
      </w:r>
      <w:r w:rsidRPr="00D050E7">
        <w:rPr>
          <w:rFonts w:ascii="GHEA Grapalat" w:hAnsi="GHEA Grapalat"/>
          <w:b/>
          <w:bCs/>
          <w:i/>
          <w:iCs/>
          <w:sz w:val="20"/>
          <w:szCs w:val="20"/>
          <w:lang w:val="hy-AM"/>
        </w:rPr>
        <w:t xml:space="preserve"> կամ այցելել </w:t>
      </w:r>
      <w:r w:rsidR="00CE1C86">
        <w:rPr>
          <w:rFonts w:ascii="GHEA Grapalat" w:hAnsi="GHEA Grapalat"/>
          <w:b/>
          <w:bCs/>
          <w:i/>
          <w:iCs/>
          <w:sz w:val="20"/>
          <w:szCs w:val="20"/>
          <w:lang w:val="hy-AM"/>
        </w:rPr>
        <w:t>Գյուլագարակի</w:t>
      </w:r>
      <w:r w:rsidRPr="00D050E7">
        <w:rPr>
          <w:rFonts w:ascii="GHEA Grapalat" w:hAnsi="GHEA Grapalat"/>
          <w:b/>
          <w:bCs/>
          <w:i/>
          <w:iCs/>
          <w:sz w:val="20"/>
          <w:szCs w:val="20"/>
          <w:lang w:val="hy-AM"/>
        </w:rPr>
        <w:t xml:space="preserve"> համայնքապետարան։</w:t>
      </w:r>
    </w:p>
    <w:p w14:paraId="31F2C32D" w14:textId="77777777" w:rsidR="00300BC9" w:rsidRPr="00D050E7" w:rsidRDefault="00300BC9" w:rsidP="00300BC9">
      <w:pPr>
        <w:ind w:left="284" w:firstLine="283"/>
        <w:jc w:val="both"/>
        <w:rPr>
          <w:rFonts w:ascii="GHEA Grapalat" w:hAnsi="GHEA Grapalat"/>
          <w:sz w:val="20"/>
          <w:szCs w:val="20"/>
          <w:lang w:val="hy-AM"/>
        </w:rPr>
      </w:pPr>
      <w:r w:rsidRPr="00D050E7">
        <w:rPr>
          <w:rFonts w:ascii="GHEA Grapalat" w:hAnsi="GHEA Grapalat"/>
          <w:b/>
          <w:bCs/>
          <w:i/>
          <w:iCs/>
          <w:sz w:val="20"/>
          <w:szCs w:val="20"/>
          <w:lang w:val="hy-AM"/>
        </w:rPr>
        <w:t xml:space="preserve">Աճուրդի մասնակցության հայտերի ներկայացնելը և պայմանները՝ </w:t>
      </w:r>
    </w:p>
    <w:p w14:paraId="493675A1"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94B8AFD"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21FDC2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Աճուրդի անցկացման և աճուրդում հաղթողին որոշելու կարգը՝</w:t>
      </w:r>
    </w:p>
    <w:p w14:paraId="4B4DD8FA"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489BEC6"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3685E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i/>
          <w:iCs/>
          <w:color w:val="000000" w:themeColor="text1"/>
          <w:sz w:val="20"/>
          <w:szCs w:val="20"/>
          <w:lang w:val="hy-AM"/>
        </w:rPr>
        <w:t xml:space="preserve">- </w:t>
      </w:r>
      <w:r w:rsidRPr="00D050E7">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5F044FF" w14:textId="4DDF152A"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277075" w:rsidRPr="00277075">
        <w:rPr>
          <w:rFonts w:ascii="GHEA Grapalat" w:hAnsi="GHEA Grapalat"/>
          <w:b/>
          <w:bCs/>
          <w:i/>
          <w:iCs/>
          <w:color w:val="000000" w:themeColor="text1"/>
          <w:sz w:val="20"/>
          <w:szCs w:val="20"/>
          <w:lang w:val="hy-AM"/>
        </w:rPr>
        <w:t>900255105034</w:t>
      </w:r>
      <w:r w:rsidRPr="00D050E7">
        <w:rPr>
          <w:rFonts w:ascii="GHEA Grapalat" w:hAnsi="GHEA Grapalat"/>
          <w:b/>
          <w:bCs/>
          <w:i/>
          <w:iCs/>
          <w:color w:val="000000" w:themeColor="text1"/>
          <w:sz w:val="20"/>
          <w:szCs w:val="20"/>
          <w:lang w:val="hy-AM"/>
        </w:rPr>
        <w:t xml:space="preserve"> հաշվեհամարին։ </w:t>
      </w:r>
      <w:r w:rsidRPr="00D050E7">
        <w:rPr>
          <w:rFonts w:ascii="GHEA Grapalat" w:hAnsi="GHEA Grapalat"/>
          <w:b/>
          <w:bCs/>
          <w:i/>
          <w:iCs/>
          <w:color w:val="000000" w:themeColor="text1"/>
          <w:sz w:val="20"/>
          <w:szCs w:val="20"/>
          <w:lang w:val="hy-AM"/>
        </w:rPr>
        <w:br/>
      </w:r>
    </w:p>
    <w:p w14:paraId="2D93D4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B3E12F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76A55D0" w14:textId="25F3C314"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lastRenderedPageBreak/>
        <w:t xml:space="preserve">  * Համաձայն ՀՀ կառավարության 2023 թվականի սեպտեմբերի 28-ի N1667-Ն որոշման  և </w:t>
      </w:r>
      <w:r w:rsidR="006454DD">
        <w:rPr>
          <w:rFonts w:ascii="GHEA Grapalat" w:hAnsi="GHEA Grapalat"/>
          <w:b/>
          <w:bCs/>
          <w:i/>
          <w:iCs/>
          <w:color w:val="000000" w:themeColor="text1"/>
          <w:sz w:val="20"/>
          <w:szCs w:val="20"/>
          <w:lang w:val="hy-AM"/>
        </w:rPr>
        <w:t>համայնքի ղեկավարի</w:t>
      </w:r>
      <w:r w:rsidR="006454DD">
        <w:rPr>
          <w:lang w:val="hy-AM"/>
        </w:rPr>
        <w:t xml:space="preserve"> </w:t>
      </w:r>
      <w:r w:rsidR="006454DD" w:rsidRPr="006454DD">
        <w:rPr>
          <w:rFonts w:ascii="GHEA Grapalat" w:hAnsi="GHEA Grapalat"/>
          <w:b/>
          <w:bCs/>
          <w:i/>
          <w:iCs/>
          <w:sz w:val="20"/>
          <w:szCs w:val="20"/>
          <w:lang w:val="hy-AM"/>
        </w:rPr>
        <w:t>05 հունիսի 2026 թվականի N 0653-Ա</w:t>
      </w:r>
      <w:r w:rsidRPr="006454DD">
        <w:rPr>
          <w:rFonts w:ascii="GHEA Grapalat" w:hAnsi="GHEA Grapalat"/>
          <w:b/>
          <w:bCs/>
          <w:i/>
          <w:iCs/>
          <w:color w:val="000000" w:themeColor="text1"/>
          <w:sz w:val="16"/>
          <w:szCs w:val="16"/>
          <w:lang w:val="hy-AM"/>
        </w:rPr>
        <w:t xml:space="preserve"> </w:t>
      </w:r>
      <w:r w:rsidRPr="00D050E7">
        <w:rPr>
          <w:rFonts w:ascii="GHEA Grapalat" w:hAnsi="GHEA Grapalat"/>
          <w:b/>
          <w:bCs/>
          <w:i/>
          <w:iCs/>
          <w:color w:val="000000" w:themeColor="text1"/>
          <w:sz w:val="20"/>
          <w:szCs w:val="20"/>
          <w:lang w:val="hy-AM"/>
        </w:rPr>
        <w:t xml:space="preserve">որոշման՝ </w:t>
      </w:r>
    </w:p>
    <w:p w14:paraId="056ADC5D"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xml:space="preserve"> </w:t>
      </w:r>
      <w:r w:rsidRPr="00D050E7">
        <w:rPr>
          <w:rFonts w:ascii="GHEA Grapalat" w:hAnsi="GHEA Grapalat"/>
          <w:i/>
          <w:iCs/>
          <w:color w:val="000000" w:themeColor="text1"/>
          <w:sz w:val="20"/>
          <w:szCs w:val="20"/>
          <w:lang w:val="hy-AM"/>
        </w:rPr>
        <w:t>- Աճուրդը կանցկացվի Էլեկտրոնային (գնի ավելացման) եղանակով։</w:t>
      </w:r>
    </w:p>
    <w:p w14:paraId="6F94A06B"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3DB1166" w14:textId="0BF75492"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277075" w:rsidRPr="00277075">
        <w:rPr>
          <w:rFonts w:ascii="GHEA Grapalat" w:hAnsi="GHEA Grapalat"/>
          <w:i/>
          <w:iCs/>
          <w:color w:val="000000" w:themeColor="text1"/>
          <w:sz w:val="20"/>
          <w:szCs w:val="20"/>
          <w:lang w:val="hy-AM"/>
        </w:rPr>
        <w:t>900255105034</w:t>
      </w:r>
      <w:r w:rsidR="00277075">
        <w:rPr>
          <w:rFonts w:ascii="GHEA Grapalat" w:hAnsi="GHEA Grapalat"/>
          <w:i/>
          <w:iCs/>
          <w:color w:val="000000" w:themeColor="text1"/>
          <w:sz w:val="20"/>
          <w:szCs w:val="20"/>
          <w:lang w:val="hy-AM"/>
        </w:rPr>
        <w:t xml:space="preserve"> </w:t>
      </w:r>
      <w:r w:rsidRPr="00D050E7">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7637388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3F7FFE3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C484AF0" w14:textId="77777777" w:rsidR="00300BC9" w:rsidRPr="00D050E7" w:rsidRDefault="00300BC9" w:rsidP="00300BC9">
      <w:pPr>
        <w:ind w:left="567"/>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br/>
        <w:t>* Ծանուցում</w:t>
      </w:r>
      <w:r w:rsidRPr="00D050E7">
        <w:rPr>
          <w:rFonts w:ascii="Cambria Math" w:hAnsi="Cambria Math" w:cs="Cambria Math"/>
          <w:b/>
          <w:bCs/>
          <w:i/>
          <w:iCs/>
          <w:color w:val="000000" w:themeColor="text1"/>
          <w:sz w:val="20"/>
          <w:szCs w:val="20"/>
          <w:lang w:val="hy-AM"/>
        </w:rPr>
        <w:t>․</w:t>
      </w:r>
      <w:r w:rsidRPr="00D050E7">
        <w:rPr>
          <w:rFonts w:ascii="GHEA Grapalat" w:hAnsi="GHEA Grapalat"/>
          <w:b/>
          <w:bCs/>
          <w:i/>
          <w:iCs/>
          <w:color w:val="000000" w:themeColor="text1"/>
          <w:sz w:val="20"/>
          <w:szCs w:val="20"/>
          <w:lang w:val="hy-AM"/>
        </w:rPr>
        <w:t xml:space="preserve"> </w:t>
      </w:r>
    </w:p>
    <w:p w14:paraId="6C6FB3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Հրապարակային սակարկությունների մասին օրենքի 9-րդ հոդված</w:t>
      </w:r>
      <w:r w:rsidRPr="00D050E7">
        <w:rPr>
          <w:rFonts w:ascii="Cambria Math" w:hAnsi="Cambria Math" w:cs="Cambria Math"/>
          <w:b/>
          <w:bCs/>
          <w:i/>
          <w:iCs/>
          <w:color w:val="000000" w:themeColor="text1"/>
          <w:sz w:val="20"/>
          <w:szCs w:val="20"/>
          <w:lang w:val="hy-AM"/>
        </w:rPr>
        <w:t>․</w:t>
      </w:r>
    </w:p>
    <w:p w14:paraId="1448045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Այն պայմանները և տեղեկությունները, որոնք նշվել են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նախատեսվել է փոփոխությունների հնարավորությունը:</w:t>
      </w:r>
    </w:p>
    <w:p w14:paraId="29DA2DAE"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փոփոխություններ և լրացումներ (այսուհետ`</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 այն ձևով, ինչպես կատարվել էր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ծանուցումը:</w:t>
      </w:r>
    </w:p>
    <w:p w14:paraId="3217440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Եթե</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19995E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3.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 կատարելուց հետո թույլատրվում է</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նշված էական պայմանները:</w:t>
      </w:r>
    </w:p>
    <w:p w14:paraId="3C17FB0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Քրեական օրենսգրքի 283 հոդված</w:t>
      </w:r>
      <w:r w:rsidRPr="00D050E7">
        <w:rPr>
          <w:rFonts w:ascii="Cambria Math" w:hAnsi="Cambria Math" w:cs="Cambria Math"/>
          <w:b/>
          <w:bCs/>
          <w:i/>
          <w:iCs/>
          <w:color w:val="000000" w:themeColor="text1"/>
          <w:sz w:val="20"/>
          <w:szCs w:val="20"/>
          <w:lang w:val="hy-AM"/>
        </w:rPr>
        <w:t>․</w:t>
      </w:r>
    </w:p>
    <w:p w14:paraId="7F064C6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FAD035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w:t>
      </w:r>
      <w:r w:rsidRPr="00D050E7">
        <w:rPr>
          <w:rFonts w:ascii="GHEA Grapalat" w:hAnsi="GHEA Grapalat"/>
          <w:i/>
          <w:iCs/>
          <w:color w:val="000000" w:themeColor="text1"/>
          <w:sz w:val="20"/>
          <w:szCs w:val="20"/>
          <w:lang w:val="hy-AM"/>
        </w:rPr>
        <w:lastRenderedPageBreak/>
        <w:t>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1B664C92"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Սույն հոդվածի 1-ին մասով նախատեսված արարքը, որը՝</w:t>
      </w:r>
    </w:p>
    <w:p w14:paraId="3E942B5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554FB2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D818E0E" w14:textId="77777777" w:rsidR="00300BC9"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61107CF2" w14:textId="5C71DAD9" w:rsidR="005F3C11" w:rsidRPr="00300BC9" w:rsidRDefault="005F3C11" w:rsidP="00300BC9">
      <w:pPr>
        <w:rPr>
          <w:lang w:val="hy-AM"/>
        </w:rPr>
      </w:pPr>
    </w:p>
    <w:sectPr w:rsidR="005F3C11" w:rsidRPr="00300BC9" w:rsidSect="00300BC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altName w:val="Sylfaen"/>
    <w:panose1 w:val="00000000000000000000"/>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0D1"/>
    <w:rsid w:val="0005637A"/>
    <w:rsid w:val="001563CD"/>
    <w:rsid w:val="001D18ED"/>
    <w:rsid w:val="00277075"/>
    <w:rsid w:val="00300BC9"/>
    <w:rsid w:val="00327FA6"/>
    <w:rsid w:val="003F1C57"/>
    <w:rsid w:val="004B3AB0"/>
    <w:rsid w:val="00524229"/>
    <w:rsid w:val="005D7A83"/>
    <w:rsid w:val="005F3C11"/>
    <w:rsid w:val="006454DD"/>
    <w:rsid w:val="00657068"/>
    <w:rsid w:val="00863659"/>
    <w:rsid w:val="00893A92"/>
    <w:rsid w:val="008B198A"/>
    <w:rsid w:val="008D7894"/>
    <w:rsid w:val="008F563B"/>
    <w:rsid w:val="009530D1"/>
    <w:rsid w:val="00A34C3F"/>
    <w:rsid w:val="00AA0F91"/>
    <w:rsid w:val="00CE1C86"/>
    <w:rsid w:val="00D050E7"/>
    <w:rsid w:val="00D6153C"/>
    <w:rsid w:val="00E130B8"/>
    <w:rsid w:val="00E510E7"/>
    <w:rsid w:val="00E710B7"/>
    <w:rsid w:val="00EA260F"/>
    <w:rsid w:val="00EC552D"/>
    <w:rsid w:val="00EF24E1"/>
    <w:rsid w:val="00F44EA8"/>
    <w:rsid w:val="00F56BB3"/>
    <w:rsid w:val="00FC7720"/>
    <w:rsid w:val="00FE0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073A5"/>
  <w15:chartTrackingRefBased/>
  <w15:docId w15:val="{4ACF52DF-ED25-4AE3-BD82-CB77A64E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0BC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00BC9"/>
    <w:rPr>
      <w:color w:val="0563C1" w:themeColor="hyperlink"/>
      <w:u w:val="single"/>
    </w:rPr>
  </w:style>
  <w:style w:type="character" w:styleId="a4">
    <w:name w:val="annotation reference"/>
    <w:basedOn w:val="a0"/>
    <w:uiPriority w:val="99"/>
    <w:semiHidden/>
    <w:unhideWhenUsed/>
    <w:rsid w:val="00300BC9"/>
    <w:rPr>
      <w:sz w:val="16"/>
      <w:szCs w:val="16"/>
    </w:rPr>
  </w:style>
  <w:style w:type="paragraph" w:styleId="a5">
    <w:name w:val="annotation text"/>
    <w:basedOn w:val="a"/>
    <w:link w:val="a6"/>
    <w:uiPriority w:val="99"/>
    <w:semiHidden/>
    <w:unhideWhenUsed/>
    <w:rsid w:val="00300BC9"/>
    <w:rPr>
      <w:sz w:val="20"/>
      <w:szCs w:val="20"/>
    </w:rPr>
  </w:style>
  <w:style w:type="character" w:customStyle="1" w:styleId="a6">
    <w:name w:val="Текст примечания Знак"/>
    <w:basedOn w:val="a0"/>
    <w:link w:val="a5"/>
    <w:uiPriority w:val="99"/>
    <w:semiHidden/>
    <w:rsid w:val="00300BC9"/>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300BC9"/>
    <w:rPr>
      <w:b/>
      <w:bCs/>
    </w:rPr>
  </w:style>
  <w:style w:type="character" w:customStyle="1" w:styleId="a8">
    <w:name w:val="Тема примечания Знак"/>
    <w:basedOn w:val="a6"/>
    <w:link w:val="a7"/>
    <w:uiPriority w:val="99"/>
    <w:semiHidden/>
    <w:rsid w:val="00300BC9"/>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300BC9"/>
    <w:rPr>
      <w:rFonts w:ascii="Segoe UI" w:hAnsi="Segoe UI" w:cs="Segoe UI"/>
      <w:sz w:val="18"/>
      <w:szCs w:val="18"/>
    </w:rPr>
  </w:style>
  <w:style w:type="character" w:customStyle="1" w:styleId="aa">
    <w:name w:val="Текст выноски Знак"/>
    <w:basedOn w:val="a0"/>
    <w:link w:val="a9"/>
    <w:uiPriority w:val="99"/>
    <w:semiHidden/>
    <w:rsid w:val="00300BC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Pages>
  <Words>1307</Words>
  <Characters>7452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24</cp:revision>
  <dcterms:created xsi:type="dcterms:W3CDTF">2026-07-22T13:30:00Z</dcterms:created>
  <dcterms:modified xsi:type="dcterms:W3CDTF">2026-07-29T11:38:00Z</dcterms:modified>
</cp:coreProperties>
</file>