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A2803" w14:textId="77777777" w:rsidR="001D6239" w:rsidRPr="00AB5695" w:rsidRDefault="001D6239" w:rsidP="001D6239">
      <w:pPr>
        <w:spacing w:after="0" w:line="240" w:lineRule="auto"/>
        <w:rPr>
          <w:rFonts w:ascii="GHEA Grapalat" w:eastAsia="Times New Roman" w:hAnsi="GHEA Grapalat" w:cs="Times New Roman"/>
          <w:b/>
          <w:bCs/>
          <w:kern w:val="0"/>
          <w:lang w:val="hy-AM" w:eastAsia="ru-RU"/>
          <w14:ligatures w14:val="none"/>
        </w:rPr>
      </w:pPr>
    </w:p>
    <w:p w14:paraId="4ACDDD06" w14:textId="77777777" w:rsidR="001D6239" w:rsidRPr="00A21942" w:rsidRDefault="001D6239" w:rsidP="001D6239">
      <w:pPr>
        <w:spacing w:after="0" w:line="240" w:lineRule="auto"/>
        <w:jc w:val="center"/>
        <w:rPr>
          <w:rFonts w:ascii="GHEA Grapalat" w:eastAsia="Times New Roman" w:hAnsi="GHEA Grapalat" w:cs="Times New Roman"/>
          <w:kern w:val="0"/>
          <w:lang w:val="hy-AM" w:eastAsia="ru-RU"/>
          <w14:ligatures w14:val="none"/>
        </w:rPr>
      </w:pPr>
      <w:bookmarkStart w:id="0" w:name="_Hlk236738035"/>
      <w:r w:rsidRPr="00AB5695">
        <w:rPr>
          <w:rFonts w:ascii="GHEA Grapalat" w:eastAsia="Times New Roman" w:hAnsi="GHEA Grapalat" w:cs="Times New Roman"/>
          <w:b/>
          <w:bCs/>
          <w:kern w:val="0"/>
          <w:lang w:val="hy-AM" w:eastAsia="ru-RU"/>
          <w14:ligatures w14:val="none"/>
        </w:rPr>
        <w:t>ՀՐԱՊԱՐԱԿԱՅԻՆ ԾԱՆՈւՑՈւՄ</w:t>
      </w:r>
    </w:p>
    <w:p w14:paraId="56A5092B" w14:textId="245248BB" w:rsidR="001D6239" w:rsidRPr="00AB5695" w:rsidRDefault="001D6239" w:rsidP="001D6239">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FB726B">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sidR="00FB726B">
        <w:rPr>
          <w:rFonts w:ascii="GHEA Grapalat" w:eastAsia="Times New Roman" w:hAnsi="GHEA Grapalat" w:cs="Times New Roman"/>
          <w:b/>
          <w:bCs/>
          <w:kern w:val="0"/>
          <w:lang w:val="hy-AM" w:eastAsia="ru-RU"/>
          <w14:ligatures w14:val="none"/>
        </w:rPr>
        <w:t>սեպտեմբերի 18-</w:t>
      </w:r>
      <w:r w:rsidRPr="00AB5695">
        <w:rPr>
          <w:rFonts w:ascii="GHEA Grapalat" w:eastAsia="Times New Roman" w:hAnsi="GHEA Grapalat" w:cs="Times New Roman"/>
          <w:b/>
          <w:bCs/>
          <w:kern w:val="0"/>
          <w:lang w:val="hy-AM" w:eastAsia="ru-RU"/>
          <w14:ligatures w14:val="none"/>
        </w:rPr>
        <w:t xml:space="preserve">ին, ժամը՝ </w:t>
      </w:r>
      <w:r w:rsidR="00FB726B">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4" w:history="1">
        <w:r w:rsidRPr="00A21942">
          <w:rPr>
            <w:rFonts w:ascii="GHEA Grapalat" w:eastAsia="Times New Roman" w:hAnsi="GHEA Grapalat" w:cs="Times New Roman"/>
            <w:b/>
            <w:bCs/>
            <w:color w:val="0563C1" w:themeColor="hyperlink"/>
            <w:kern w:val="0"/>
            <w:u w:val="single"/>
            <w:lang w:val="hy-AM" w:eastAsia="ru-RU"/>
            <w14:ligatures w14:val="none"/>
          </w:rPr>
          <w:t>https://www.e-auctions.am</w:t>
        </w:r>
      </w:hyperlink>
      <w:r w:rsidRPr="00AB5695">
        <w:rPr>
          <w:rFonts w:ascii="GHEA Grapalat" w:eastAsia="Times New Roman" w:hAnsi="GHEA Grapalat" w:cs="Times New Roman"/>
          <w:b/>
          <w:bCs/>
          <w:kern w:val="0"/>
          <w:lang w:val="hy-AM" w:eastAsia="ru-RU"/>
          <w14:ligatures w14:val="none"/>
        </w:rPr>
        <w:t xml:space="preserve"> կայքի միջոցով։</w:t>
      </w:r>
    </w:p>
    <w:bookmarkEnd w:id="0"/>
    <w:p w14:paraId="145D963C" w14:textId="77777777" w:rsidR="001D6239" w:rsidRPr="00AB5695" w:rsidRDefault="001D6239" w:rsidP="001D6239">
      <w:pPr>
        <w:spacing w:after="0" w:line="240" w:lineRule="auto"/>
        <w:jc w:val="center"/>
        <w:rPr>
          <w:rFonts w:ascii="GHEA Grapalat" w:eastAsia="Times New Roman" w:hAnsi="GHEA Grapalat" w:cs="Times New Roman"/>
          <w:b/>
          <w:bCs/>
          <w:kern w:val="0"/>
          <w:lang w:val="hy-AM" w:eastAsia="ru-RU"/>
          <w14:ligatures w14:val="none"/>
        </w:rPr>
      </w:pPr>
    </w:p>
    <w:p w14:paraId="65592694" w14:textId="77777777" w:rsidR="001D6239" w:rsidRPr="00AB5695" w:rsidRDefault="001D6239" w:rsidP="001D6239">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72EB6A98" w14:textId="28BFA5E1" w:rsidR="00A21942" w:rsidRPr="00F52066" w:rsidRDefault="00A21942" w:rsidP="00A21942">
      <w:pPr>
        <w:ind w:firstLine="720"/>
        <w:jc w:val="center"/>
        <w:rPr>
          <w:rFonts w:ascii="GHEA Grapalat" w:hAnsi="GHEA Grapalat"/>
          <w:b/>
          <w:bCs/>
          <w:lang w:val="hy-AM"/>
        </w:rPr>
      </w:pPr>
      <w:bookmarkStart w:id="1" w:name="_Hlk181874982"/>
      <w:bookmarkStart w:id="2"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2"/>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w:t>
      </w:r>
      <w:r>
        <w:rPr>
          <w:rFonts w:ascii="GHEA Grapalat" w:hAnsi="GHEA Grapalat"/>
          <w:b/>
          <w:bCs/>
          <w:lang w:val="hy-AM"/>
        </w:rPr>
        <w:t>96</w:t>
      </w:r>
      <w:r w:rsidRPr="00F52066">
        <w:rPr>
          <w:rFonts w:ascii="GHEA Grapalat" w:hAnsi="GHEA Grapalat"/>
          <w:b/>
          <w:bCs/>
          <w:lang w:val="hy-AM"/>
        </w:rPr>
        <w:t>-0</w:t>
      </w:r>
      <w:r>
        <w:rPr>
          <w:rFonts w:ascii="GHEA Grapalat" w:hAnsi="GHEA Grapalat"/>
          <w:b/>
          <w:bCs/>
          <w:lang w:val="hy-AM"/>
        </w:rPr>
        <w:t>031</w:t>
      </w:r>
      <w:r w:rsidRPr="00F52066">
        <w:rPr>
          <w:rFonts w:ascii="GHEA Grapalat" w:hAnsi="GHEA Grapalat"/>
          <w:b/>
          <w:bCs/>
          <w:lang w:val="hy-AM"/>
        </w:rPr>
        <w:t>-0</w:t>
      </w:r>
      <w:r>
        <w:rPr>
          <w:rFonts w:ascii="GHEA Grapalat" w:hAnsi="GHEA Grapalat"/>
          <w:b/>
          <w:bCs/>
          <w:lang w:val="hy-AM"/>
        </w:rPr>
        <w:t>011</w:t>
      </w:r>
      <w:r w:rsidRPr="00F52066">
        <w:rPr>
          <w:rFonts w:ascii="GHEA Grapalat" w:hAnsi="GHEA Grapalat"/>
          <w:b/>
          <w:bCs/>
          <w:lang w:val="hy-AM"/>
        </w:rPr>
        <w:t xml:space="preserve"> կադաստրային ծածկագրով անշարժ գույքը</w:t>
      </w:r>
    </w:p>
    <w:p w14:paraId="6C135D84" w14:textId="77777777" w:rsidR="001D6239" w:rsidRPr="00AB5695" w:rsidRDefault="001D6239" w:rsidP="001D6239">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923"/>
        <w:gridCol w:w="567"/>
        <w:gridCol w:w="819"/>
        <w:gridCol w:w="1127"/>
        <w:gridCol w:w="1550"/>
        <w:gridCol w:w="1496"/>
        <w:gridCol w:w="1517"/>
        <w:gridCol w:w="1103"/>
        <w:gridCol w:w="1097"/>
        <w:gridCol w:w="1550"/>
        <w:gridCol w:w="1215"/>
      </w:tblGrid>
      <w:tr w:rsidR="001D6239" w:rsidRPr="00A21942" w14:paraId="5DFF76C6" w14:textId="77777777" w:rsidTr="004C0842">
        <w:trPr>
          <w:trHeight w:val="1905"/>
        </w:trPr>
        <w:tc>
          <w:tcPr>
            <w:tcW w:w="656" w:type="dxa"/>
            <w:tcBorders>
              <w:top w:val="single" w:sz="4" w:space="0" w:color="auto"/>
              <w:left w:val="single" w:sz="4" w:space="0" w:color="auto"/>
              <w:bottom w:val="single" w:sz="4" w:space="0" w:color="auto"/>
              <w:right w:val="single" w:sz="4" w:space="0" w:color="auto"/>
            </w:tcBorders>
            <w:vAlign w:val="center"/>
            <w:hideMark/>
          </w:tcPr>
          <w:bookmarkEnd w:id="1"/>
          <w:p w14:paraId="3DF78072"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B077A0B"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Լոտի հերթական համարը </w:t>
            </w:r>
          </w:p>
        </w:tc>
        <w:tc>
          <w:tcPr>
            <w:tcW w:w="965" w:type="dxa"/>
            <w:tcBorders>
              <w:top w:val="single" w:sz="4" w:space="0" w:color="auto"/>
              <w:left w:val="single" w:sz="4" w:space="0" w:color="auto"/>
              <w:bottom w:val="single" w:sz="4" w:space="0" w:color="auto"/>
              <w:right w:val="single" w:sz="4" w:space="0" w:color="auto"/>
            </w:tcBorders>
            <w:vAlign w:val="center"/>
            <w:hideMark/>
          </w:tcPr>
          <w:p w14:paraId="48E1CFA9"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(լոտի) անվանումը</w:t>
            </w:r>
          </w:p>
        </w:tc>
        <w:tc>
          <w:tcPr>
            <w:tcW w:w="923" w:type="dxa"/>
            <w:tcBorders>
              <w:top w:val="single" w:sz="4" w:space="0" w:color="auto"/>
              <w:left w:val="single" w:sz="4" w:space="0" w:color="auto"/>
              <w:bottom w:val="single" w:sz="4" w:space="0" w:color="auto"/>
              <w:right w:val="single" w:sz="4" w:space="0" w:color="auto"/>
            </w:tcBorders>
            <w:vAlign w:val="center"/>
            <w:hideMark/>
          </w:tcPr>
          <w:p w14:paraId="19E8742B"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Հասցե</w:t>
            </w:r>
          </w:p>
        </w:tc>
        <w:tc>
          <w:tcPr>
            <w:tcW w:w="1386" w:type="dxa"/>
            <w:gridSpan w:val="2"/>
            <w:tcBorders>
              <w:top w:val="single" w:sz="4" w:space="0" w:color="auto"/>
              <w:left w:val="single" w:sz="4" w:space="0" w:color="auto"/>
              <w:bottom w:val="single" w:sz="4" w:space="0" w:color="auto"/>
              <w:right w:val="single" w:sz="4" w:space="0" w:color="auto"/>
            </w:tcBorders>
            <w:vAlign w:val="center"/>
            <w:hideMark/>
          </w:tcPr>
          <w:p w14:paraId="05BD4D12"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Շենք-շինությունների մակերեսը                         (քառ. մետր)</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A426EE6"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Հողամասի մակերեսը                                                              (հեկտար)</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1A552B5"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Անշարժ գույքի </w:t>
            </w:r>
          </w:p>
          <w:p w14:paraId="6E62CBD5"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գնահատված արժեքը                                (ՀՀ դրամ)</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F32A1BD"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գնահատված շուկայական արժեքում ներառված հատկացված հողամասի գնահատված շուկայական արժեքը</w:t>
            </w:r>
          </w:p>
          <w:p w14:paraId="3473B723"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դրամ)</w:t>
            </w:r>
          </w:p>
        </w:tc>
        <w:tc>
          <w:tcPr>
            <w:tcW w:w="1517" w:type="dxa"/>
            <w:tcBorders>
              <w:top w:val="single" w:sz="4" w:space="0" w:color="auto"/>
              <w:left w:val="single" w:sz="4" w:space="0" w:color="auto"/>
              <w:bottom w:val="single" w:sz="4" w:space="0" w:color="auto"/>
              <w:right w:val="single" w:sz="4" w:space="0" w:color="auto"/>
            </w:tcBorders>
          </w:tcPr>
          <w:p w14:paraId="56458DA2"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p>
          <w:p w14:paraId="45576A79"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Հողամասի տվյալ պահին գործող շուկայական արժեքին մոտարկված կադաստրային արժեքը </w:t>
            </w:r>
          </w:p>
          <w:p w14:paraId="459C9001"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24D4D5B"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Լոտի մեկնարկային գինը</w:t>
            </w:r>
            <w:r w:rsidRPr="00AB5695">
              <w:rPr>
                <w:rFonts w:ascii="GHEA Grapalat" w:eastAsia="Times New Roman" w:hAnsi="GHEA Grapalat" w:cs="Calibri"/>
                <w:b/>
                <w:bCs/>
                <w:sz w:val="16"/>
                <w:szCs w:val="16"/>
                <w:lang w:val="ru-RU" w:eastAsia="ru-RU"/>
              </w:rPr>
              <w:br/>
              <w:t>(ՀՀ դրամ)</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A9D717B"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Նախավճարը                   (ՀՀ դրամ)</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51731DB"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Նվազագույն գնային հավելման չափը</w:t>
            </w:r>
          </w:p>
          <w:p w14:paraId="75E084E8" w14:textId="77777777" w:rsidR="001D6239" w:rsidRPr="00AB5695" w:rsidRDefault="001D6239"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215" w:type="dxa"/>
            <w:tcBorders>
              <w:top w:val="single" w:sz="4" w:space="0" w:color="auto"/>
              <w:left w:val="single" w:sz="4" w:space="0" w:color="auto"/>
              <w:bottom w:val="single" w:sz="4" w:space="0" w:color="auto"/>
              <w:right w:val="single" w:sz="4" w:space="0" w:color="auto"/>
            </w:tcBorders>
            <w:hideMark/>
          </w:tcPr>
          <w:p w14:paraId="4157BD21" w14:textId="77777777" w:rsidR="001D6239" w:rsidRPr="00AB5695" w:rsidRDefault="001D6239" w:rsidP="000800C0">
            <w:pPr>
              <w:spacing w:after="0" w:line="276" w:lineRule="auto"/>
              <w:jc w:val="center"/>
              <w:rPr>
                <w:rFonts w:ascii="GHEA Grapalat" w:eastAsia="Times New Roman" w:hAnsi="GHEA Grapalat" w:cs="Calibri"/>
                <w:b/>
                <w:bCs/>
                <w:sz w:val="18"/>
                <w:szCs w:val="18"/>
                <w:lang w:val="ru-RU" w:eastAsia="ru-RU"/>
              </w:rPr>
            </w:pPr>
            <w:r w:rsidRPr="00AB5695">
              <w:rPr>
                <w:rFonts w:ascii="GHEA Grapalat" w:eastAsia="Times New Roman" w:hAnsi="GHEA Grapalat" w:cs="Calibri"/>
                <w:b/>
                <w:bCs/>
                <w:sz w:val="16"/>
                <w:szCs w:val="16"/>
                <w:lang w:val="ru-RU" w:eastAsia="ru-RU"/>
              </w:rPr>
              <w:t xml:space="preserve">Գույքի արժեքի որոշման համար նախատեսված գումարը </w:t>
            </w:r>
            <w:r w:rsidRPr="00AB5695">
              <w:rPr>
                <w:rFonts w:ascii="GHEA Grapalat" w:eastAsia="Times New Roman" w:hAnsi="GHEA Grapalat" w:cs="Calibri"/>
                <w:b/>
                <w:bCs/>
                <w:sz w:val="16"/>
                <w:szCs w:val="16"/>
                <w:lang w:val="ru-RU" w:eastAsia="ru-RU"/>
              </w:rPr>
              <w:br/>
              <w:t>(ՀՀ դրամ)</w:t>
            </w:r>
          </w:p>
        </w:tc>
      </w:tr>
      <w:tr w:rsidR="001D6239" w:rsidRPr="00AB5695" w14:paraId="141D70BA" w14:textId="77777777" w:rsidTr="004C0842">
        <w:trPr>
          <w:trHeight w:val="1756"/>
        </w:trPr>
        <w:tc>
          <w:tcPr>
            <w:tcW w:w="656" w:type="dxa"/>
            <w:tcBorders>
              <w:top w:val="single" w:sz="4" w:space="0" w:color="auto"/>
              <w:left w:val="single" w:sz="4" w:space="0" w:color="auto"/>
              <w:bottom w:val="single" w:sz="4" w:space="0" w:color="auto"/>
              <w:right w:val="single" w:sz="4" w:space="0" w:color="auto"/>
            </w:tcBorders>
            <w:noWrap/>
            <w:vAlign w:val="center"/>
            <w:hideMark/>
          </w:tcPr>
          <w:p w14:paraId="2C7C7754" w14:textId="77777777" w:rsidR="001D6239" w:rsidRPr="00AB5695" w:rsidRDefault="001D6239" w:rsidP="000800C0">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0" w:type="dxa"/>
            <w:tcBorders>
              <w:top w:val="single" w:sz="4" w:space="0" w:color="auto"/>
              <w:left w:val="single" w:sz="4" w:space="0" w:color="auto"/>
              <w:bottom w:val="single" w:sz="4" w:space="0" w:color="auto"/>
              <w:right w:val="single" w:sz="4" w:space="0" w:color="auto"/>
            </w:tcBorders>
            <w:noWrap/>
            <w:vAlign w:val="center"/>
            <w:hideMark/>
          </w:tcPr>
          <w:p w14:paraId="3DFA8C7C" w14:textId="6CB246A0" w:rsidR="001D6239" w:rsidRPr="00FB726B" w:rsidRDefault="00E9465A" w:rsidP="000800C0">
            <w:pPr>
              <w:spacing w:after="0" w:line="276" w:lineRule="auto"/>
              <w:jc w:val="center"/>
              <w:rPr>
                <w:rFonts w:ascii="GHEA Grapalat" w:eastAsia="Times New Roman" w:hAnsi="GHEA Grapalat" w:cs="Calibri"/>
                <w:sz w:val="16"/>
                <w:szCs w:val="16"/>
                <w:lang w:eastAsia="ru-RU"/>
              </w:rPr>
            </w:pPr>
            <w:r w:rsidRPr="00FB726B">
              <w:rPr>
                <w:rFonts w:ascii="GHEA Grapalat" w:eastAsia="Times New Roman" w:hAnsi="GHEA Grapalat" w:cs="Calibri"/>
                <w:sz w:val="16"/>
                <w:szCs w:val="16"/>
                <w:lang w:eastAsia="ru-RU"/>
              </w:rPr>
              <w:t>32</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EC4903"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Հողամաս</w:t>
            </w:r>
          </w:p>
        </w:tc>
        <w:tc>
          <w:tcPr>
            <w:tcW w:w="1490" w:type="dxa"/>
            <w:gridSpan w:val="2"/>
            <w:tcBorders>
              <w:top w:val="single" w:sz="4" w:space="0" w:color="auto"/>
              <w:left w:val="single" w:sz="4" w:space="0" w:color="auto"/>
              <w:bottom w:val="single" w:sz="4" w:space="0" w:color="auto"/>
              <w:right w:val="single" w:sz="4" w:space="0" w:color="auto"/>
            </w:tcBorders>
            <w:vAlign w:val="center"/>
            <w:hideMark/>
          </w:tcPr>
          <w:p w14:paraId="36B9DB5F" w14:textId="3249DC54" w:rsidR="001D6239" w:rsidRPr="00FB726B" w:rsidRDefault="001D6239" w:rsidP="001D6239">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Արագածոտնի մարզ գ. Սարալանջ 1-ին  փողոց 30/4 վկայական 28072025-02-0069 02-096-0031-0011</w:t>
            </w:r>
          </w:p>
          <w:p w14:paraId="132198D7" w14:textId="46F9BB73" w:rsidR="001D6239" w:rsidRPr="00FB726B" w:rsidRDefault="001D6239" w:rsidP="000800C0">
            <w:pPr>
              <w:spacing w:after="0" w:line="276" w:lineRule="auto"/>
              <w:rPr>
                <w:rFonts w:ascii="GHEA Grapalat" w:eastAsia="Times New Roman" w:hAnsi="GHEA Grapalat" w:cs="Calibri"/>
                <w:sz w:val="16"/>
                <w:szCs w:val="16"/>
                <w:lang w:val="hy-AM" w:eastAsia="ru-RU"/>
              </w:rPr>
            </w:pPr>
          </w:p>
        </w:tc>
        <w:tc>
          <w:tcPr>
            <w:tcW w:w="819" w:type="dxa"/>
            <w:tcBorders>
              <w:top w:val="single" w:sz="4" w:space="0" w:color="auto"/>
              <w:left w:val="single" w:sz="4" w:space="0" w:color="auto"/>
              <w:bottom w:val="single" w:sz="4" w:space="0" w:color="auto"/>
              <w:right w:val="single" w:sz="4" w:space="0" w:color="auto"/>
            </w:tcBorders>
            <w:vAlign w:val="center"/>
          </w:tcPr>
          <w:p w14:paraId="0AF134F8"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289BECC" w14:textId="3CD2BBF4"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0,04</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969747F" w14:textId="310E46C5"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600000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3DA7048D" w14:textId="6C5378B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600000</w:t>
            </w:r>
          </w:p>
        </w:tc>
        <w:tc>
          <w:tcPr>
            <w:tcW w:w="1517" w:type="dxa"/>
            <w:tcBorders>
              <w:top w:val="single" w:sz="4" w:space="0" w:color="auto"/>
              <w:left w:val="single" w:sz="4" w:space="0" w:color="auto"/>
              <w:bottom w:val="single" w:sz="4" w:space="0" w:color="auto"/>
              <w:right w:val="single" w:sz="4" w:space="0" w:color="auto"/>
            </w:tcBorders>
          </w:tcPr>
          <w:p w14:paraId="4B667BF3"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p>
          <w:p w14:paraId="35ADF43E"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p>
          <w:p w14:paraId="6D7FB5A1"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p>
          <w:p w14:paraId="5767C9CA" w14:textId="17715A4B" w:rsidR="001D6239" w:rsidRPr="00FB726B" w:rsidRDefault="001D6239" w:rsidP="000800C0">
            <w:pPr>
              <w:spacing w:after="0" w:line="276" w:lineRule="auto"/>
              <w:jc w:val="center"/>
              <w:rPr>
                <w:rFonts w:ascii="GHEA Grapalat" w:eastAsia="Times New Roman" w:hAnsi="GHEA Grapalat" w:cs="Calibri"/>
                <w:sz w:val="16"/>
                <w:szCs w:val="16"/>
                <w:lang w:eastAsia="ru-RU"/>
              </w:rPr>
            </w:pPr>
            <w:r w:rsidRPr="00FB726B">
              <w:rPr>
                <w:rFonts w:ascii="GHEA Grapalat" w:eastAsia="Times New Roman" w:hAnsi="GHEA Grapalat" w:cs="Calibri"/>
                <w:sz w:val="16"/>
                <w:szCs w:val="16"/>
                <w:lang w:eastAsia="ru-RU"/>
              </w:rPr>
              <w:t>134640</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3B51E3A" w14:textId="3159E7DF"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600000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6557ABA" w14:textId="35E4BA68"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240000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6851FB5F" w14:textId="7FDA3873" w:rsidR="001D6239" w:rsidRPr="00FB726B" w:rsidRDefault="001D6239" w:rsidP="000800C0">
            <w:pPr>
              <w:spacing w:after="0" w:line="276" w:lineRule="auto"/>
              <w:jc w:val="center"/>
              <w:rPr>
                <w:rFonts w:ascii="GHEA Grapalat" w:eastAsia="Times New Roman" w:hAnsi="GHEA Grapalat" w:cs="Calibri"/>
                <w:sz w:val="16"/>
                <w:szCs w:val="16"/>
                <w:lang w:eastAsia="ru-RU"/>
              </w:rPr>
            </w:pPr>
            <w:r w:rsidRPr="00FB726B">
              <w:rPr>
                <w:rFonts w:ascii="GHEA Grapalat" w:eastAsia="Times New Roman" w:hAnsi="GHEA Grapalat" w:cs="Calibri"/>
                <w:sz w:val="16"/>
                <w:szCs w:val="16"/>
                <w:lang w:eastAsia="ru-RU"/>
              </w:rPr>
              <w:t>10000</w:t>
            </w:r>
          </w:p>
        </w:tc>
        <w:tc>
          <w:tcPr>
            <w:tcW w:w="1215" w:type="dxa"/>
            <w:tcBorders>
              <w:top w:val="single" w:sz="4" w:space="0" w:color="auto"/>
              <w:left w:val="single" w:sz="4" w:space="0" w:color="auto"/>
              <w:bottom w:val="single" w:sz="4" w:space="0" w:color="auto"/>
              <w:right w:val="single" w:sz="4" w:space="0" w:color="auto"/>
            </w:tcBorders>
          </w:tcPr>
          <w:p w14:paraId="2C25687E"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 xml:space="preserve">  </w:t>
            </w:r>
          </w:p>
          <w:p w14:paraId="322682B7"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p>
          <w:p w14:paraId="0A717143"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p>
          <w:p w14:paraId="3D12D575"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p>
          <w:p w14:paraId="1693B33C"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p>
          <w:p w14:paraId="3B4FD472"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r w:rsidRPr="00FB726B">
              <w:rPr>
                <w:rFonts w:ascii="GHEA Grapalat" w:eastAsia="Times New Roman" w:hAnsi="GHEA Grapalat" w:cs="Calibri"/>
                <w:sz w:val="16"/>
                <w:szCs w:val="16"/>
                <w:lang w:val="hy-AM" w:eastAsia="ru-RU"/>
              </w:rPr>
              <w:t xml:space="preserve"> 0</w:t>
            </w:r>
          </w:p>
          <w:p w14:paraId="0095F67B" w14:textId="77777777" w:rsidR="001D6239" w:rsidRPr="00FB726B" w:rsidRDefault="001D6239" w:rsidP="000800C0">
            <w:pPr>
              <w:spacing w:after="0" w:line="276" w:lineRule="auto"/>
              <w:jc w:val="center"/>
              <w:rPr>
                <w:rFonts w:ascii="GHEA Grapalat" w:eastAsia="Times New Roman" w:hAnsi="GHEA Grapalat" w:cs="Calibri"/>
                <w:sz w:val="16"/>
                <w:szCs w:val="16"/>
                <w:lang w:val="hy-AM" w:eastAsia="ru-RU"/>
              </w:rPr>
            </w:pPr>
          </w:p>
        </w:tc>
      </w:tr>
      <w:tr w:rsidR="001D6239" w:rsidRPr="00AB5695" w14:paraId="178A4818" w14:textId="77777777" w:rsidTr="004C0842">
        <w:trPr>
          <w:trHeight w:val="600"/>
        </w:trPr>
        <w:tc>
          <w:tcPr>
            <w:tcW w:w="15585" w:type="dxa"/>
            <w:gridSpan w:val="14"/>
            <w:tcBorders>
              <w:top w:val="single" w:sz="4" w:space="0" w:color="auto"/>
              <w:left w:val="single" w:sz="4" w:space="0" w:color="auto"/>
              <w:bottom w:val="single" w:sz="4" w:space="0" w:color="auto"/>
              <w:right w:val="single" w:sz="4" w:space="0" w:color="auto"/>
            </w:tcBorders>
            <w:noWrap/>
            <w:vAlign w:val="center"/>
            <w:hideMark/>
          </w:tcPr>
          <w:p w14:paraId="487A5135" w14:textId="403C1D6C" w:rsidR="001D6239" w:rsidRPr="00AB5695" w:rsidRDefault="00CD4FFF" w:rsidP="000800C0">
            <w:pPr>
              <w:spacing w:after="0" w:line="276" w:lineRule="auto"/>
              <w:jc w:val="center"/>
              <w:rPr>
                <w:rFonts w:ascii="GHEA Grapalat" w:eastAsia="Times New Roman" w:hAnsi="GHEA Grapalat" w:cs="Calibri"/>
                <w:sz w:val="16"/>
                <w:szCs w:val="16"/>
                <w:highlight w:val="yellow"/>
                <w:lang w:val="hy-AM" w:eastAsia="ru-RU"/>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w:t>
            </w:r>
            <w:r>
              <w:rPr>
                <w:rFonts w:ascii="GHEA Grapalat" w:hAnsi="GHEA Grapalat" w:cs="Calibri"/>
                <w:sz w:val="18"/>
                <w:szCs w:val="18"/>
                <w:lang w:val="hy-AM"/>
              </w:rPr>
              <w:t xml:space="preserve"> արդյունաբերության</w:t>
            </w:r>
            <w:r w:rsidRPr="00FF2BF6">
              <w:rPr>
                <w:rFonts w:ascii="GHEA Grapalat" w:hAnsi="GHEA Grapalat" w:cs="Calibri"/>
                <w:sz w:val="18"/>
                <w:szCs w:val="18"/>
                <w:lang w:val="hy-AM"/>
              </w:rPr>
              <w:t xml:space="preserve">, </w:t>
            </w:r>
            <w:r>
              <w:rPr>
                <w:rFonts w:ascii="GHEA Grapalat" w:hAnsi="GHEA Grapalat" w:cs="Calibri"/>
                <w:sz w:val="18"/>
                <w:szCs w:val="18"/>
                <w:lang w:val="hy-AM"/>
              </w:rPr>
              <w:t xml:space="preserve">ընդերքօգտագործման և այլ արտադրական նշանակության, </w:t>
            </w:r>
            <w:r w:rsidRPr="00FF2BF6">
              <w:rPr>
                <w:rFonts w:ascii="GHEA Grapalat" w:hAnsi="GHEA Grapalat" w:cs="Calibri"/>
                <w:sz w:val="18"/>
                <w:szCs w:val="18"/>
                <w:lang w:val="hy-AM"/>
              </w:rPr>
              <w:t>գործառնական նշանակությունը՝</w:t>
            </w:r>
            <w:r>
              <w:rPr>
                <w:rFonts w:ascii="GHEA Grapalat" w:hAnsi="GHEA Grapalat" w:cs="Calibri"/>
                <w:sz w:val="18"/>
                <w:szCs w:val="18"/>
                <w:lang w:val="hy-AM"/>
              </w:rPr>
              <w:t xml:space="preserve"> գյուղատնտեսական արտադրական օբյեկտների</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2EFC76D1" w14:textId="77777777" w:rsidR="001D6239" w:rsidRPr="00380006" w:rsidRDefault="001D6239" w:rsidP="001D6239">
      <w:pPr>
        <w:spacing w:after="0" w:line="240" w:lineRule="auto"/>
        <w:ind w:left="284" w:firstLine="283"/>
        <w:rPr>
          <w:rFonts w:ascii="GHEA Grapalat" w:eastAsia="Times New Roman" w:hAnsi="GHEA Grapalat" w:cs="Times New Roman"/>
          <w:kern w:val="0"/>
          <w:lang w:eastAsia="ru-RU"/>
          <w14:ligatures w14:val="none"/>
        </w:rPr>
      </w:pPr>
    </w:p>
    <w:p w14:paraId="26670F50" w14:textId="77777777" w:rsidR="001D6239" w:rsidRPr="00AB5695" w:rsidRDefault="001D6239" w:rsidP="001D62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5AC32C4E" w14:textId="77777777" w:rsidR="001D6239" w:rsidRPr="00AB5695" w:rsidRDefault="001D6239" w:rsidP="001D62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0C8787AD" w14:textId="77777777" w:rsidR="001D6239" w:rsidRPr="00AB5695" w:rsidRDefault="001D6239" w:rsidP="001D62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66CBB6F" w14:textId="77777777" w:rsidR="001D6239" w:rsidRPr="00AB5695" w:rsidRDefault="001D6239" w:rsidP="001D62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45F6505" w14:textId="77777777" w:rsidR="001D6239" w:rsidRPr="00AB5695" w:rsidRDefault="001D6239" w:rsidP="001D6239">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3" w:name="_Hlk204255994"/>
    </w:p>
    <w:p w14:paraId="6AB34688" w14:textId="77777777" w:rsidR="001D6239" w:rsidRPr="00AB5695" w:rsidRDefault="001D6239" w:rsidP="001D6239">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7AA5C7D0" w14:textId="77777777" w:rsidR="001D6239" w:rsidRPr="00AB5695" w:rsidRDefault="001D6239" w:rsidP="001D6239">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44EF72CB"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3113B5E1" w14:textId="77777777" w:rsidR="001D6239" w:rsidRPr="00AB5695" w:rsidRDefault="001D6239" w:rsidP="001D6239">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5C35544D"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04EFE678" w14:textId="77777777" w:rsidR="001D6239" w:rsidRPr="00AB5695" w:rsidRDefault="001D6239" w:rsidP="001D6239">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02692A91"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1792AD28" w14:textId="77777777" w:rsidR="001D6239" w:rsidRPr="00AB5695" w:rsidRDefault="001D6239" w:rsidP="001D6239">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1099F03" w14:textId="77777777" w:rsidR="001D6239" w:rsidRPr="00AB5695" w:rsidRDefault="001D6239" w:rsidP="001D6239">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92631E0" w14:textId="77777777" w:rsidR="001D6239" w:rsidRPr="00AB5695" w:rsidRDefault="001D6239" w:rsidP="001D62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954148C" w14:textId="47923E6C" w:rsidR="001D6239" w:rsidRPr="00AB5695" w:rsidRDefault="001D6239" w:rsidP="001D6239">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A21942">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9A52536"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1191389" w14:textId="77777777" w:rsidR="00A21942" w:rsidRDefault="00A21942" w:rsidP="001D6239">
      <w:pPr>
        <w:spacing w:after="0" w:line="240" w:lineRule="auto"/>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Pr="0026003B">
        <w:rPr>
          <w:rFonts w:ascii="GHEA Grapalat" w:hAnsi="GHEA Grapalat"/>
          <w:b/>
          <w:bCs/>
          <w:i/>
          <w:iCs/>
          <w:sz w:val="16"/>
          <w:szCs w:val="16"/>
          <w:lang w:val="hy-AM"/>
        </w:rPr>
        <w:t xml:space="preserve">* Համաձայն ՝ </w:t>
      </w:r>
      <w:r>
        <w:rPr>
          <w:rFonts w:ascii="GHEA Grapalat" w:hAnsi="GHEA Grapalat"/>
          <w:b/>
          <w:bCs/>
          <w:i/>
          <w:iCs/>
          <w:sz w:val="16"/>
          <w:szCs w:val="16"/>
          <w:lang w:val="hy-AM"/>
        </w:rPr>
        <w:t>ՀՀ Արագածոտնի մարզի Ապարան համայնքի ավագանու 21.11.2025թ. թիվ 183-Ա որոշման՝</w:t>
      </w:r>
    </w:p>
    <w:p w14:paraId="782D2C28" w14:textId="3F9BA516"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7803E0F5"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47D9FC88"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0B9CC0B"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2D58548"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1466F958"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4D7864CF"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1EC029C0"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4D0E6857"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CC5B749"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081531A8"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301EAE1C"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40A24DE"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4351112"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72DCB0C2"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1775FEC9"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24BC25AF" w14:textId="77777777" w:rsidR="001D6239" w:rsidRPr="00AB5695" w:rsidRDefault="001D6239" w:rsidP="001D6239">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2E4278B8" w14:textId="182F1A1C" w:rsidR="009532FA" w:rsidRPr="001D6239" w:rsidRDefault="009532FA">
      <w:pPr>
        <w:rPr>
          <w:lang w:val="hy-AM"/>
        </w:rPr>
      </w:pPr>
    </w:p>
    <w:sectPr w:rsidR="009532FA" w:rsidRPr="001D6239" w:rsidSect="001D6239">
      <w:pgSz w:w="15840" w:h="12240" w:orient="landscape"/>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FA"/>
    <w:rsid w:val="001D6239"/>
    <w:rsid w:val="004C0842"/>
    <w:rsid w:val="00691035"/>
    <w:rsid w:val="008D3D3B"/>
    <w:rsid w:val="009532FA"/>
    <w:rsid w:val="00A21942"/>
    <w:rsid w:val="00A7356B"/>
    <w:rsid w:val="00BC31DB"/>
    <w:rsid w:val="00CD4FFF"/>
    <w:rsid w:val="00E9465A"/>
    <w:rsid w:val="00FB7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E920"/>
  <w15:chartTrackingRefBased/>
  <w15:docId w15:val="{62CFFB9A-D4E9-4697-BB55-C3827052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239"/>
  </w:style>
  <w:style w:type="paragraph" w:styleId="1">
    <w:name w:val="heading 1"/>
    <w:basedOn w:val="a"/>
    <w:next w:val="a"/>
    <w:link w:val="10"/>
    <w:uiPriority w:val="9"/>
    <w:qFormat/>
    <w:rsid w:val="009532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532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532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532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532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532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32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32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32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2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532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532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532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532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532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32FA"/>
    <w:rPr>
      <w:rFonts w:eastAsiaTheme="majorEastAsia" w:cstheme="majorBidi"/>
      <w:color w:val="595959" w:themeColor="text1" w:themeTint="A6"/>
    </w:rPr>
  </w:style>
  <w:style w:type="character" w:customStyle="1" w:styleId="80">
    <w:name w:val="Заголовок 8 Знак"/>
    <w:basedOn w:val="a0"/>
    <w:link w:val="8"/>
    <w:uiPriority w:val="9"/>
    <w:semiHidden/>
    <w:rsid w:val="009532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32FA"/>
    <w:rPr>
      <w:rFonts w:eastAsiaTheme="majorEastAsia" w:cstheme="majorBidi"/>
      <w:color w:val="272727" w:themeColor="text1" w:themeTint="D8"/>
    </w:rPr>
  </w:style>
  <w:style w:type="paragraph" w:styleId="a3">
    <w:name w:val="Title"/>
    <w:basedOn w:val="a"/>
    <w:next w:val="a"/>
    <w:link w:val="a4"/>
    <w:uiPriority w:val="10"/>
    <w:qFormat/>
    <w:rsid w:val="009532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532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32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532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32FA"/>
    <w:pPr>
      <w:spacing w:before="160"/>
      <w:jc w:val="center"/>
    </w:pPr>
    <w:rPr>
      <w:i/>
      <w:iCs/>
      <w:color w:val="404040" w:themeColor="text1" w:themeTint="BF"/>
    </w:rPr>
  </w:style>
  <w:style w:type="character" w:customStyle="1" w:styleId="22">
    <w:name w:val="Цитата 2 Знак"/>
    <w:basedOn w:val="a0"/>
    <w:link w:val="21"/>
    <w:uiPriority w:val="29"/>
    <w:rsid w:val="009532FA"/>
    <w:rPr>
      <w:i/>
      <w:iCs/>
      <w:color w:val="404040" w:themeColor="text1" w:themeTint="BF"/>
    </w:rPr>
  </w:style>
  <w:style w:type="paragraph" w:styleId="a7">
    <w:name w:val="List Paragraph"/>
    <w:basedOn w:val="a"/>
    <w:uiPriority w:val="34"/>
    <w:qFormat/>
    <w:rsid w:val="009532FA"/>
    <w:pPr>
      <w:ind w:left="720"/>
      <w:contextualSpacing/>
    </w:pPr>
  </w:style>
  <w:style w:type="character" w:styleId="a8">
    <w:name w:val="Intense Emphasis"/>
    <w:basedOn w:val="a0"/>
    <w:uiPriority w:val="21"/>
    <w:qFormat/>
    <w:rsid w:val="009532FA"/>
    <w:rPr>
      <w:i/>
      <w:iCs/>
      <w:color w:val="2F5496" w:themeColor="accent1" w:themeShade="BF"/>
    </w:rPr>
  </w:style>
  <w:style w:type="paragraph" w:styleId="a9">
    <w:name w:val="Intense Quote"/>
    <w:basedOn w:val="a"/>
    <w:next w:val="a"/>
    <w:link w:val="aa"/>
    <w:uiPriority w:val="30"/>
    <w:qFormat/>
    <w:rsid w:val="00953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532FA"/>
    <w:rPr>
      <w:i/>
      <w:iCs/>
      <w:color w:val="2F5496" w:themeColor="accent1" w:themeShade="BF"/>
    </w:rPr>
  </w:style>
  <w:style w:type="character" w:styleId="ab">
    <w:name w:val="Intense Reference"/>
    <w:basedOn w:val="a0"/>
    <w:uiPriority w:val="32"/>
    <w:qFormat/>
    <w:rsid w:val="009532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1309</Words>
  <Characters>7467</Characters>
  <Application>Microsoft Office Word</Application>
  <DocSecurity>0</DocSecurity>
  <Lines>62</Lines>
  <Paragraphs>17</Paragraphs>
  <ScaleCrop>false</ScaleCrop>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7</cp:revision>
  <dcterms:created xsi:type="dcterms:W3CDTF">2026-05-19T08:00:00Z</dcterms:created>
  <dcterms:modified xsi:type="dcterms:W3CDTF">2026-08-04T10:42:00Z</dcterms:modified>
</cp:coreProperties>
</file>