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36045" w14:textId="77777777" w:rsidR="001531AB" w:rsidRPr="00F3502F" w:rsidRDefault="001531AB" w:rsidP="001531AB"/>
    <w:p w14:paraId="25011601" w14:textId="77777777" w:rsidR="001531AB" w:rsidRPr="00990A7C" w:rsidRDefault="001531AB" w:rsidP="001531AB">
      <w:pPr>
        <w:jc w:val="center"/>
        <w:rPr>
          <w:b/>
          <w:bCs/>
        </w:rPr>
      </w:pPr>
      <w:r w:rsidRPr="00990A7C">
        <w:rPr>
          <w:b/>
          <w:bCs/>
        </w:rPr>
        <w:t>ՀՐԱՊԱՐԱԿԱՅԻՆ ԾԱՆՈւՑՈւՄ</w:t>
      </w:r>
    </w:p>
    <w:p w14:paraId="35B5DD29" w14:textId="70B8ECBD" w:rsidR="001531AB" w:rsidRPr="00990A7C" w:rsidRDefault="001531AB" w:rsidP="001531AB">
      <w:pPr>
        <w:ind w:firstLine="720"/>
        <w:jc w:val="center"/>
        <w:rPr>
          <w:b/>
          <w:bCs/>
        </w:rPr>
      </w:pPr>
      <w:r w:rsidRPr="00990A7C">
        <w:rPr>
          <w:b/>
          <w:bCs/>
        </w:rPr>
        <w:t xml:space="preserve">Ապարան  համայնքը հրավիրում է աճուրդի, որը տեղի կունենա </w:t>
      </w:r>
      <w:r w:rsidR="00CD3BA2" w:rsidRPr="00CD3BA2">
        <w:rPr>
          <w:b/>
          <w:bCs/>
        </w:rPr>
        <w:t>2026</w:t>
      </w:r>
      <w:r w:rsidRPr="00990A7C">
        <w:rPr>
          <w:b/>
          <w:bCs/>
        </w:rPr>
        <w:t xml:space="preserve">թ. </w:t>
      </w:r>
      <w:r w:rsidR="00CD3BA2">
        <w:rPr>
          <w:b/>
          <w:bCs/>
          <w:lang w:val="en-US"/>
        </w:rPr>
        <w:t>սեպտեմբերի</w:t>
      </w:r>
      <w:r w:rsidR="00CD3BA2" w:rsidRPr="00CD3BA2">
        <w:rPr>
          <w:b/>
          <w:bCs/>
        </w:rPr>
        <w:t xml:space="preserve"> 15-</w:t>
      </w:r>
      <w:r w:rsidRPr="00990A7C">
        <w:rPr>
          <w:b/>
          <w:bCs/>
        </w:rPr>
        <w:t xml:space="preserve">ին, ժամը՝ </w:t>
      </w:r>
      <w:r w:rsidR="00CD3BA2" w:rsidRPr="00CD3BA2">
        <w:rPr>
          <w:b/>
          <w:bCs/>
        </w:rPr>
        <w:t>11:00-</w:t>
      </w:r>
      <w:r w:rsidRPr="00990A7C">
        <w:rPr>
          <w:b/>
          <w:bCs/>
        </w:rPr>
        <w:t xml:space="preserve">ին </w:t>
      </w:r>
      <w:hyperlink r:id="rId4" w:history="1">
        <w:r w:rsidRPr="00990A7C">
          <w:rPr>
            <w:rFonts w:eastAsiaTheme="majorEastAsia"/>
            <w:b/>
            <w:bCs/>
          </w:rPr>
          <w:t>https://www.e-auctions.am</w:t>
        </w:r>
      </w:hyperlink>
      <w:r w:rsidRPr="00990A7C">
        <w:rPr>
          <w:b/>
          <w:bCs/>
        </w:rPr>
        <w:t xml:space="preserve"> կայքի միջոցով։</w:t>
      </w:r>
    </w:p>
    <w:p w14:paraId="1CF23B99" w14:textId="77777777" w:rsidR="001531AB" w:rsidRPr="00990A7C" w:rsidRDefault="001531AB" w:rsidP="001531AB">
      <w:pPr>
        <w:jc w:val="center"/>
        <w:rPr>
          <w:b/>
          <w:bCs/>
        </w:rPr>
      </w:pPr>
    </w:p>
    <w:p w14:paraId="13E51DEC" w14:textId="77777777" w:rsidR="001531AB" w:rsidRPr="00990A7C" w:rsidRDefault="001531AB" w:rsidP="001531AB">
      <w:pPr>
        <w:jc w:val="center"/>
        <w:rPr>
          <w:b/>
          <w:bCs/>
        </w:rPr>
      </w:pPr>
      <w:r w:rsidRPr="00990A7C">
        <w:rPr>
          <w:b/>
          <w:bCs/>
        </w:rPr>
        <w:t>ԷԼԵԿՏՐՈՆԱՅԻՆ ԱՃՈւՐԴՈՎ ՎԱՃԱՌՎՈւՄ Է</w:t>
      </w:r>
    </w:p>
    <w:p w14:paraId="3FC9FFB5" w14:textId="77777777" w:rsidR="00CD3BA2" w:rsidRPr="00F52066" w:rsidRDefault="00CD3BA2" w:rsidP="007D1BEB">
      <w:pPr>
        <w:ind w:firstLine="720"/>
        <w:jc w:val="center"/>
        <w:rPr>
          <w:rFonts w:ascii="GHEA Grapalat" w:hAnsi="GHEA Grapalat"/>
          <w:b/>
          <w:bCs/>
          <w:lang w:val="hy-AM"/>
        </w:rPr>
      </w:pPr>
      <w:bookmarkStart w:id="0" w:name="_Hlk181692298"/>
      <w:bookmarkStart w:id="1" w:name="_Hlk181874982"/>
      <w:r w:rsidRPr="00F52066">
        <w:rPr>
          <w:rFonts w:ascii="GHEA Grapalat" w:hAnsi="GHEA Grapalat"/>
          <w:b/>
          <w:bCs/>
          <w:lang w:val="hy-AM"/>
        </w:rPr>
        <w:t>ՀՀ Արագածոտնի մարզի Ապարան համայնքի ավագանու 17.10.2025թ. թիվ 168-Ա  որոշման համաձայն</w:t>
      </w:r>
      <w:bookmarkEnd w:id="0"/>
      <w:r w:rsidRPr="00F52066">
        <w:rPr>
          <w:rFonts w:ascii="GHEA Grapalat" w:hAnsi="GHEA Grapalat"/>
          <w:b/>
          <w:bCs/>
          <w:lang w:val="hy-AM"/>
        </w:rPr>
        <w:t xml:space="preserve"> օտարման ենթակա ՀՀ Արագածոտնի մարզի Ապարան  համայնքի սեփականությունը հանդիսացող </w:t>
      </w:r>
    </w:p>
    <w:p w14:paraId="43639759" w14:textId="77777777" w:rsidR="00CD3BA2" w:rsidRPr="00F52066" w:rsidRDefault="00CD3BA2" w:rsidP="00CD3BA2">
      <w:pPr>
        <w:ind w:firstLine="720"/>
        <w:jc w:val="center"/>
        <w:rPr>
          <w:rFonts w:ascii="GHEA Grapalat" w:hAnsi="GHEA Grapalat"/>
          <w:b/>
          <w:bCs/>
          <w:lang w:val="hy-AM"/>
        </w:rPr>
      </w:pPr>
      <w:r w:rsidRPr="00F52066">
        <w:rPr>
          <w:rFonts w:ascii="GHEA Grapalat" w:hAnsi="GHEA Grapalat"/>
          <w:b/>
          <w:bCs/>
          <w:lang w:val="hy-AM"/>
        </w:rPr>
        <w:t>02-0</w:t>
      </w:r>
      <w:r>
        <w:rPr>
          <w:rFonts w:ascii="GHEA Grapalat" w:hAnsi="GHEA Grapalat"/>
          <w:b/>
          <w:bCs/>
          <w:lang w:val="hy-AM"/>
        </w:rPr>
        <w:t>40</w:t>
      </w:r>
      <w:r w:rsidRPr="00F52066">
        <w:rPr>
          <w:rFonts w:ascii="GHEA Grapalat" w:hAnsi="GHEA Grapalat"/>
          <w:b/>
          <w:bCs/>
          <w:lang w:val="hy-AM"/>
        </w:rPr>
        <w:t>-0</w:t>
      </w:r>
      <w:r>
        <w:rPr>
          <w:rFonts w:ascii="GHEA Grapalat" w:hAnsi="GHEA Grapalat"/>
          <w:b/>
          <w:bCs/>
          <w:lang w:val="hy-AM"/>
        </w:rPr>
        <w:t>981</w:t>
      </w:r>
      <w:r w:rsidRPr="00F52066">
        <w:rPr>
          <w:rFonts w:ascii="GHEA Grapalat" w:hAnsi="GHEA Grapalat"/>
          <w:b/>
          <w:bCs/>
          <w:lang w:val="hy-AM"/>
        </w:rPr>
        <w:t>-00</w:t>
      </w:r>
      <w:r>
        <w:rPr>
          <w:rFonts w:ascii="GHEA Grapalat" w:hAnsi="GHEA Grapalat"/>
          <w:b/>
          <w:bCs/>
          <w:lang w:val="hy-AM"/>
        </w:rPr>
        <w:t>03</w:t>
      </w:r>
      <w:r w:rsidRPr="00F52066">
        <w:rPr>
          <w:rFonts w:ascii="GHEA Grapalat" w:hAnsi="GHEA Grapalat"/>
          <w:b/>
          <w:bCs/>
          <w:lang w:val="hy-AM"/>
        </w:rPr>
        <w:t xml:space="preserve"> կադաստրային ծածկագրով անշարժ գույքը</w:t>
      </w:r>
    </w:p>
    <w:tbl>
      <w:tblPr>
        <w:tblpPr w:leftFromText="180" w:rightFromText="180" w:vertAnchor="text" w:horzAnchor="page" w:tblpX="138" w:tblpY="107"/>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60"/>
        <w:gridCol w:w="1125"/>
        <w:gridCol w:w="1276"/>
        <w:gridCol w:w="1279"/>
        <w:gridCol w:w="1134"/>
        <w:gridCol w:w="1414"/>
        <w:gridCol w:w="1701"/>
        <w:gridCol w:w="1417"/>
        <w:gridCol w:w="1276"/>
        <w:gridCol w:w="1276"/>
        <w:gridCol w:w="1134"/>
        <w:gridCol w:w="1134"/>
      </w:tblGrid>
      <w:tr w:rsidR="00990A7C" w:rsidRPr="00F3502F" w14:paraId="491AE5A4" w14:textId="1C2FC4CD" w:rsidTr="005B4C9E">
        <w:trPr>
          <w:trHeight w:val="1933"/>
        </w:trPr>
        <w:tc>
          <w:tcPr>
            <w:tcW w:w="562" w:type="dxa"/>
            <w:tcBorders>
              <w:top w:val="single" w:sz="4" w:space="0" w:color="auto"/>
              <w:left w:val="single" w:sz="4" w:space="0" w:color="auto"/>
              <w:bottom w:val="single" w:sz="4" w:space="0" w:color="auto"/>
              <w:right w:val="single" w:sz="4" w:space="0" w:color="auto"/>
            </w:tcBorders>
            <w:vAlign w:val="center"/>
            <w:hideMark/>
          </w:tcPr>
          <w:p w14:paraId="6A2A07F9" w14:textId="77777777" w:rsidR="00990A7C" w:rsidRPr="00F3502F" w:rsidRDefault="00990A7C" w:rsidP="00BC5888">
            <w:pPr>
              <w:spacing w:line="276" w:lineRule="auto"/>
              <w:jc w:val="center"/>
            </w:pPr>
            <w:r w:rsidRPr="00F3502F">
              <w:t>Հ/Հ</w:t>
            </w:r>
          </w:p>
        </w:tc>
        <w:tc>
          <w:tcPr>
            <w:tcW w:w="860" w:type="dxa"/>
            <w:tcBorders>
              <w:top w:val="single" w:sz="4" w:space="0" w:color="auto"/>
              <w:left w:val="single" w:sz="4" w:space="0" w:color="auto"/>
              <w:bottom w:val="single" w:sz="4" w:space="0" w:color="auto"/>
              <w:right w:val="single" w:sz="4" w:space="0" w:color="auto"/>
            </w:tcBorders>
            <w:vAlign w:val="center"/>
            <w:hideMark/>
          </w:tcPr>
          <w:p w14:paraId="6980D92F" w14:textId="77777777" w:rsidR="00990A7C" w:rsidRPr="00990A7C" w:rsidRDefault="00990A7C" w:rsidP="00BC5888">
            <w:pPr>
              <w:spacing w:line="276" w:lineRule="auto"/>
              <w:jc w:val="center"/>
              <w:rPr>
                <w:sz w:val="18"/>
                <w:szCs w:val="18"/>
              </w:rPr>
            </w:pPr>
            <w:r w:rsidRPr="00990A7C">
              <w:rPr>
                <w:sz w:val="18"/>
                <w:szCs w:val="18"/>
              </w:rPr>
              <w:t xml:space="preserve">Լոտի հերթական համարը </w:t>
            </w:r>
          </w:p>
        </w:tc>
        <w:tc>
          <w:tcPr>
            <w:tcW w:w="1125" w:type="dxa"/>
            <w:tcBorders>
              <w:top w:val="single" w:sz="4" w:space="0" w:color="auto"/>
              <w:left w:val="single" w:sz="4" w:space="0" w:color="auto"/>
              <w:bottom w:val="single" w:sz="4" w:space="0" w:color="auto"/>
              <w:right w:val="single" w:sz="4" w:space="0" w:color="auto"/>
            </w:tcBorders>
            <w:vAlign w:val="center"/>
            <w:hideMark/>
          </w:tcPr>
          <w:p w14:paraId="0F18D856" w14:textId="77777777" w:rsidR="00990A7C" w:rsidRPr="00990A7C" w:rsidRDefault="00990A7C" w:rsidP="00BC5888">
            <w:pPr>
              <w:spacing w:line="276" w:lineRule="auto"/>
              <w:jc w:val="center"/>
              <w:rPr>
                <w:sz w:val="18"/>
                <w:szCs w:val="18"/>
              </w:rPr>
            </w:pPr>
            <w:r w:rsidRPr="00990A7C">
              <w:rPr>
                <w:sz w:val="18"/>
                <w:szCs w:val="18"/>
              </w:rPr>
              <w:t>Անշարժ գույքի (լոտի) անվանումը</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30232C" w14:textId="77777777" w:rsidR="00990A7C" w:rsidRPr="00990A7C" w:rsidRDefault="00990A7C" w:rsidP="00BC5888">
            <w:pPr>
              <w:spacing w:line="276" w:lineRule="auto"/>
              <w:jc w:val="center"/>
              <w:rPr>
                <w:sz w:val="18"/>
                <w:szCs w:val="18"/>
              </w:rPr>
            </w:pPr>
            <w:r w:rsidRPr="00990A7C">
              <w:rPr>
                <w:sz w:val="18"/>
                <w:szCs w:val="18"/>
              </w:rPr>
              <w:t>Հասցե</w:t>
            </w:r>
          </w:p>
        </w:tc>
        <w:tc>
          <w:tcPr>
            <w:tcW w:w="1279" w:type="dxa"/>
            <w:tcBorders>
              <w:top w:val="single" w:sz="4" w:space="0" w:color="auto"/>
              <w:left w:val="single" w:sz="4" w:space="0" w:color="auto"/>
              <w:bottom w:val="single" w:sz="4" w:space="0" w:color="auto"/>
              <w:right w:val="single" w:sz="4" w:space="0" w:color="auto"/>
            </w:tcBorders>
            <w:vAlign w:val="center"/>
            <w:hideMark/>
          </w:tcPr>
          <w:p w14:paraId="1CC23736" w14:textId="77777777" w:rsidR="00990A7C" w:rsidRPr="00990A7C" w:rsidRDefault="00990A7C" w:rsidP="00BC5888">
            <w:pPr>
              <w:spacing w:line="276" w:lineRule="auto"/>
              <w:jc w:val="center"/>
              <w:rPr>
                <w:sz w:val="18"/>
                <w:szCs w:val="18"/>
              </w:rPr>
            </w:pPr>
            <w:r w:rsidRPr="00990A7C">
              <w:rPr>
                <w:sz w:val="18"/>
                <w:szCs w:val="18"/>
              </w:rPr>
              <w:t>Շենք-շինությունների մակերեսը                         (քառ. մետր)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CCDF7E" w14:textId="77777777" w:rsidR="00990A7C" w:rsidRPr="00990A7C" w:rsidRDefault="00990A7C" w:rsidP="00BC5888">
            <w:pPr>
              <w:spacing w:line="276" w:lineRule="auto"/>
              <w:jc w:val="center"/>
              <w:rPr>
                <w:sz w:val="18"/>
                <w:szCs w:val="18"/>
              </w:rPr>
            </w:pPr>
            <w:r w:rsidRPr="00990A7C">
              <w:rPr>
                <w:sz w:val="18"/>
                <w:szCs w:val="18"/>
              </w:rPr>
              <w:t>Հողամասի մակերեսը                                                              (հեկտար)</w:t>
            </w:r>
          </w:p>
        </w:tc>
        <w:tc>
          <w:tcPr>
            <w:tcW w:w="1414" w:type="dxa"/>
            <w:tcBorders>
              <w:top w:val="single" w:sz="4" w:space="0" w:color="auto"/>
              <w:left w:val="single" w:sz="4" w:space="0" w:color="auto"/>
              <w:bottom w:val="single" w:sz="4" w:space="0" w:color="auto"/>
              <w:right w:val="single" w:sz="4" w:space="0" w:color="auto"/>
            </w:tcBorders>
            <w:vAlign w:val="center"/>
            <w:hideMark/>
          </w:tcPr>
          <w:p w14:paraId="0BA6CC8D" w14:textId="77777777" w:rsidR="00990A7C" w:rsidRPr="00990A7C" w:rsidRDefault="00990A7C" w:rsidP="00BC5888">
            <w:pPr>
              <w:spacing w:line="276" w:lineRule="auto"/>
              <w:jc w:val="center"/>
              <w:rPr>
                <w:sz w:val="18"/>
                <w:szCs w:val="18"/>
              </w:rPr>
            </w:pPr>
            <w:r w:rsidRPr="00990A7C">
              <w:rPr>
                <w:sz w:val="18"/>
                <w:szCs w:val="18"/>
              </w:rPr>
              <w:t xml:space="preserve">Անշարժ գույքի </w:t>
            </w:r>
          </w:p>
          <w:p w14:paraId="190206A8" w14:textId="77777777" w:rsidR="00990A7C" w:rsidRPr="00990A7C" w:rsidRDefault="00990A7C" w:rsidP="00BC5888">
            <w:pPr>
              <w:spacing w:line="276" w:lineRule="auto"/>
              <w:jc w:val="center"/>
              <w:rPr>
                <w:sz w:val="18"/>
                <w:szCs w:val="18"/>
              </w:rPr>
            </w:pPr>
            <w:r w:rsidRPr="00990A7C">
              <w:rPr>
                <w:sz w:val="18"/>
                <w:szCs w:val="18"/>
              </w:rPr>
              <w:t>գնահատված արժեքը                                (ՀՀ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C60ECE" w14:textId="77777777" w:rsidR="00990A7C" w:rsidRPr="00990A7C" w:rsidRDefault="00990A7C" w:rsidP="00BC5888">
            <w:pPr>
              <w:spacing w:line="276" w:lineRule="auto"/>
              <w:jc w:val="center"/>
              <w:rPr>
                <w:sz w:val="18"/>
                <w:szCs w:val="18"/>
              </w:rPr>
            </w:pPr>
            <w:r w:rsidRPr="00990A7C">
              <w:rPr>
                <w:sz w:val="18"/>
                <w:szCs w:val="18"/>
              </w:rPr>
              <w:t>Անշարժ գույքի գնահատված շուկայական արժեքում ներառված հատկացված հողամասի գնահատված շուկայական արժեքը</w:t>
            </w:r>
          </w:p>
          <w:p w14:paraId="3232E262" w14:textId="77777777" w:rsidR="00990A7C" w:rsidRPr="00990A7C" w:rsidRDefault="00990A7C" w:rsidP="00BC5888">
            <w:pPr>
              <w:spacing w:line="276" w:lineRule="auto"/>
              <w:jc w:val="center"/>
              <w:rPr>
                <w:sz w:val="18"/>
                <w:szCs w:val="18"/>
              </w:rPr>
            </w:pPr>
            <w:r w:rsidRPr="00990A7C">
              <w:rPr>
                <w:sz w:val="18"/>
                <w:szCs w:val="18"/>
              </w:rPr>
              <w:t xml:space="preserve"> (ՀՀ դրամ)</w:t>
            </w:r>
          </w:p>
        </w:tc>
        <w:tc>
          <w:tcPr>
            <w:tcW w:w="1417" w:type="dxa"/>
            <w:tcBorders>
              <w:top w:val="single" w:sz="4" w:space="0" w:color="auto"/>
              <w:left w:val="single" w:sz="4" w:space="0" w:color="auto"/>
              <w:bottom w:val="single" w:sz="4" w:space="0" w:color="auto"/>
              <w:right w:val="single" w:sz="4" w:space="0" w:color="auto"/>
            </w:tcBorders>
          </w:tcPr>
          <w:p w14:paraId="652392A8" w14:textId="77777777" w:rsidR="00990A7C" w:rsidRPr="00990A7C" w:rsidRDefault="00990A7C" w:rsidP="00BC5888">
            <w:pPr>
              <w:spacing w:line="276" w:lineRule="auto"/>
              <w:jc w:val="center"/>
              <w:rPr>
                <w:sz w:val="18"/>
                <w:szCs w:val="18"/>
              </w:rPr>
            </w:pPr>
          </w:p>
          <w:p w14:paraId="20BE14B2" w14:textId="77777777" w:rsidR="00990A7C" w:rsidRPr="00990A7C" w:rsidRDefault="00990A7C" w:rsidP="00BC5888">
            <w:pPr>
              <w:spacing w:line="276" w:lineRule="auto"/>
              <w:jc w:val="center"/>
              <w:rPr>
                <w:sz w:val="18"/>
                <w:szCs w:val="18"/>
              </w:rPr>
            </w:pPr>
            <w:r w:rsidRPr="00990A7C">
              <w:rPr>
                <w:sz w:val="18"/>
                <w:szCs w:val="18"/>
              </w:rPr>
              <w:t xml:space="preserve">Հողամասի տվյալ պահին գործող շուկայական արժեքին մոտարկված կադաստրային արժեքը </w:t>
            </w:r>
          </w:p>
          <w:p w14:paraId="372CA617" w14:textId="77777777" w:rsidR="00990A7C" w:rsidRPr="00990A7C" w:rsidRDefault="00990A7C" w:rsidP="00BC5888">
            <w:pPr>
              <w:spacing w:line="276" w:lineRule="auto"/>
              <w:jc w:val="center"/>
              <w:rPr>
                <w:sz w:val="18"/>
                <w:szCs w:val="18"/>
              </w:rPr>
            </w:pPr>
            <w:r w:rsidRPr="00990A7C">
              <w:rPr>
                <w:sz w:val="18"/>
                <w:szCs w:val="18"/>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EC8763" w14:textId="1A09430A" w:rsidR="00990A7C" w:rsidRPr="00990A7C" w:rsidRDefault="00990A7C" w:rsidP="00BC5888">
            <w:pPr>
              <w:spacing w:line="276" w:lineRule="auto"/>
              <w:jc w:val="center"/>
              <w:rPr>
                <w:sz w:val="18"/>
                <w:szCs w:val="18"/>
              </w:rPr>
            </w:pPr>
            <w:r w:rsidRPr="00990A7C">
              <w:rPr>
                <w:sz w:val="18"/>
                <w:szCs w:val="18"/>
              </w:rPr>
              <w:t>Լո</w:t>
            </w:r>
            <w:r w:rsidRPr="00990A7C">
              <w:rPr>
                <w:sz w:val="18"/>
                <w:szCs w:val="18"/>
                <w:lang w:val="en-US"/>
              </w:rPr>
              <w:t>ռ</w:t>
            </w:r>
            <w:r w:rsidRPr="00990A7C">
              <w:rPr>
                <w:sz w:val="18"/>
                <w:szCs w:val="18"/>
              </w:rPr>
              <w:t>ի մեկնարկային գինը</w:t>
            </w:r>
            <w:r w:rsidRPr="00990A7C">
              <w:rPr>
                <w:sz w:val="18"/>
                <w:szCs w:val="18"/>
              </w:rPr>
              <w:b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12C24B" w14:textId="77777777" w:rsidR="00990A7C" w:rsidRPr="00990A7C" w:rsidRDefault="00990A7C" w:rsidP="00BC5888">
            <w:pPr>
              <w:spacing w:line="276" w:lineRule="auto"/>
              <w:jc w:val="center"/>
              <w:rPr>
                <w:sz w:val="18"/>
                <w:szCs w:val="18"/>
              </w:rPr>
            </w:pPr>
            <w:r w:rsidRPr="00990A7C">
              <w:rPr>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B4B594" w14:textId="77777777" w:rsidR="00990A7C" w:rsidRPr="00990A7C" w:rsidRDefault="00990A7C" w:rsidP="00BC5888">
            <w:pPr>
              <w:spacing w:line="276" w:lineRule="auto"/>
              <w:jc w:val="center"/>
              <w:rPr>
                <w:sz w:val="18"/>
                <w:szCs w:val="18"/>
              </w:rPr>
            </w:pPr>
            <w:r w:rsidRPr="00990A7C">
              <w:rPr>
                <w:sz w:val="18"/>
                <w:szCs w:val="18"/>
              </w:rPr>
              <w:t>Նվազագույն գնային հավելման չափը</w:t>
            </w:r>
          </w:p>
          <w:p w14:paraId="44A6ABD5" w14:textId="77777777" w:rsidR="00990A7C" w:rsidRPr="00990A7C" w:rsidRDefault="00990A7C" w:rsidP="00BC5888">
            <w:pPr>
              <w:spacing w:line="276" w:lineRule="auto"/>
              <w:jc w:val="center"/>
              <w:rPr>
                <w:sz w:val="18"/>
                <w:szCs w:val="18"/>
              </w:rPr>
            </w:pPr>
            <w:r w:rsidRPr="00990A7C">
              <w:rPr>
                <w:sz w:val="18"/>
                <w:szCs w:val="18"/>
              </w:rPr>
              <w:t>(ՀՀ դրամ)</w:t>
            </w:r>
          </w:p>
        </w:tc>
        <w:tc>
          <w:tcPr>
            <w:tcW w:w="1134" w:type="dxa"/>
            <w:tcBorders>
              <w:top w:val="single" w:sz="4" w:space="0" w:color="auto"/>
              <w:left w:val="single" w:sz="4" w:space="0" w:color="auto"/>
              <w:bottom w:val="single" w:sz="4" w:space="0" w:color="auto"/>
              <w:right w:val="single" w:sz="4" w:space="0" w:color="auto"/>
            </w:tcBorders>
          </w:tcPr>
          <w:p w14:paraId="6F9DAEEE" w14:textId="746662BC" w:rsidR="00990A7C" w:rsidRPr="00990A7C" w:rsidRDefault="00990A7C" w:rsidP="00BC5888">
            <w:pPr>
              <w:spacing w:line="276" w:lineRule="auto"/>
              <w:jc w:val="center"/>
              <w:rPr>
                <w:sz w:val="18"/>
                <w:szCs w:val="18"/>
              </w:rPr>
            </w:pPr>
            <w:r w:rsidRPr="00E13FCF">
              <w:rPr>
                <w:rFonts w:ascii="GHEA Grapalat" w:hAnsi="GHEA Grapalat" w:cs="Calibri"/>
                <w:b/>
                <w:bCs/>
                <w:sz w:val="16"/>
                <w:szCs w:val="16"/>
              </w:rPr>
              <w:t>Գույքի</w:t>
            </w:r>
            <w:r w:rsidRPr="00430480">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430480">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430480">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430480">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430480">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430480">
              <w:rPr>
                <w:rFonts w:ascii="GHEA Grapalat" w:hAnsi="GHEA Grapalat" w:cs="Calibri"/>
                <w:b/>
                <w:bCs/>
                <w:sz w:val="16"/>
                <w:szCs w:val="16"/>
              </w:rPr>
              <w:t xml:space="preserve"> </w:t>
            </w:r>
            <w:r w:rsidRPr="00430480">
              <w:rPr>
                <w:rFonts w:ascii="GHEA Grapalat" w:hAnsi="GHEA Grapalat" w:cs="Calibri"/>
                <w:b/>
                <w:bCs/>
                <w:sz w:val="16"/>
                <w:szCs w:val="16"/>
              </w:rPr>
              <w:br/>
              <w:t>(</w:t>
            </w:r>
            <w:r w:rsidRPr="00E13FCF">
              <w:rPr>
                <w:rFonts w:ascii="GHEA Grapalat" w:hAnsi="GHEA Grapalat" w:cs="Calibri"/>
                <w:b/>
                <w:bCs/>
                <w:sz w:val="16"/>
                <w:szCs w:val="16"/>
              </w:rPr>
              <w:t>ՀՀ</w:t>
            </w:r>
            <w:r w:rsidRPr="00430480">
              <w:rPr>
                <w:rFonts w:ascii="GHEA Grapalat" w:hAnsi="GHEA Grapalat" w:cs="Calibri"/>
                <w:b/>
                <w:bCs/>
                <w:sz w:val="16"/>
                <w:szCs w:val="16"/>
              </w:rPr>
              <w:t xml:space="preserve"> </w:t>
            </w:r>
            <w:r w:rsidRPr="00E13FCF">
              <w:rPr>
                <w:rFonts w:ascii="GHEA Grapalat" w:hAnsi="GHEA Grapalat" w:cs="Calibri"/>
                <w:b/>
                <w:bCs/>
                <w:sz w:val="16"/>
                <w:szCs w:val="16"/>
              </w:rPr>
              <w:t>դրամ</w:t>
            </w:r>
            <w:r w:rsidRPr="00430480">
              <w:rPr>
                <w:rFonts w:ascii="GHEA Grapalat" w:hAnsi="GHEA Grapalat" w:cs="Calibri"/>
                <w:b/>
                <w:bCs/>
                <w:sz w:val="16"/>
                <w:szCs w:val="16"/>
              </w:rPr>
              <w:t>)</w:t>
            </w:r>
          </w:p>
        </w:tc>
      </w:tr>
      <w:tr w:rsidR="00990A7C" w:rsidRPr="00F3502F" w14:paraId="3C9683C9" w14:textId="0F4CE516" w:rsidTr="005B4C9E">
        <w:trPr>
          <w:trHeight w:val="1781"/>
        </w:trPr>
        <w:tc>
          <w:tcPr>
            <w:tcW w:w="562" w:type="dxa"/>
            <w:tcBorders>
              <w:top w:val="single" w:sz="4" w:space="0" w:color="auto"/>
              <w:left w:val="single" w:sz="4" w:space="0" w:color="auto"/>
              <w:bottom w:val="single" w:sz="4" w:space="0" w:color="auto"/>
              <w:right w:val="single" w:sz="4" w:space="0" w:color="auto"/>
            </w:tcBorders>
            <w:noWrap/>
            <w:vAlign w:val="center"/>
          </w:tcPr>
          <w:p w14:paraId="27E8A78F" w14:textId="5FE490E7" w:rsidR="00990A7C" w:rsidRPr="00990A7C" w:rsidRDefault="00990A7C" w:rsidP="00BC5888">
            <w:pPr>
              <w:spacing w:line="276" w:lineRule="auto"/>
              <w:jc w:val="center"/>
              <w:rPr>
                <w:lang w:val="en-US"/>
              </w:rPr>
            </w:pPr>
            <w:r>
              <w:rPr>
                <w:lang w:val="en-US"/>
              </w:rPr>
              <w:t>1</w:t>
            </w:r>
          </w:p>
        </w:tc>
        <w:tc>
          <w:tcPr>
            <w:tcW w:w="860" w:type="dxa"/>
            <w:tcBorders>
              <w:top w:val="single" w:sz="4" w:space="0" w:color="auto"/>
              <w:left w:val="single" w:sz="4" w:space="0" w:color="auto"/>
              <w:bottom w:val="single" w:sz="4" w:space="0" w:color="auto"/>
              <w:right w:val="single" w:sz="4" w:space="0" w:color="auto"/>
            </w:tcBorders>
            <w:noWrap/>
            <w:vAlign w:val="center"/>
          </w:tcPr>
          <w:p w14:paraId="2370F0C4" w14:textId="6126B066" w:rsidR="00990A7C" w:rsidRPr="001101BD" w:rsidRDefault="001101BD" w:rsidP="00BC5888">
            <w:pPr>
              <w:spacing w:line="276" w:lineRule="auto"/>
              <w:jc w:val="center"/>
              <w:rPr>
                <w:lang w:val="en-US"/>
              </w:rPr>
            </w:pPr>
            <w:r>
              <w:rPr>
                <w:lang w:val="en-US"/>
              </w:rPr>
              <w:t>10</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3ED1648C" w14:textId="77777777" w:rsidR="00990A7C" w:rsidRPr="00990A7C" w:rsidRDefault="00990A7C" w:rsidP="00BC5888">
            <w:pPr>
              <w:spacing w:line="276" w:lineRule="auto"/>
              <w:jc w:val="center"/>
              <w:rPr>
                <w:sz w:val="16"/>
                <w:szCs w:val="16"/>
              </w:rPr>
            </w:pPr>
            <w:r w:rsidRPr="00990A7C">
              <w:rPr>
                <w:sz w:val="16"/>
                <w:szCs w:val="16"/>
              </w:rPr>
              <w:t>Հողամաս</w:t>
            </w:r>
          </w:p>
        </w:tc>
        <w:tc>
          <w:tcPr>
            <w:tcW w:w="1276" w:type="dxa"/>
            <w:tcBorders>
              <w:top w:val="single" w:sz="4" w:space="0" w:color="auto"/>
              <w:left w:val="single" w:sz="4" w:space="0" w:color="auto"/>
              <w:bottom w:val="single" w:sz="4" w:space="0" w:color="auto"/>
              <w:right w:val="single" w:sz="4" w:space="0" w:color="auto"/>
            </w:tcBorders>
            <w:vAlign w:val="center"/>
          </w:tcPr>
          <w:p w14:paraId="020B246E" w14:textId="29EF1600" w:rsidR="00990A7C" w:rsidRPr="00990A7C" w:rsidRDefault="00990A7C" w:rsidP="00BC5888">
            <w:pPr>
              <w:spacing w:line="276" w:lineRule="auto"/>
              <w:jc w:val="center"/>
              <w:rPr>
                <w:sz w:val="16"/>
                <w:szCs w:val="16"/>
              </w:rPr>
            </w:pPr>
            <w:r w:rsidRPr="00990A7C">
              <w:rPr>
                <w:sz w:val="16"/>
                <w:szCs w:val="16"/>
                <w:lang w:val="en-US"/>
              </w:rPr>
              <w:t>Արագածոտնի</w:t>
            </w:r>
            <w:r w:rsidRPr="00990A7C">
              <w:rPr>
                <w:sz w:val="16"/>
                <w:szCs w:val="16"/>
              </w:rPr>
              <w:t xml:space="preserve">  </w:t>
            </w:r>
            <w:r w:rsidRPr="00990A7C">
              <w:rPr>
                <w:sz w:val="16"/>
                <w:szCs w:val="16"/>
                <w:lang w:val="en-US"/>
              </w:rPr>
              <w:t>մարզ</w:t>
            </w:r>
            <w:r w:rsidRPr="00990A7C">
              <w:rPr>
                <w:sz w:val="16"/>
                <w:szCs w:val="16"/>
              </w:rPr>
              <w:t xml:space="preserve"> գյուղ Վարդենիս/</w:t>
            </w:r>
            <w:r w:rsidRPr="00990A7C">
              <w:rPr>
                <w:sz w:val="16"/>
                <w:szCs w:val="16"/>
                <w:lang w:val="en-US"/>
              </w:rPr>
              <w:t>վկայական</w:t>
            </w:r>
            <w:r w:rsidRPr="00990A7C">
              <w:rPr>
                <w:sz w:val="16"/>
                <w:szCs w:val="16"/>
              </w:rPr>
              <w:t xml:space="preserve">  </w:t>
            </w:r>
            <w:r w:rsidRPr="00990A7C">
              <w:rPr>
                <w:sz w:val="16"/>
                <w:szCs w:val="16"/>
                <w:lang w:val="en-US"/>
              </w:rPr>
              <w:t>N</w:t>
            </w:r>
            <w:r w:rsidRPr="00990A7C">
              <w:rPr>
                <w:sz w:val="16"/>
                <w:szCs w:val="16"/>
              </w:rPr>
              <w:t xml:space="preserve"> 14042025-02-0062 02-101-0001-0002/</w:t>
            </w:r>
          </w:p>
        </w:tc>
        <w:tc>
          <w:tcPr>
            <w:tcW w:w="1279" w:type="dxa"/>
            <w:tcBorders>
              <w:top w:val="single" w:sz="4" w:space="0" w:color="auto"/>
              <w:left w:val="single" w:sz="4" w:space="0" w:color="auto"/>
              <w:bottom w:val="single" w:sz="4" w:space="0" w:color="auto"/>
              <w:right w:val="single" w:sz="4" w:space="0" w:color="auto"/>
            </w:tcBorders>
            <w:vAlign w:val="center"/>
          </w:tcPr>
          <w:p w14:paraId="00815413" w14:textId="278AC76D" w:rsidR="00990A7C" w:rsidRPr="005B4C9E" w:rsidRDefault="005B4C9E" w:rsidP="00BC5888">
            <w:pPr>
              <w:spacing w:line="276" w:lineRule="auto"/>
              <w:jc w:val="center"/>
              <w:rPr>
                <w:sz w:val="16"/>
                <w:szCs w:val="16"/>
                <w:lang w:val="en-US"/>
              </w:rPr>
            </w:pPr>
            <w:r>
              <w:rPr>
                <w:sz w:val="16"/>
                <w:szCs w:val="16"/>
                <w:lang w:val="en-US"/>
              </w:rPr>
              <w:t>0</w:t>
            </w:r>
          </w:p>
        </w:tc>
        <w:tc>
          <w:tcPr>
            <w:tcW w:w="1134" w:type="dxa"/>
            <w:tcBorders>
              <w:top w:val="single" w:sz="4" w:space="0" w:color="auto"/>
              <w:left w:val="single" w:sz="4" w:space="0" w:color="auto"/>
              <w:bottom w:val="single" w:sz="4" w:space="0" w:color="auto"/>
              <w:right w:val="single" w:sz="4" w:space="0" w:color="auto"/>
            </w:tcBorders>
            <w:vAlign w:val="center"/>
          </w:tcPr>
          <w:p w14:paraId="7C8314A6" w14:textId="77777777" w:rsidR="00990A7C" w:rsidRPr="00990A7C" w:rsidRDefault="00990A7C" w:rsidP="00BC5888">
            <w:pPr>
              <w:spacing w:line="276" w:lineRule="auto"/>
              <w:jc w:val="center"/>
              <w:rPr>
                <w:sz w:val="16"/>
                <w:szCs w:val="16"/>
              </w:rPr>
            </w:pPr>
            <w:r w:rsidRPr="00990A7C">
              <w:rPr>
                <w:sz w:val="16"/>
                <w:szCs w:val="16"/>
              </w:rPr>
              <w:t>0,16002</w:t>
            </w:r>
          </w:p>
        </w:tc>
        <w:tc>
          <w:tcPr>
            <w:tcW w:w="1414" w:type="dxa"/>
            <w:tcBorders>
              <w:top w:val="single" w:sz="4" w:space="0" w:color="auto"/>
              <w:left w:val="single" w:sz="4" w:space="0" w:color="auto"/>
              <w:bottom w:val="single" w:sz="4" w:space="0" w:color="auto"/>
              <w:right w:val="single" w:sz="4" w:space="0" w:color="auto"/>
            </w:tcBorders>
            <w:vAlign w:val="center"/>
          </w:tcPr>
          <w:p w14:paraId="4BBC1A89" w14:textId="77777777" w:rsidR="00990A7C" w:rsidRPr="00990A7C" w:rsidRDefault="00990A7C" w:rsidP="00BC5888">
            <w:pPr>
              <w:spacing w:line="276" w:lineRule="auto"/>
              <w:jc w:val="center"/>
              <w:rPr>
                <w:sz w:val="16"/>
                <w:szCs w:val="16"/>
              </w:rPr>
            </w:pPr>
            <w:r w:rsidRPr="00990A7C">
              <w:rPr>
                <w:sz w:val="16"/>
                <w:szCs w:val="16"/>
              </w:rPr>
              <w:t>1400000</w:t>
            </w:r>
          </w:p>
        </w:tc>
        <w:tc>
          <w:tcPr>
            <w:tcW w:w="1701" w:type="dxa"/>
            <w:tcBorders>
              <w:top w:val="single" w:sz="4" w:space="0" w:color="auto"/>
              <w:left w:val="single" w:sz="4" w:space="0" w:color="auto"/>
              <w:bottom w:val="single" w:sz="4" w:space="0" w:color="auto"/>
              <w:right w:val="single" w:sz="4" w:space="0" w:color="auto"/>
            </w:tcBorders>
            <w:vAlign w:val="center"/>
          </w:tcPr>
          <w:p w14:paraId="0A52D8B5" w14:textId="77777777" w:rsidR="00990A7C" w:rsidRPr="00990A7C" w:rsidRDefault="00990A7C" w:rsidP="00BC5888">
            <w:pPr>
              <w:spacing w:line="276" w:lineRule="auto"/>
              <w:jc w:val="center"/>
              <w:rPr>
                <w:sz w:val="16"/>
                <w:szCs w:val="16"/>
              </w:rPr>
            </w:pPr>
            <w:r w:rsidRPr="00990A7C">
              <w:rPr>
                <w:sz w:val="16"/>
                <w:szCs w:val="16"/>
              </w:rPr>
              <w:t>1400000</w:t>
            </w:r>
          </w:p>
        </w:tc>
        <w:tc>
          <w:tcPr>
            <w:tcW w:w="1417" w:type="dxa"/>
            <w:tcBorders>
              <w:top w:val="single" w:sz="4" w:space="0" w:color="auto"/>
              <w:left w:val="single" w:sz="4" w:space="0" w:color="auto"/>
              <w:bottom w:val="single" w:sz="4" w:space="0" w:color="auto"/>
              <w:right w:val="single" w:sz="4" w:space="0" w:color="auto"/>
            </w:tcBorders>
          </w:tcPr>
          <w:p w14:paraId="2750508D" w14:textId="77777777" w:rsidR="00990A7C" w:rsidRPr="00990A7C" w:rsidRDefault="00990A7C" w:rsidP="00BC5888">
            <w:pPr>
              <w:spacing w:line="276" w:lineRule="auto"/>
              <w:jc w:val="center"/>
              <w:rPr>
                <w:sz w:val="16"/>
                <w:szCs w:val="16"/>
              </w:rPr>
            </w:pPr>
          </w:p>
          <w:p w14:paraId="4F2EFEEC" w14:textId="77777777" w:rsidR="00990A7C" w:rsidRPr="00990A7C" w:rsidRDefault="00990A7C" w:rsidP="00BC5888">
            <w:pPr>
              <w:spacing w:line="276" w:lineRule="auto"/>
              <w:jc w:val="center"/>
              <w:rPr>
                <w:sz w:val="16"/>
                <w:szCs w:val="16"/>
              </w:rPr>
            </w:pPr>
          </w:p>
          <w:p w14:paraId="58F68B6F" w14:textId="77777777" w:rsidR="00990A7C" w:rsidRPr="00990A7C" w:rsidRDefault="00990A7C" w:rsidP="00BC5888">
            <w:pPr>
              <w:spacing w:line="276" w:lineRule="auto"/>
              <w:jc w:val="center"/>
              <w:rPr>
                <w:sz w:val="16"/>
                <w:szCs w:val="16"/>
              </w:rPr>
            </w:pPr>
          </w:p>
          <w:p w14:paraId="3CC39E6E" w14:textId="77777777" w:rsidR="00990A7C" w:rsidRDefault="00990A7C" w:rsidP="00BC5888">
            <w:pPr>
              <w:spacing w:line="276" w:lineRule="auto"/>
              <w:jc w:val="center"/>
              <w:rPr>
                <w:sz w:val="16"/>
                <w:szCs w:val="16"/>
                <w:lang w:val="en-US"/>
              </w:rPr>
            </w:pPr>
          </w:p>
          <w:p w14:paraId="05500A27" w14:textId="1AC96F68" w:rsidR="00990A7C" w:rsidRPr="00990A7C" w:rsidRDefault="00990A7C" w:rsidP="00BC5888">
            <w:pPr>
              <w:spacing w:line="276" w:lineRule="auto"/>
              <w:jc w:val="center"/>
              <w:rPr>
                <w:sz w:val="16"/>
                <w:szCs w:val="16"/>
                <w:lang w:val="en-US"/>
              </w:rPr>
            </w:pPr>
            <w:r w:rsidRPr="00990A7C">
              <w:rPr>
                <w:sz w:val="16"/>
                <w:szCs w:val="16"/>
              </w:rPr>
              <w:t>12673</w:t>
            </w:r>
            <w:r w:rsidRPr="00990A7C">
              <w:rPr>
                <w:sz w:val="16"/>
                <w:szCs w:val="16"/>
                <w:lang w:val="en-US"/>
              </w:rPr>
              <w:t>58</w:t>
            </w:r>
          </w:p>
        </w:tc>
        <w:tc>
          <w:tcPr>
            <w:tcW w:w="1276" w:type="dxa"/>
            <w:tcBorders>
              <w:top w:val="single" w:sz="4" w:space="0" w:color="auto"/>
              <w:left w:val="single" w:sz="4" w:space="0" w:color="auto"/>
              <w:bottom w:val="single" w:sz="4" w:space="0" w:color="auto"/>
              <w:right w:val="single" w:sz="4" w:space="0" w:color="auto"/>
            </w:tcBorders>
            <w:vAlign w:val="center"/>
          </w:tcPr>
          <w:p w14:paraId="6AA23210" w14:textId="77777777" w:rsidR="00990A7C" w:rsidRPr="00990A7C" w:rsidRDefault="00990A7C" w:rsidP="00BC5888">
            <w:pPr>
              <w:spacing w:line="276" w:lineRule="auto"/>
              <w:jc w:val="center"/>
              <w:rPr>
                <w:sz w:val="16"/>
                <w:szCs w:val="16"/>
              </w:rPr>
            </w:pPr>
            <w:r w:rsidRPr="00990A7C">
              <w:rPr>
                <w:sz w:val="16"/>
                <w:szCs w:val="16"/>
              </w:rPr>
              <w:t>1400000</w:t>
            </w:r>
          </w:p>
        </w:tc>
        <w:tc>
          <w:tcPr>
            <w:tcW w:w="1276" w:type="dxa"/>
            <w:tcBorders>
              <w:top w:val="single" w:sz="4" w:space="0" w:color="auto"/>
              <w:left w:val="single" w:sz="4" w:space="0" w:color="auto"/>
              <w:bottom w:val="single" w:sz="4" w:space="0" w:color="auto"/>
              <w:right w:val="single" w:sz="4" w:space="0" w:color="auto"/>
            </w:tcBorders>
            <w:vAlign w:val="center"/>
          </w:tcPr>
          <w:p w14:paraId="6B677CFB" w14:textId="77777777" w:rsidR="00990A7C" w:rsidRPr="00990A7C" w:rsidRDefault="00990A7C" w:rsidP="00BC5888">
            <w:pPr>
              <w:spacing w:line="276" w:lineRule="auto"/>
              <w:jc w:val="center"/>
              <w:rPr>
                <w:sz w:val="16"/>
                <w:szCs w:val="16"/>
              </w:rPr>
            </w:pPr>
            <w:r w:rsidRPr="00990A7C">
              <w:rPr>
                <w:sz w:val="16"/>
                <w:szCs w:val="16"/>
              </w:rPr>
              <w:t>420000</w:t>
            </w:r>
          </w:p>
        </w:tc>
        <w:tc>
          <w:tcPr>
            <w:tcW w:w="1134" w:type="dxa"/>
            <w:tcBorders>
              <w:top w:val="single" w:sz="4" w:space="0" w:color="auto"/>
              <w:left w:val="single" w:sz="4" w:space="0" w:color="auto"/>
              <w:bottom w:val="single" w:sz="4" w:space="0" w:color="auto"/>
              <w:right w:val="single" w:sz="4" w:space="0" w:color="auto"/>
            </w:tcBorders>
            <w:vAlign w:val="center"/>
          </w:tcPr>
          <w:p w14:paraId="7C329BF8" w14:textId="02B8A470" w:rsidR="00990A7C" w:rsidRPr="00990A7C" w:rsidRDefault="001101BD" w:rsidP="00BC5888">
            <w:pPr>
              <w:spacing w:line="276" w:lineRule="auto"/>
              <w:jc w:val="center"/>
              <w:rPr>
                <w:sz w:val="16"/>
                <w:szCs w:val="16"/>
              </w:rPr>
            </w:pPr>
            <w:r>
              <w:rPr>
                <w:sz w:val="16"/>
                <w:szCs w:val="16"/>
                <w:lang w:val="en-US"/>
              </w:rPr>
              <w:t>50</w:t>
            </w:r>
            <w:r w:rsidR="00990A7C" w:rsidRPr="00990A7C">
              <w:rPr>
                <w:sz w:val="16"/>
                <w:szCs w:val="16"/>
              </w:rPr>
              <w:t>000</w:t>
            </w:r>
          </w:p>
        </w:tc>
        <w:tc>
          <w:tcPr>
            <w:tcW w:w="1134" w:type="dxa"/>
            <w:tcBorders>
              <w:top w:val="single" w:sz="4" w:space="0" w:color="auto"/>
              <w:left w:val="single" w:sz="4" w:space="0" w:color="auto"/>
              <w:bottom w:val="single" w:sz="4" w:space="0" w:color="auto"/>
              <w:right w:val="single" w:sz="4" w:space="0" w:color="auto"/>
            </w:tcBorders>
          </w:tcPr>
          <w:p w14:paraId="17EF0617" w14:textId="77777777" w:rsidR="00990A7C" w:rsidRPr="00990A7C" w:rsidRDefault="00990A7C" w:rsidP="00BC5888">
            <w:pPr>
              <w:spacing w:line="276" w:lineRule="auto"/>
              <w:jc w:val="center"/>
              <w:rPr>
                <w:sz w:val="16"/>
                <w:szCs w:val="16"/>
                <w:lang w:val="en-US"/>
              </w:rPr>
            </w:pPr>
          </w:p>
          <w:p w14:paraId="13904DCF" w14:textId="77777777" w:rsidR="00990A7C" w:rsidRPr="00990A7C" w:rsidRDefault="00990A7C" w:rsidP="00BC5888">
            <w:pPr>
              <w:spacing w:line="276" w:lineRule="auto"/>
              <w:jc w:val="center"/>
              <w:rPr>
                <w:sz w:val="16"/>
                <w:szCs w:val="16"/>
                <w:lang w:val="en-US"/>
              </w:rPr>
            </w:pPr>
          </w:p>
          <w:p w14:paraId="69C20709" w14:textId="77777777" w:rsidR="00990A7C" w:rsidRPr="00990A7C" w:rsidRDefault="00990A7C" w:rsidP="00990A7C">
            <w:pPr>
              <w:spacing w:line="276" w:lineRule="auto"/>
              <w:rPr>
                <w:sz w:val="16"/>
                <w:szCs w:val="16"/>
                <w:lang w:val="en-US"/>
              </w:rPr>
            </w:pPr>
            <w:r w:rsidRPr="00990A7C">
              <w:rPr>
                <w:sz w:val="16"/>
                <w:szCs w:val="16"/>
                <w:lang w:val="en-US"/>
              </w:rPr>
              <w:t xml:space="preserve">     </w:t>
            </w:r>
          </w:p>
          <w:p w14:paraId="0FEE8B8A" w14:textId="77777777" w:rsidR="00990A7C" w:rsidRPr="00990A7C" w:rsidRDefault="00990A7C" w:rsidP="00990A7C">
            <w:pPr>
              <w:spacing w:line="276" w:lineRule="auto"/>
              <w:rPr>
                <w:sz w:val="16"/>
                <w:szCs w:val="16"/>
                <w:lang w:val="en-US"/>
              </w:rPr>
            </w:pPr>
          </w:p>
          <w:p w14:paraId="13FD43F4" w14:textId="1AA54F12" w:rsidR="00990A7C" w:rsidRPr="00990A7C" w:rsidRDefault="00990A7C" w:rsidP="00990A7C">
            <w:pPr>
              <w:spacing w:line="276" w:lineRule="auto"/>
              <w:rPr>
                <w:sz w:val="16"/>
                <w:szCs w:val="16"/>
                <w:lang w:val="en-US"/>
              </w:rPr>
            </w:pPr>
            <w:r w:rsidRPr="00990A7C">
              <w:rPr>
                <w:sz w:val="16"/>
                <w:szCs w:val="16"/>
                <w:lang w:val="en-US"/>
              </w:rPr>
              <w:t xml:space="preserve">           0</w:t>
            </w:r>
          </w:p>
        </w:tc>
      </w:tr>
      <w:tr w:rsidR="00915810" w:rsidRPr="00F3502F" w14:paraId="063F413A" w14:textId="77777777" w:rsidTr="00915810">
        <w:trPr>
          <w:trHeight w:val="952"/>
        </w:trPr>
        <w:tc>
          <w:tcPr>
            <w:tcW w:w="15588" w:type="dxa"/>
            <w:gridSpan w:val="13"/>
            <w:tcBorders>
              <w:top w:val="single" w:sz="4" w:space="0" w:color="auto"/>
              <w:left w:val="single" w:sz="4" w:space="0" w:color="auto"/>
              <w:bottom w:val="single" w:sz="4" w:space="0" w:color="auto"/>
              <w:right w:val="single" w:sz="4" w:space="0" w:color="auto"/>
            </w:tcBorders>
            <w:noWrap/>
            <w:vAlign w:val="center"/>
          </w:tcPr>
          <w:p w14:paraId="4FB24CF5" w14:textId="28610ABA" w:rsidR="00915810" w:rsidRPr="00915810" w:rsidRDefault="00915810" w:rsidP="00BC5888">
            <w:pPr>
              <w:spacing w:line="276" w:lineRule="auto"/>
              <w:jc w:val="center"/>
              <w:rPr>
                <w:sz w:val="16"/>
                <w:szCs w:val="16"/>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 xml:space="preserve">նշանակությունը բնակավայրերի, գործառնական նշանակությունը՝ </w:t>
            </w:r>
            <w:r>
              <w:rPr>
                <w:rFonts w:ascii="GHEA Grapalat" w:hAnsi="GHEA Grapalat" w:cs="Calibri"/>
                <w:sz w:val="18"/>
                <w:szCs w:val="18"/>
                <w:lang w:val="hy-AM"/>
              </w:rPr>
              <w:t xml:space="preserve">Բնակելի  </w:t>
            </w:r>
            <w:r w:rsidRPr="00FF2BF6">
              <w:rPr>
                <w:rFonts w:ascii="GHEA Grapalat" w:hAnsi="GHEA Grapalat" w:cs="Calibri"/>
                <w:sz w:val="18"/>
                <w:szCs w:val="18"/>
                <w:lang w:val="hy-AM"/>
              </w:rPr>
              <w:t>կառուցապատման,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089CC16D" w14:textId="77777777" w:rsidR="001531AB" w:rsidRPr="00F3502F" w:rsidRDefault="001531AB" w:rsidP="001531AB">
      <w:pPr>
        <w:ind w:firstLine="720"/>
        <w:jc w:val="center"/>
      </w:pPr>
    </w:p>
    <w:bookmarkEnd w:id="1"/>
    <w:p w14:paraId="1A9B2F81" w14:textId="77777777" w:rsidR="001531AB" w:rsidRPr="00F3502F" w:rsidRDefault="001531AB" w:rsidP="001531AB">
      <w:pPr>
        <w:ind w:left="284" w:firstLine="283"/>
      </w:pPr>
    </w:p>
    <w:p w14:paraId="118E291A" w14:textId="77777777" w:rsidR="00990A7C" w:rsidRPr="00FC7B31" w:rsidRDefault="00990A7C" w:rsidP="00990A7C">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15CB7994" w14:textId="77777777" w:rsidR="00990A7C" w:rsidRDefault="00990A7C" w:rsidP="00990A7C">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03DFE8" w14:textId="77777777" w:rsidR="00990A7C" w:rsidRDefault="00990A7C" w:rsidP="00990A7C">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41B1A983" w14:textId="77777777" w:rsidR="00990A7C" w:rsidRDefault="00990A7C" w:rsidP="00990A7C">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7C0E573" w14:textId="77777777" w:rsidR="00990A7C" w:rsidRPr="00ED17A5" w:rsidRDefault="00990A7C" w:rsidP="00990A7C">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1E2F44F8" w14:textId="77777777" w:rsidR="00990A7C" w:rsidRPr="00D50329" w:rsidRDefault="00990A7C" w:rsidP="00990A7C">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lastRenderedPageBreak/>
        <w:t xml:space="preserve">Աճուրդի մասնակցության հայտերի ներկայացնելը և պայմանները՝ </w:t>
      </w:r>
    </w:p>
    <w:p w14:paraId="1675AFEB" w14:textId="77777777" w:rsidR="00990A7C" w:rsidRPr="00D50329" w:rsidRDefault="00990A7C" w:rsidP="00990A7C">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3BEA8B56" w14:textId="77777777" w:rsidR="00990A7C" w:rsidRPr="00D50329" w:rsidRDefault="00990A7C" w:rsidP="00990A7C">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2FF0283A" w14:textId="77777777" w:rsidR="00990A7C" w:rsidRPr="002F76E3" w:rsidRDefault="00990A7C" w:rsidP="00990A7C">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2B440593" w14:textId="77777777" w:rsidR="00990A7C" w:rsidRPr="00B846C0" w:rsidRDefault="00990A7C" w:rsidP="00990A7C">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B969D56" w14:textId="77777777" w:rsidR="00990A7C" w:rsidRPr="00B846C0" w:rsidRDefault="00990A7C" w:rsidP="00990A7C">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C1ECA48" w14:textId="77777777" w:rsidR="00990A7C" w:rsidRPr="00B846C0" w:rsidRDefault="00990A7C" w:rsidP="00990A7C">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1442DE23" w14:textId="77777777" w:rsidR="00990A7C" w:rsidRPr="00B846C0" w:rsidRDefault="00990A7C" w:rsidP="00990A7C">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900465101294</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509E1C" w14:textId="77777777" w:rsidR="00990A7C" w:rsidRPr="0026003B" w:rsidRDefault="00990A7C" w:rsidP="00990A7C">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3CE7743" w14:textId="35A83DF0" w:rsidR="00990A7C" w:rsidRPr="0026003B" w:rsidRDefault="00990A7C" w:rsidP="00990A7C">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660395" w:rsidRPr="0026003B">
        <w:rPr>
          <w:rFonts w:ascii="GHEA Grapalat" w:hAnsi="GHEA Grapalat"/>
          <w:b/>
          <w:bCs/>
          <w:i/>
          <w:iCs/>
          <w:sz w:val="16"/>
          <w:szCs w:val="16"/>
          <w:lang w:val="hy-AM"/>
        </w:rPr>
        <w:t xml:space="preserve">* Համաձայն ՝ </w:t>
      </w:r>
      <w:r w:rsidR="00660395">
        <w:rPr>
          <w:rFonts w:ascii="GHEA Grapalat" w:hAnsi="GHEA Grapalat"/>
          <w:b/>
          <w:bCs/>
          <w:i/>
          <w:iCs/>
          <w:sz w:val="16"/>
          <w:szCs w:val="16"/>
          <w:lang w:val="hy-AM"/>
        </w:rPr>
        <w:t>ՀՀ Արագածոտնի մարզի Ապարան համայնքի ավագանու 17.10.2025թ. թիվ 168-Ա որոշման</w:t>
      </w:r>
      <w:r w:rsidRPr="0026003B">
        <w:rPr>
          <w:rFonts w:ascii="GHEA Grapalat" w:hAnsi="GHEA Grapalat"/>
          <w:b/>
          <w:bCs/>
          <w:i/>
          <w:iCs/>
          <w:sz w:val="16"/>
          <w:szCs w:val="16"/>
          <w:lang w:val="hy-AM"/>
        </w:rPr>
        <w:t xml:space="preserve">՝ </w:t>
      </w:r>
    </w:p>
    <w:p w14:paraId="22C1E5B6" w14:textId="77777777" w:rsidR="00990A7C" w:rsidRPr="002F76E3" w:rsidRDefault="00990A7C" w:rsidP="00990A7C">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03963C94" w14:textId="77777777" w:rsidR="00990A7C" w:rsidRDefault="00990A7C" w:rsidP="00990A7C">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59EBBDA" w14:textId="77777777" w:rsidR="00990A7C" w:rsidRPr="002F76E3" w:rsidRDefault="00990A7C" w:rsidP="00990A7C">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5997BFB" w14:textId="77777777" w:rsidR="00990A7C" w:rsidRDefault="00990A7C" w:rsidP="00990A7C">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0C36013C" w14:textId="77777777" w:rsidR="00990A7C" w:rsidRPr="002F76E3" w:rsidRDefault="00990A7C" w:rsidP="00990A7C">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0EDA255B" w14:textId="77777777" w:rsidR="00990A7C" w:rsidRPr="002F76E3" w:rsidRDefault="00990A7C" w:rsidP="00990A7C">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61D7BD44" w14:textId="77777777" w:rsidR="00990A7C" w:rsidRPr="002F76E3" w:rsidRDefault="00990A7C" w:rsidP="00990A7C">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C84D629" w14:textId="77777777" w:rsidR="00990A7C" w:rsidRPr="002F76E3" w:rsidRDefault="00990A7C" w:rsidP="00990A7C">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7F18B16A" w14:textId="77777777" w:rsidR="00990A7C" w:rsidRPr="002F76E3" w:rsidRDefault="00990A7C" w:rsidP="00990A7C">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15B3D7F" w14:textId="77777777" w:rsidR="00990A7C" w:rsidRPr="002F76E3" w:rsidRDefault="00990A7C" w:rsidP="00990A7C">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54531311" w14:textId="77777777" w:rsidR="00990A7C" w:rsidRPr="00173AF7" w:rsidRDefault="00990A7C" w:rsidP="00990A7C">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120F5C9A" w14:textId="77777777" w:rsidR="00990A7C" w:rsidRPr="00173AF7" w:rsidRDefault="00990A7C" w:rsidP="00990A7C">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CF206ED" w14:textId="77777777" w:rsidR="00990A7C" w:rsidRPr="00173AF7" w:rsidRDefault="00990A7C" w:rsidP="00990A7C">
      <w:pPr>
        <w:jc w:val="both"/>
        <w:rPr>
          <w:rFonts w:ascii="GHEA Grapalat" w:hAnsi="GHEA Grapalat"/>
          <w:sz w:val="16"/>
          <w:szCs w:val="16"/>
          <w:lang w:val="hy-AM"/>
        </w:rPr>
      </w:pPr>
      <w:r w:rsidRPr="002F76E3">
        <w:rPr>
          <w:rFonts w:ascii="GHEA Grapalat" w:hAnsi="GHEA Grapalat"/>
          <w:i/>
          <w:iCs/>
          <w:sz w:val="16"/>
          <w:szCs w:val="16"/>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C00A7A8" w14:textId="77777777" w:rsidR="00990A7C" w:rsidRPr="00173AF7" w:rsidRDefault="00990A7C" w:rsidP="00990A7C">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702CD815" w14:textId="77777777" w:rsidR="00990A7C" w:rsidRPr="00173AF7" w:rsidRDefault="00990A7C" w:rsidP="00990A7C">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36A87CE" w14:textId="77777777" w:rsidR="00990A7C" w:rsidRPr="00173AF7" w:rsidRDefault="00990A7C" w:rsidP="00990A7C">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8E8AC26" w14:textId="77777777" w:rsidR="00990A7C" w:rsidRPr="00173AF7" w:rsidRDefault="00990A7C" w:rsidP="00990A7C">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0E5EE8C9" w14:textId="43B2ABD8" w:rsidR="001531AB" w:rsidRPr="001531AB" w:rsidRDefault="001531AB" w:rsidP="001531AB">
      <w:pPr>
        <w:rPr>
          <w:b/>
          <w:bCs/>
          <w:i/>
          <w:iCs/>
          <w:lang w:val="hy-AM"/>
        </w:rPr>
      </w:pPr>
    </w:p>
    <w:p w14:paraId="579C026A" w14:textId="77777777" w:rsidR="00274D4E" w:rsidRPr="001531AB" w:rsidRDefault="00274D4E">
      <w:pPr>
        <w:rPr>
          <w:lang w:val="hy-AM"/>
        </w:rPr>
      </w:pPr>
    </w:p>
    <w:sectPr w:rsidR="00274D4E" w:rsidRPr="001531AB" w:rsidSect="001531AB">
      <w:pgSz w:w="15840" w:h="12240" w:orient="landscape"/>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D4E"/>
    <w:rsid w:val="00053F15"/>
    <w:rsid w:val="000810FF"/>
    <w:rsid w:val="000E7C74"/>
    <w:rsid w:val="00102B57"/>
    <w:rsid w:val="00105A7A"/>
    <w:rsid w:val="001101BD"/>
    <w:rsid w:val="001531AB"/>
    <w:rsid w:val="00274D4E"/>
    <w:rsid w:val="004D611E"/>
    <w:rsid w:val="005B4C9E"/>
    <w:rsid w:val="005F0A33"/>
    <w:rsid w:val="00660395"/>
    <w:rsid w:val="006942A2"/>
    <w:rsid w:val="00762F20"/>
    <w:rsid w:val="007A0719"/>
    <w:rsid w:val="00915810"/>
    <w:rsid w:val="00990A7C"/>
    <w:rsid w:val="009F2C23"/>
    <w:rsid w:val="00A210F1"/>
    <w:rsid w:val="00BC5888"/>
    <w:rsid w:val="00C034DA"/>
    <w:rsid w:val="00CD3BA2"/>
    <w:rsid w:val="00DD0294"/>
    <w:rsid w:val="00F3502F"/>
    <w:rsid w:val="00FA0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E6EBB"/>
  <w15:chartTrackingRefBased/>
  <w15:docId w15:val="{AE23A242-9473-4C13-9A80-1D6E8755C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31AB"/>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274D4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274D4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274D4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274D4E"/>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274D4E"/>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274D4E"/>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274D4E"/>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274D4E"/>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274D4E"/>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4D4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74D4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74D4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74D4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74D4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74D4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74D4E"/>
    <w:rPr>
      <w:rFonts w:eastAsiaTheme="majorEastAsia" w:cstheme="majorBidi"/>
      <w:color w:val="595959" w:themeColor="text1" w:themeTint="A6"/>
    </w:rPr>
  </w:style>
  <w:style w:type="character" w:customStyle="1" w:styleId="80">
    <w:name w:val="Заголовок 8 Знак"/>
    <w:basedOn w:val="a0"/>
    <w:link w:val="8"/>
    <w:uiPriority w:val="9"/>
    <w:semiHidden/>
    <w:rsid w:val="00274D4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74D4E"/>
    <w:rPr>
      <w:rFonts w:eastAsiaTheme="majorEastAsia" w:cstheme="majorBidi"/>
      <w:color w:val="272727" w:themeColor="text1" w:themeTint="D8"/>
    </w:rPr>
  </w:style>
  <w:style w:type="paragraph" w:styleId="a3">
    <w:name w:val="Title"/>
    <w:basedOn w:val="a"/>
    <w:next w:val="a"/>
    <w:link w:val="a4"/>
    <w:uiPriority w:val="10"/>
    <w:qFormat/>
    <w:rsid w:val="00274D4E"/>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274D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4D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274D4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74D4E"/>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274D4E"/>
    <w:rPr>
      <w:i/>
      <w:iCs/>
      <w:color w:val="404040" w:themeColor="text1" w:themeTint="BF"/>
    </w:rPr>
  </w:style>
  <w:style w:type="paragraph" w:styleId="a7">
    <w:name w:val="List Paragraph"/>
    <w:basedOn w:val="a"/>
    <w:uiPriority w:val="34"/>
    <w:qFormat/>
    <w:rsid w:val="00274D4E"/>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274D4E"/>
    <w:rPr>
      <w:i/>
      <w:iCs/>
      <w:color w:val="2F5496" w:themeColor="accent1" w:themeShade="BF"/>
    </w:rPr>
  </w:style>
  <w:style w:type="paragraph" w:styleId="a9">
    <w:name w:val="Intense Quote"/>
    <w:basedOn w:val="a"/>
    <w:next w:val="a"/>
    <w:link w:val="aa"/>
    <w:uiPriority w:val="30"/>
    <w:qFormat/>
    <w:rsid w:val="00274D4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274D4E"/>
    <w:rPr>
      <w:i/>
      <w:iCs/>
      <w:color w:val="2F5496" w:themeColor="accent1" w:themeShade="BF"/>
    </w:rPr>
  </w:style>
  <w:style w:type="character" w:styleId="ab">
    <w:name w:val="Intense Reference"/>
    <w:basedOn w:val="a0"/>
    <w:uiPriority w:val="32"/>
    <w:qFormat/>
    <w:rsid w:val="00274D4E"/>
    <w:rPr>
      <w:b/>
      <w:bCs/>
      <w:smallCaps/>
      <w:color w:val="2F5496" w:themeColor="accent1" w:themeShade="BF"/>
      <w:spacing w:val="5"/>
    </w:rPr>
  </w:style>
  <w:style w:type="character" w:styleId="ac">
    <w:name w:val="Hyperlink"/>
    <w:basedOn w:val="a0"/>
    <w:uiPriority w:val="99"/>
    <w:unhideWhenUsed/>
    <w:rsid w:val="001531AB"/>
    <w:rPr>
      <w:color w:val="0563C1" w:themeColor="hyperlink"/>
      <w:u w:val="single"/>
    </w:rPr>
  </w:style>
  <w:style w:type="character" w:customStyle="1" w:styleId="11">
    <w:name w:val="Неразрешенное упоминание1"/>
    <w:basedOn w:val="a0"/>
    <w:uiPriority w:val="99"/>
    <w:semiHidden/>
    <w:unhideWhenUsed/>
    <w:rsid w:val="001531AB"/>
    <w:rPr>
      <w:color w:val="605E5C"/>
      <w:shd w:val="clear" w:color="auto" w:fill="E1DFDD"/>
    </w:rPr>
  </w:style>
  <w:style w:type="paragraph" w:styleId="ad">
    <w:name w:val="Body Text Indent"/>
    <w:basedOn w:val="a"/>
    <w:link w:val="ae"/>
    <w:uiPriority w:val="99"/>
    <w:unhideWhenUsed/>
    <w:rsid w:val="001531AB"/>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1531AB"/>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1900">
      <w:bodyDiv w:val="1"/>
      <w:marLeft w:val="0"/>
      <w:marRight w:val="0"/>
      <w:marTop w:val="0"/>
      <w:marBottom w:val="0"/>
      <w:divBdr>
        <w:top w:val="none" w:sz="0" w:space="0" w:color="auto"/>
        <w:left w:val="none" w:sz="0" w:space="0" w:color="auto"/>
        <w:bottom w:val="none" w:sz="0" w:space="0" w:color="auto"/>
        <w:right w:val="none" w:sz="0" w:space="0" w:color="auto"/>
      </w:divBdr>
    </w:div>
    <w:div w:id="203055187">
      <w:bodyDiv w:val="1"/>
      <w:marLeft w:val="0"/>
      <w:marRight w:val="0"/>
      <w:marTop w:val="0"/>
      <w:marBottom w:val="0"/>
      <w:divBdr>
        <w:top w:val="none" w:sz="0" w:space="0" w:color="auto"/>
        <w:left w:val="none" w:sz="0" w:space="0" w:color="auto"/>
        <w:bottom w:val="none" w:sz="0" w:space="0" w:color="auto"/>
        <w:right w:val="none" w:sz="0" w:space="0" w:color="auto"/>
      </w:divBdr>
    </w:div>
    <w:div w:id="1196314986">
      <w:bodyDiv w:val="1"/>
      <w:marLeft w:val="0"/>
      <w:marRight w:val="0"/>
      <w:marTop w:val="0"/>
      <w:marBottom w:val="0"/>
      <w:divBdr>
        <w:top w:val="none" w:sz="0" w:space="0" w:color="auto"/>
        <w:left w:val="none" w:sz="0" w:space="0" w:color="auto"/>
        <w:bottom w:val="none" w:sz="0" w:space="0" w:color="auto"/>
        <w:right w:val="none" w:sz="0" w:space="0" w:color="auto"/>
      </w:divBdr>
    </w:div>
    <w:div w:id="191384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1300</Words>
  <Characters>7416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22</cp:revision>
  <dcterms:created xsi:type="dcterms:W3CDTF">2026-05-12T05:48:00Z</dcterms:created>
  <dcterms:modified xsi:type="dcterms:W3CDTF">2026-07-30T12:44:00Z</dcterms:modified>
</cp:coreProperties>
</file>