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49E8D" w14:textId="77777777" w:rsidR="00A82D49" w:rsidRDefault="00000000">
      <w:pPr>
        <w:jc w:val="center"/>
        <w:rPr>
          <w:rFonts w:ascii="GHEA Grapalat" w:hAnsi="GHEA Grapalat"/>
        </w:rPr>
      </w:pPr>
      <w:r>
        <w:rPr>
          <w:rFonts w:ascii="GHEA Grapalat" w:hAnsi="GHEA Grapalat"/>
          <w:b/>
          <w:bCs/>
          <w:lang w:val="hy-AM"/>
        </w:rPr>
        <w:t>ՀՐԱՊԱՐԱԿԱՅԻՆ  ԾԱՆՈւՑՈւՄ</w:t>
      </w:r>
    </w:p>
    <w:p w14:paraId="16337179" w14:textId="77777777" w:rsidR="00A82D49" w:rsidRDefault="00000000">
      <w:pPr>
        <w:ind w:firstLine="720"/>
        <w:jc w:val="both"/>
        <w:rPr>
          <w:rFonts w:ascii="GHEA Grapalat" w:hAnsi="GHEA Grapalat"/>
          <w:lang w:val="hy-AM"/>
        </w:rPr>
      </w:pPr>
      <w:r>
        <w:rPr>
          <w:rFonts w:ascii="GHEA Grapalat" w:hAnsi="GHEA Grapalat"/>
          <w:b/>
          <w:bCs/>
        </w:rPr>
        <w:t>«</w:t>
      </w:r>
      <w:r>
        <w:rPr>
          <w:rFonts w:ascii="GHEA Grapalat" w:hAnsi="GHEA Grapalat"/>
          <w:b/>
          <w:bCs/>
          <w:lang w:val="hy-AM"/>
        </w:rPr>
        <w:t>Հայաստանի Հանրապետության Լոռու մարզի Ալավերդու համայնքապետարանի աշխատակազմ</w:t>
      </w:r>
      <w:r>
        <w:rPr>
          <w:rFonts w:ascii="GHEA Grapalat" w:hAnsi="GHEA Grapalat"/>
          <w:b/>
          <w:bCs/>
        </w:rPr>
        <w:t>»</w:t>
      </w:r>
      <w:r>
        <w:rPr>
          <w:rFonts w:ascii="GHEA Grapalat" w:hAnsi="GHEA Grapalat"/>
          <w:b/>
          <w:bCs/>
          <w:lang w:val="hy-AM"/>
        </w:rPr>
        <w:t xml:space="preserve"> համայնքային կառավարչական հիմնարկը հրավիրում է կրկնակի աճուրդի, որը տեղի կունենա 2026թ. սեպտեմբերի 16-ին, ժամը՝ 11:00-ին </w:t>
      </w:r>
      <w:hyperlink r:id="rId6" w:history="1">
        <w:r w:rsidR="00A82D49">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4E94F850" w14:textId="77777777" w:rsidR="00A82D49" w:rsidRDefault="00000000">
      <w:pPr>
        <w:jc w:val="center"/>
        <w:rPr>
          <w:rFonts w:ascii="GHEA Grapalat" w:hAnsi="GHEA Grapalat"/>
          <w:lang w:val="hy-AM"/>
        </w:rPr>
      </w:pPr>
      <w:r>
        <w:rPr>
          <w:rFonts w:ascii="GHEA Grapalat" w:hAnsi="GHEA Grapalat"/>
          <w:b/>
          <w:bCs/>
          <w:lang w:val="hy-AM"/>
        </w:rPr>
        <w:t>ԷԼԵԿՏՐՈՆԱՅԻՆ ԱՃՈւՐԴՈՎ ՎԱՃԱՌՎՈւՄ Է</w:t>
      </w:r>
    </w:p>
    <w:p w14:paraId="4406E83C" w14:textId="62A4F0DD" w:rsidR="00A82D49" w:rsidRPr="00D52F4C" w:rsidRDefault="00000000">
      <w:pPr>
        <w:ind w:firstLine="720"/>
        <w:jc w:val="both"/>
        <w:rPr>
          <w:rFonts w:ascii="GHEA Grapalat" w:hAnsi="GHEA Grapalat"/>
          <w:b/>
          <w:bCs/>
          <w:color w:val="000000" w:themeColor="text1"/>
          <w:lang w:val="hy-AM"/>
        </w:rPr>
      </w:pPr>
      <w:bookmarkStart w:id="0" w:name="_Hlk181692298"/>
      <w:bookmarkStart w:id="1" w:name="_Hlk181874982"/>
      <w:r>
        <w:rPr>
          <w:rFonts w:ascii="GHEA Grapalat" w:hAnsi="GHEA Grapalat"/>
          <w:b/>
          <w:bCs/>
          <w:lang w:val="hy-AM"/>
        </w:rPr>
        <w:t xml:space="preserve">Հայաստանի Հանրապետության  Լոռու  մարզի  Ալավերդի  համայնքի  ղեկավարի 2026 թվականի </w:t>
      </w:r>
      <w:r w:rsidR="00D52F4C">
        <w:rPr>
          <w:rFonts w:ascii="GHEA Grapalat" w:hAnsi="GHEA Grapalat"/>
          <w:b/>
          <w:bCs/>
          <w:lang w:val="hy-AM"/>
        </w:rPr>
        <w:t>հուլիսի 24</w:t>
      </w:r>
      <w:r>
        <w:rPr>
          <w:rFonts w:ascii="GHEA Grapalat" w:hAnsi="GHEA Grapalat"/>
          <w:b/>
          <w:bCs/>
          <w:lang w:val="hy-AM"/>
        </w:rPr>
        <w:t xml:space="preserve">-ի </w:t>
      </w:r>
      <w:r w:rsidRPr="00D52F4C">
        <w:rPr>
          <w:rFonts w:ascii="GHEA Grapalat" w:hAnsi="GHEA Grapalat"/>
          <w:b/>
          <w:bCs/>
          <w:color w:val="000000" w:themeColor="text1"/>
          <w:lang w:val="hy-AM"/>
        </w:rPr>
        <w:t xml:space="preserve">N </w:t>
      </w:r>
      <w:r w:rsidR="00D52F4C" w:rsidRPr="00D52F4C">
        <w:rPr>
          <w:rFonts w:ascii="GHEA Grapalat" w:hAnsi="GHEA Grapalat"/>
          <w:b/>
          <w:bCs/>
          <w:color w:val="000000" w:themeColor="text1"/>
          <w:lang w:val="hy-AM"/>
        </w:rPr>
        <w:t>1355</w:t>
      </w:r>
      <w:r w:rsidRPr="00D52F4C">
        <w:rPr>
          <w:rFonts w:ascii="GHEA Grapalat" w:hAnsi="GHEA Grapalat"/>
          <w:b/>
          <w:bCs/>
          <w:color w:val="000000" w:themeColor="text1"/>
          <w:lang w:val="hy-AM"/>
        </w:rPr>
        <w:t xml:space="preserve">-Ա </w:t>
      </w:r>
      <w:r w:rsidR="00374C00">
        <w:rPr>
          <w:rFonts w:ascii="GHEA Grapalat" w:hAnsi="GHEA Grapalat"/>
          <w:b/>
          <w:bCs/>
          <w:color w:val="000000" w:themeColor="text1"/>
          <w:lang w:val="hy-AM"/>
        </w:rPr>
        <w:t>և Ալավերդի համայնքի ավագանու 17</w:t>
      </w:r>
      <w:r w:rsidR="00374C00">
        <w:rPr>
          <w:rFonts w:ascii="Microsoft JhengHei" w:eastAsia="Microsoft JhengHei" w:hAnsi="Microsoft JhengHei" w:cs="Microsoft JhengHei"/>
          <w:b/>
          <w:bCs/>
          <w:color w:val="000000" w:themeColor="text1"/>
          <w:lang w:val="hy-AM"/>
        </w:rPr>
        <w:t xml:space="preserve">․04․2026 </w:t>
      </w:r>
      <w:r w:rsidR="00374C00">
        <w:rPr>
          <w:rFonts w:ascii="Sylfaen" w:eastAsia="Microsoft JhengHei" w:hAnsi="Sylfaen" w:cs="Microsoft JhengHei"/>
          <w:b/>
          <w:bCs/>
          <w:color w:val="000000" w:themeColor="text1"/>
          <w:lang w:val="hy-AM"/>
        </w:rPr>
        <w:t xml:space="preserve">թվականի 76-Ա </w:t>
      </w:r>
      <w:r w:rsidRPr="00D52F4C">
        <w:rPr>
          <w:rFonts w:ascii="GHEA Grapalat" w:hAnsi="GHEA Grapalat"/>
          <w:b/>
          <w:bCs/>
          <w:color w:val="000000" w:themeColor="text1"/>
          <w:lang w:val="hy-AM"/>
        </w:rPr>
        <w:t>որոշմամբ</w:t>
      </w:r>
      <w:bookmarkEnd w:id="0"/>
      <w:r w:rsidRPr="00D52F4C">
        <w:rPr>
          <w:rFonts w:ascii="GHEA Grapalat" w:hAnsi="GHEA Grapalat"/>
          <w:b/>
          <w:bCs/>
          <w:color w:val="000000" w:themeColor="text1"/>
          <w:lang w:val="hy-AM"/>
        </w:rPr>
        <w:t xml:space="preserve"> օտարման ենթակա Ալավերդի համայնքի սեփականություն հանդիսացող անշարժ գույքը </w:t>
      </w:r>
    </w:p>
    <w:tbl>
      <w:tblPr>
        <w:tblW w:w="14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839"/>
        <w:gridCol w:w="1360"/>
        <w:gridCol w:w="1250"/>
        <w:gridCol w:w="1228"/>
        <w:gridCol w:w="1169"/>
        <w:gridCol w:w="1286"/>
        <w:gridCol w:w="1286"/>
        <w:gridCol w:w="1417"/>
        <w:gridCol w:w="1436"/>
        <w:gridCol w:w="1240"/>
        <w:gridCol w:w="1391"/>
      </w:tblGrid>
      <w:tr w:rsidR="00A82D49" w14:paraId="130A17E4" w14:textId="77777777">
        <w:trPr>
          <w:trHeight w:val="4033"/>
          <w:jc w:val="center"/>
        </w:trPr>
        <w:tc>
          <w:tcPr>
            <w:tcW w:w="470" w:type="dxa"/>
            <w:tcBorders>
              <w:top w:val="single" w:sz="4" w:space="0" w:color="auto"/>
              <w:left w:val="single" w:sz="4" w:space="0" w:color="auto"/>
              <w:bottom w:val="single" w:sz="4" w:space="0" w:color="auto"/>
              <w:right w:val="single" w:sz="4" w:space="0" w:color="auto"/>
            </w:tcBorders>
            <w:vAlign w:val="center"/>
          </w:tcPr>
          <w:p w14:paraId="58081119" w14:textId="77777777" w:rsidR="00A82D49" w:rsidRDefault="00000000">
            <w:pPr>
              <w:spacing w:line="240" w:lineRule="auto"/>
              <w:jc w:val="center"/>
              <w:rPr>
                <w:rFonts w:ascii="GHEA Grapalat" w:hAnsi="GHEA Grapalat" w:cs="Calibri"/>
                <w:b/>
                <w:bCs/>
                <w:sz w:val="18"/>
                <w:szCs w:val="18"/>
              </w:rPr>
            </w:pPr>
            <w:r>
              <w:rPr>
                <w:rFonts w:ascii="GHEA Grapalat" w:hAnsi="GHEA Grapalat" w:cs="Calibri"/>
                <w:b/>
                <w:bCs/>
                <w:sz w:val="18"/>
                <w:szCs w:val="18"/>
              </w:rPr>
              <w:t>Հ/Հ</w:t>
            </w:r>
          </w:p>
        </w:tc>
        <w:tc>
          <w:tcPr>
            <w:tcW w:w="839" w:type="dxa"/>
            <w:tcBorders>
              <w:top w:val="single" w:sz="4" w:space="0" w:color="auto"/>
              <w:left w:val="single" w:sz="4" w:space="0" w:color="auto"/>
              <w:bottom w:val="single" w:sz="4" w:space="0" w:color="auto"/>
              <w:right w:val="single" w:sz="4" w:space="0" w:color="auto"/>
            </w:tcBorders>
            <w:vAlign w:val="center"/>
          </w:tcPr>
          <w:p w14:paraId="4884DAFA"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Լոտի</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հերթական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համարը</w:t>
            </w:r>
            <w:proofErr w:type="spellEnd"/>
            <w:r>
              <w:rPr>
                <w:rFonts w:ascii="GHEA Grapalat" w:hAnsi="GHEA Grapalat" w:cs="Calibri"/>
                <w:b/>
                <w:bCs/>
                <w:sz w:val="18"/>
                <w:szCs w:val="18"/>
              </w:rPr>
              <w:t xml:space="preserve"> </w:t>
            </w:r>
          </w:p>
        </w:tc>
        <w:tc>
          <w:tcPr>
            <w:tcW w:w="1360" w:type="dxa"/>
            <w:tcBorders>
              <w:top w:val="single" w:sz="4" w:space="0" w:color="auto"/>
              <w:left w:val="single" w:sz="4" w:space="0" w:color="auto"/>
              <w:bottom w:val="single" w:sz="4" w:space="0" w:color="auto"/>
              <w:right w:val="single" w:sz="4" w:space="0" w:color="auto"/>
            </w:tcBorders>
            <w:vAlign w:val="center"/>
          </w:tcPr>
          <w:p w14:paraId="2BD17C11"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Անշարժ</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գույքի</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լոտի</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անվանումը</w:t>
            </w:r>
            <w:proofErr w:type="spellEnd"/>
          </w:p>
        </w:tc>
        <w:tc>
          <w:tcPr>
            <w:tcW w:w="1250" w:type="dxa"/>
            <w:tcBorders>
              <w:top w:val="single" w:sz="4" w:space="0" w:color="auto"/>
              <w:left w:val="single" w:sz="4" w:space="0" w:color="auto"/>
              <w:bottom w:val="single" w:sz="4" w:space="0" w:color="auto"/>
              <w:right w:val="single" w:sz="4" w:space="0" w:color="auto"/>
            </w:tcBorders>
            <w:vAlign w:val="center"/>
          </w:tcPr>
          <w:p w14:paraId="1E916A73"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Հասցե</w:t>
            </w:r>
            <w:proofErr w:type="spellEnd"/>
          </w:p>
        </w:tc>
        <w:tc>
          <w:tcPr>
            <w:tcW w:w="1228" w:type="dxa"/>
            <w:tcBorders>
              <w:top w:val="single" w:sz="4" w:space="0" w:color="auto"/>
              <w:left w:val="single" w:sz="4" w:space="0" w:color="auto"/>
              <w:bottom w:val="single" w:sz="4" w:space="0" w:color="auto"/>
              <w:right w:val="single" w:sz="4" w:space="0" w:color="auto"/>
            </w:tcBorders>
            <w:vAlign w:val="center"/>
          </w:tcPr>
          <w:p w14:paraId="4BAD8230"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Շենք-շինությունների</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մակերեսը</w:t>
            </w:r>
            <w:proofErr w:type="spellEnd"/>
            <w:r>
              <w:rPr>
                <w:rFonts w:ascii="GHEA Grapalat" w:hAnsi="GHEA Grapalat" w:cs="Calibri"/>
                <w:b/>
                <w:bCs/>
                <w:sz w:val="18"/>
                <w:szCs w:val="18"/>
              </w:rPr>
              <w:t xml:space="preserve">                      </w:t>
            </w:r>
            <w:proofErr w:type="gramStart"/>
            <w:r>
              <w:rPr>
                <w:rFonts w:ascii="GHEA Grapalat" w:hAnsi="GHEA Grapalat" w:cs="Calibri"/>
                <w:b/>
                <w:bCs/>
                <w:sz w:val="18"/>
                <w:szCs w:val="18"/>
              </w:rPr>
              <w:t xml:space="preserve">   (</w:t>
            </w:r>
            <w:proofErr w:type="spellStart"/>
            <w:proofErr w:type="gramEnd"/>
            <w:r>
              <w:rPr>
                <w:rFonts w:ascii="GHEA Grapalat" w:hAnsi="GHEA Grapalat" w:cs="Calibri"/>
                <w:b/>
                <w:bCs/>
                <w:sz w:val="18"/>
                <w:szCs w:val="18"/>
              </w:rPr>
              <w:t>քառ</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մետր</w:t>
            </w:r>
            <w:proofErr w:type="spellEnd"/>
            <w:r>
              <w:rPr>
                <w:rFonts w:ascii="GHEA Grapalat" w:hAnsi="GHEA Grapalat" w:cs="Calibri"/>
                <w:b/>
                <w:bCs/>
                <w:sz w:val="18"/>
                <w:szCs w:val="18"/>
              </w:rPr>
              <w:t>)</w:t>
            </w:r>
          </w:p>
        </w:tc>
        <w:tc>
          <w:tcPr>
            <w:tcW w:w="1169" w:type="dxa"/>
            <w:tcBorders>
              <w:top w:val="single" w:sz="4" w:space="0" w:color="auto"/>
              <w:left w:val="single" w:sz="4" w:space="0" w:color="auto"/>
              <w:bottom w:val="single" w:sz="4" w:space="0" w:color="auto"/>
              <w:right w:val="single" w:sz="4" w:space="0" w:color="auto"/>
            </w:tcBorders>
            <w:vAlign w:val="center"/>
          </w:tcPr>
          <w:p w14:paraId="5A683F0E"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Հողամասի</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մակերեսը</w:t>
            </w:r>
            <w:proofErr w:type="spellEnd"/>
            <w:r>
              <w:rPr>
                <w:rFonts w:ascii="GHEA Grapalat" w:hAnsi="GHEA Grapalat" w:cs="Calibri"/>
                <w:b/>
                <w:bCs/>
                <w:sz w:val="18"/>
                <w:szCs w:val="18"/>
              </w:rPr>
              <w:t xml:space="preserve">                                                           </w:t>
            </w:r>
            <w:proofErr w:type="gramStart"/>
            <w:r>
              <w:rPr>
                <w:rFonts w:ascii="GHEA Grapalat" w:hAnsi="GHEA Grapalat" w:cs="Calibri"/>
                <w:b/>
                <w:bCs/>
                <w:sz w:val="18"/>
                <w:szCs w:val="18"/>
              </w:rPr>
              <w:t xml:space="preserve">   (</w:t>
            </w:r>
            <w:proofErr w:type="spellStart"/>
            <w:proofErr w:type="gramEnd"/>
            <w:r>
              <w:rPr>
                <w:rFonts w:ascii="GHEA Grapalat" w:hAnsi="GHEA Grapalat" w:cs="Calibri"/>
                <w:b/>
                <w:bCs/>
                <w:sz w:val="18"/>
                <w:szCs w:val="18"/>
              </w:rPr>
              <w:t>հեկտար</w:t>
            </w:r>
            <w:proofErr w:type="spellEnd"/>
            <w:r>
              <w:rPr>
                <w:rFonts w:ascii="GHEA Grapalat" w:hAnsi="GHEA Grapalat" w:cs="Calibri"/>
                <w:b/>
                <w:bCs/>
                <w:sz w:val="18"/>
                <w:szCs w:val="18"/>
              </w:rPr>
              <w:t>)</w:t>
            </w:r>
          </w:p>
        </w:tc>
        <w:tc>
          <w:tcPr>
            <w:tcW w:w="1286" w:type="dxa"/>
            <w:tcBorders>
              <w:top w:val="single" w:sz="4" w:space="0" w:color="auto"/>
              <w:left w:val="single" w:sz="4" w:space="0" w:color="auto"/>
              <w:bottom w:val="single" w:sz="4" w:space="0" w:color="auto"/>
              <w:right w:val="single" w:sz="4" w:space="0" w:color="auto"/>
            </w:tcBorders>
            <w:vAlign w:val="center"/>
          </w:tcPr>
          <w:p w14:paraId="6C47F132"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Անշարժ</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գույքի</w:t>
            </w:r>
            <w:proofErr w:type="spellEnd"/>
            <w:r>
              <w:rPr>
                <w:rFonts w:ascii="GHEA Grapalat" w:hAnsi="GHEA Grapalat" w:cs="Calibri"/>
                <w:b/>
                <w:bCs/>
                <w:sz w:val="18"/>
                <w:szCs w:val="18"/>
              </w:rPr>
              <w:t xml:space="preserve"> </w:t>
            </w:r>
          </w:p>
          <w:p w14:paraId="1EFD07B2"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գնահատված</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արժեքը</w:t>
            </w:r>
            <w:proofErr w:type="spellEnd"/>
            <w:r>
              <w:rPr>
                <w:rFonts w:ascii="GHEA Grapalat" w:hAnsi="GHEA Grapalat" w:cs="Calibri"/>
                <w:b/>
                <w:bCs/>
                <w:sz w:val="18"/>
                <w:szCs w:val="18"/>
              </w:rPr>
              <w:t xml:space="preserve">                             </w:t>
            </w:r>
            <w:proofErr w:type="gramStart"/>
            <w:r>
              <w:rPr>
                <w:rFonts w:ascii="GHEA Grapalat" w:hAnsi="GHEA Grapalat" w:cs="Calibri"/>
                <w:b/>
                <w:bCs/>
                <w:sz w:val="18"/>
                <w:szCs w:val="18"/>
              </w:rPr>
              <w:t xml:space="preserve">   (</w:t>
            </w:r>
            <w:proofErr w:type="gramEnd"/>
            <w:r>
              <w:rPr>
                <w:rFonts w:ascii="GHEA Grapalat" w:hAnsi="GHEA Grapalat" w:cs="Calibri"/>
                <w:b/>
                <w:bCs/>
                <w:sz w:val="18"/>
                <w:szCs w:val="18"/>
              </w:rPr>
              <w:t xml:space="preserve">ՀՀ </w:t>
            </w:r>
            <w:proofErr w:type="spellStart"/>
            <w:r>
              <w:rPr>
                <w:rFonts w:ascii="GHEA Grapalat" w:hAnsi="GHEA Grapalat" w:cs="Calibri"/>
                <w:b/>
                <w:bCs/>
                <w:sz w:val="18"/>
                <w:szCs w:val="18"/>
              </w:rPr>
              <w:t>դրամ</w:t>
            </w:r>
            <w:proofErr w:type="spellEnd"/>
            <w:r>
              <w:rPr>
                <w:rFonts w:ascii="GHEA Grapalat" w:hAnsi="GHEA Grapalat" w:cs="Calibri"/>
                <w:b/>
                <w:bCs/>
                <w:sz w:val="18"/>
                <w:szCs w:val="18"/>
              </w:rPr>
              <w:t>)</w:t>
            </w:r>
          </w:p>
        </w:tc>
        <w:tc>
          <w:tcPr>
            <w:tcW w:w="1286" w:type="dxa"/>
            <w:tcBorders>
              <w:top w:val="single" w:sz="4" w:space="0" w:color="auto"/>
              <w:left w:val="single" w:sz="4" w:space="0" w:color="auto"/>
              <w:bottom w:val="single" w:sz="4" w:space="0" w:color="auto"/>
              <w:right w:val="single" w:sz="4" w:space="0" w:color="auto"/>
            </w:tcBorders>
            <w:vAlign w:val="center"/>
          </w:tcPr>
          <w:p w14:paraId="6C1D0D4E"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Անշարժ</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գույքի</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գնահատված</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շուկայական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արժեքում</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ներառված</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հատկացված</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հողամասի</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գնահատված</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շուկայական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արժեքը</w:t>
            </w:r>
            <w:proofErr w:type="spellEnd"/>
          </w:p>
          <w:p w14:paraId="31945AC7" w14:textId="77777777" w:rsidR="00A82D49" w:rsidRDefault="00000000">
            <w:pPr>
              <w:spacing w:line="240" w:lineRule="auto"/>
              <w:jc w:val="center"/>
              <w:rPr>
                <w:rFonts w:ascii="GHEA Grapalat" w:hAnsi="GHEA Grapalat" w:cs="Calibri"/>
                <w:b/>
                <w:bCs/>
                <w:sz w:val="18"/>
                <w:szCs w:val="18"/>
              </w:rPr>
            </w:pPr>
            <w:r>
              <w:rPr>
                <w:rFonts w:ascii="GHEA Grapalat" w:hAnsi="GHEA Grapalat" w:cs="Calibri"/>
                <w:b/>
                <w:bCs/>
                <w:sz w:val="18"/>
                <w:szCs w:val="18"/>
              </w:rPr>
              <w:t xml:space="preserve"> (ՀՀ </w:t>
            </w:r>
            <w:proofErr w:type="spellStart"/>
            <w:r>
              <w:rPr>
                <w:rFonts w:ascii="GHEA Grapalat" w:hAnsi="GHEA Grapalat" w:cs="Calibri"/>
                <w:b/>
                <w:bCs/>
                <w:sz w:val="18"/>
                <w:szCs w:val="18"/>
              </w:rPr>
              <w:t>դրամ</w:t>
            </w:r>
            <w:proofErr w:type="spellEnd"/>
            <w:r>
              <w:rPr>
                <w:rFonts w:ascii="GHEA Grapalat" w:hAnsi="GHEA Grapalat" w:cs="Calibri"/>
                <w:b/>
                <w:bCs/>
                <w:sz w:val="18"/>
                <w:szCs w:val="18"/>
              </w:rPr>
              <w:t>)</w:t>
            </w:r>
          </w:p>
        </w:tc>
        <w:tc>
          <w:tcPr>
            <w:tcW w:w="1417" w:type="dxa"/>
            <w:tcBorders>
              <w:top w:val="single" w:sz="4" w:space="0" w:color="auto"/>
              <w:left w:val="single" w:sz="4" w:space="0" w:color="auto"/>
              <w:bottom w:val="single" w:sz="4" w:space="0" w:color="auto"/>
              <w:right w:val="single" w:sz="4" w:space="0" w:color="auto"/>
            </w:tcBorders>
          </w:tcPr>
          <w:p w14:paraId="236B5E6F" w14:textId="77777777" w:rsidR="00A82D49" w:rsidRDefault="00A82D49">
            <w:pPr>
              <w:spacing w:line="240" w:lineRule="auto"/>
              <w:jc w:val="center"/>
              <w:rPr>
                <w:rFonts w:ascii="GHEA Grapalat" w:hAnsi="GHEA Grapalat" w:cs="Calibri"/>
                <w:b/>
                <w:bCs/>
                <w:sz w:val="18"/>
                <w:szCs w:val="18"/>
              </w:rPr>
            </w:pPr>
          </w:p>
          <w:p w14:paraId="69128F81"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Հողամասի</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տվյալ</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պահին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գործող</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շուկայական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արժեքին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մոտարկված</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կադաստրային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արժեքը</w:t>
            </w:r>
            <w:proofErr w:type="spellEnd"/>
            <w:r>
              <w:rPr>
                <w:rFonts w:ascii="GHEA Grapalat" w:hAnsi="GHEA Grapalat" w:cs="Calibri"/>
                <w:b/>
                <w:bCs/>
                <w:sz w:val="18"/>
                <w:szCs w:val="18"/>
              </w:rPr>
              <w:t xml:space="preserve"> </w:t>
            </w:r>
          </w:p>
          <w:p w14:paraId="08183723" w14:textId="77777777" w:rsidR="00A82D49" w:rsidRDefault="00000000">
            <w:pPr>
              <w:spacing w:line="240" w:lineRule="auto"/>
              <w:jc w:val="center"/>
              <w:rPr>
                <w:rFonts w:ascii="GHEA Grapalat" w:hAnsi="GHEA Grapalat" w:cs="Calibri"/>
                <w:b/>
                <w:bCs/>
                <w:sz w:val="18"/>
                <w:szCs w:val="18"/>
              </w:rPr>
            </w:pPr>
            <w:r>
              <w:rPr>
                <w:rFonts w:ascii="GHEA Grapalat" w:hAnsi="GHEA Grapalat" w:cs="Calibri"/>
                <w:b/>
                <w:bCs/>
                <w:sz w:val="18"/>
                <w:szCs w:val="18"/>
              </w:rPr>
              <w:t xml:space="preserve">(ՀՀ </w:t>
            </w:r>
            <w:proofErr w:type="spellStart"/>
            <w:r>
              <w:rPr>
                <w:rFonts w:ascii="GHEA Grapalat" w:hAnsi="GHEA Grapalat" w:cs="Calibri"/>
                <w:b/>
                <w:bCs/>
                <w:sz w:val="18"/>
                <w:szCs w:val="18"/>
              </w:rPr>
              <w:t>դրամ</w:t>
            </w:r>
            <w:proofErr w:type="spellEnd"/>
            <w:r>
              <w:rPr>
                <w:rFonts w:ascii="GHEA Grapalat" w:hAnsi="GHEA Grapalat" w:cs="Calibri"/>
                <w:b/>
                <w:bCs/>
                <w:sz w:val="18"/>
                <w:szCs w:val="18"/>
              </w:rPr>
              <w:t>)</w:t>
            </w:r>
          </w:p>
        </w:tc>
        <w:tc>
          <w:tcPr>
            <w:tcW w:w="1436" w:type="dxa"/>
            <w:tcBorders>
              <w:top w:val="single" w:sz="4" w:space="0" w:color="auto"/>
              <w:left w:val="single" w:sz="4" w:space="0" w:color="auto"/>
              <w:bottom w:val="single" w:sz="4" w:space="0" w:color="auto"/>
              <w:right w:val="single" w:sz="4" w:space="0" w:color="auto"/>
            </w:tcBorders>
            <w:vAlign w:val="center"/>
          </w:tcPr>
          <w:p w14:paraId="2407E314"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Լոտի</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մեկնարկային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գինը</w:t>
            </w:r>
            <w:proofErr w:type="spellEnd"/>
            <w:r>
              <w:rPr>
                <w:rFonts w:ascii="GHEA Grapalat" w:hAnsi="GHEA Grapalat" w:cs="Calibri"/>
                <w:b/>
                <w:bCs/>
                <w:sz w:val="18"/>
                <w:szCs w:val="18"/>
              </w:rPr>
              <w:br/>
              <w:t xml:space="preserve">(ՀՀ </w:t>
            </w:r>
            <w:proofErr w:type="spellStart"/>
            <w:r>
              <w:rPr>
                <w:rFonts w:ascii="GHEA Grapalat" w:hAnsi="GHEA Grapalat" w:cs="Calibri"/>
                <w:b/>
                <w:bCs/>
                <w:sz w:val="18"/>
                <w:szCs w:val="18"/>
              </w:rPr>
              <w:t>դրամ</w:t>
            </w:r>
            <w:proofErr w:type="spellEnd"/>
            <w:r>
              <w:rPr>
                <w:rFonts w:ascii="GHEA Grapalat" w:hAnsi="GHEA Grapalat" w:cs="Calibri"/>
                <w:b/>
                <w:bCs/>
                <w:sz w:val="18"/>
                <w:szCs w:val="18"/>
              </w:rPr>
              <w:t>)</w:t>
            </w:r>
          </w:p>
        </w:tc>
        <w:tc>
          <w:tcPr>
            <w:tcW w:w="1240" w:type="dxa"/>
            <w:tcBorders>
              <w:top w:val="single" w:sz="4" w:space="0" w:color="auto"/>
              <w:left w:val="single" w:sz="4" w:space="0" w:color="auto"/>
              <w:bottom w:val="single" w:sz="4" w:space="0" w:color="auto"/>
              <w:right w:val="single" w:sz="4" w:space="0" w:color="auto"/>
            </w:tcBorders>
            <w:vAlign w:val="center"/>
          </w:tcPr>
          <w:p w14:paraId="5D9F33EE"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Նախավճարը</w:t>
            </w:r>
            <w:proofErr w:type="spellEnd"/>
            <w:r>
              <w:rPr>
                <w:rFonts w:ascii="GHEA Grapalat" w:hAnsi="GHEA Grapalat" w:cs="Calibri"/>
                <w:b/>
                <w:bCs/>
                <w:sz w:val="18"/>
                <w:szCs w:val="18"/>
              </w:rPr>
              <w:t xml:space="preserve">                </w:t>
            </w:r>
            <w:proofErr w:type="gramStart"/>
            <w:r>
              <w:rPr>
                <w:rFonts w:ascii="GHEA Grapalat" w:hAnsi="GHEA Grapalat" w:cs="Calibri"/>
                <w:b/>
                <w:bCs/>
                <w:sz w:val="18"/>
                <w:szCs w:val="18"/>
              </w:rPr>
              <w:t xml:space="preserve">   (</w:t>
            </w:r>
            <w:proofErr w:type="gramEnd"/>
            <w:r>
              <w:rPr>
                <w:rFonts w:ascii="GHEA Grapalat" w:hAnsi="GHEA Grapalat" w:cs="Calibri"/>
                <w:b/>
                <w:bCs/>
                <w:sz w:val="18"/>
                <w:szCs w:val="18"/>
              </w:rPr>
              <w:t xml:space="preserve">ՀՀ </w:t>
            </w:r>
            <w:proofErr w:type="spellStart"/>
            <w:r>
              <w:rPr>
                <w:rFonts w:ascii="GHEA Grapalat" w:hAnsi="GHEA Grapalat" w:cs="Calibri"/>
                <w:b/>
                <w:bCs/>
                <w:sz w:val="18"/>
                <w:szCs w:val="18"/>
              </w:rPr>
              <w:t>դրամ</w:t>
            </w:r>
            <w:proofErr w:type="spellEnd"/>
            <w:r>
              <w:rPr>
                <w:rFonts w:ascii="GHEA Grapalat" w:hAnsi="GHEA Grapalat" w:cs="Calibri"/>
                <w:b/>
                <w:bCs/>
                <w:sz w:val="18"/>
                <w:szCs w:val="18"/>
              </w:rPr>
              <w:t>)</w:t>
            </w:r>
          </w:p>
        </w:tc>
        <w:tc>
          <w:tcPr>
            <w:tcW w:w="1391" w:type="dxa"/>
            <w:tcBorders>
              <w:top w:val="single" w:sz="4" w:space="0" w:color="auto"/>
              <w:left w:val="single" w:sz="4" w:space="0" w:color="auto"/>
              <w:bottom w:val="single" w:sz="4" w:space="0" w:color="auto"/>
              <w:right w:val="single" w:sz="4" w:space="0" w:color="auto"/>
            </w:tcBorders>
            <w:vAlign w:val="center"/>
          </w:tcPr>
          <w:p w14:paraId="3F981E1B" w14:textId="77777777" w:rsidR="00A82D49" w:rsidRDefault="00000000">
            <w:pPr>
              <w:spacing w:line="240" w:lineRule="auto"/>
              <w:jc w:val="center"/>
              <w:rPr>
                <w:rFonts w:ascii="GHEA Grapalat" w:hAnsi="GHEA Grapalat" w:cs="Calibri"/>
                <w:b/>
                <w:bCs/>
                <w:sz w:val="18"/>
                <w:szCs w:val="18"/>
              </w:rPr>
            </w:pPr>
            <w:proofErr w:type="spellStart"/>
            <w:r>
              <w:rPr>
                <w:rFonts w:ascii="GHEA Grapalat" w:hAnsi="GHEA Grapalat" w:cs="Calibri"/>
                <w:b/>
                <w:bCs/>
                <w:sz w:val="18"/>
                <w:szCs w:val="18"/>
              </w:rPr>
              <w:t>Նվազագույն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գնային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հավելման</w:t>
            </w:r>
            <w:proofErr w:type="spellEnd"/>
            <w:r>
              <w:rPr>
                <w:rFonts w:ascii="GHEA Grapalat" w:hAnsi="GHEA Grapalat" w:cs="Calibri"/>
                <w:b/>
                <w:bCs/>
                <w:sz w:val="18"/>
                <w:szCs w:val="18"/>
              </w:rPr>
              <w:t xml:space="preserve"> </w:t>
            </w:r>
            <w:proofErr w:type="spellStart"/>
            <w:r>
              <w:rPr>
                <w:rFonts w:ascii="GHEA Grapalat" w:hAnsi="GHEA Grapalat" w:cs="Calibri"/>
                <w:b/>
                <w:bCs/>
                <w:sz w:val="18"/>
                <w:szCs w:val="18"/>
              </w:rPr>
              <w:t>չափը</w:t>
            </w:r>
            <w:proofErr w:type="spellEnd"/>
          </w:p>
          <w:p w14:paraId="49C7DA2F" w14:textId="77777777" w:rsidR="00A82D49" w:rsidRDefault="00000000">
            <w:pPr>
              <w:spacing w:line="240" w:lineRule="auto"/>
              <w:jc w:val="center"/>
              <w:rPr>
                <w:rFonts w:ascii="GHEA Grapalat" w:hAnsi="GHEA Grapalat" w:cs="Calibri"/>
                <w:b/>
                <w:bCs/>
                <w:sz w:val="18"/>
                <w:szCs w:val="18"/>
              </w:rPr>
            </w:pPr>
            <w:r>
              <w:rPr>
                <w:rFonts w:ascii="GHEA Grapalat" w:hAnsi="GHEA Grapalat" w:cs="Calibri"/>
                <w:b/>
                <w:bCs/>
                <w:sz w:val="18"/>
                <w:szCs w:val="18"/>
              </w:rPr>
              <w:t xml:space="preserve">(ՀՀ </w:t>
            </w:r>
            <w:proofErr w:type="spellStart"/>
            <w:r>
              <w:rPr>
                <w:rFonts w:ascii="GHEA Grapalat" w:hAnsi="GHEA Grapalat" w:cs="Calibri"/>
                <w:b/>
                <w:bCs/>
                <w:sz w:val="18"/>
                <w:szCs w:val="18"/>
              </w:rPr>
              <w:t>դրամ</w:t>
            </w:r>
            <w:proofErr w:type="spellEnd"/>
            <w:r>
              <w:rPr>
                <w:rFonts w:ascii="GHEA Grapalat" w:hAnsi="GHEA Grapalat" w:cs="Calibri"/>
                <w:b/>
                <w:bCs/>
                <w:sz w:val="18"/>
                <w:szCs w:val="18"/>
              </w:rPr>
              <w:t>)</w:t>
            </w:r>
          </w:p>
        </w:tc>
      </w:tr>
      <w:tr w:rsidR="00A82D49" w14:paraId="41E6CC97" w14:textId="77777777">
        <w:trPr>
          <w:trHeight w:val="2727"/>
          <w:jc w:val="center"/>
        </w:trPr>
        <w:tc>
          <w:tcPr>
            <w:tcW w:w="470" w:type="dxa"/>
            <w:tcBorders>
              <w:top w:val="single" w:sz="4" w:space="0" w:color="auto"/>
              <w:left w:val="single" w:sz="4" w:space="0" w:color="auto"/>
              <w:bottom w:val="single" w:sz="4" w:space="0" w:color="auto"/>
              <w:right w:val="single" w:sz="4" w:space="0" w:color="auto"/>
            </w:tcBorders>
            <w:noWrap/>
            <w:vAlign w:val="center"/>
          </w:tcPr>
          <w:p w14:paraId="05433F01" w14:textId="77777777" w:rsidR="00A82D49" w:rsidRDefault="00000000">
            <w:pPr>
              <w:jc w:val="center"/>
              <w:rPr>
                <w:rFonts w:ascii="GHEA Grapalat" w:hAnsi="GHEA Grapalat" w:cs="Calibri"/>
                <w:sz w:val="18"/>
                <w:szCs w:val="18"/>
                <w:lang w:val="hy-AM"/>
              </w:rPr>
            </w:pPr>
            <w:r>
              <w:rPr>
                <w:rFonts w:ascii="GHEA Grapalat" w:eastAsia="Times New Roman" w:hAnsi="GHEA Grapalat" w:cs="Calibri"/>
                <w:kern w:val="0"/>
                <w:sz w:val="18"/>
                <w:szCs w:val="18"/>
                <w:lang w:val="hy-AM"/>
                <w14:ligatures w14:val="none"/>
              </w:rPr>
              <w:t>1</w:t>
            </w:r>
          </w:p>
        </w:tc>
        <w:tc>
          <w:tcPr>
            <w:tcW w:w="839" w:type="dxa"/>
            <w:tcBorders>
              <w:top w:val="single" w:sz="4" w:space="0" w:color="auto"/>
              <w:left w:val="single" w:sz="4" w:space="0" w:color="auto"/>
              <w:bottom w:val="single" w:sz="4" w:space="0" w:color="auto"/>
              <w:right w:val="single" w:sz="4" w:space="0" w:color="auto"/>
            </w:tcBorders>
            <w:noWrap/>
            <w:vAlign w:val="center"/>
          </w:tcPr>
          <w:p w14:paraId="7FD4AD2D" w14:textId="77777777" w:rsidR="00A82D49" w:rsidRDefault="00000000">
            <w:pPr>
              <w:jc w:val="center"/>
              <w:rPr>
                <w:rFonts w:ascii="GHEA Grapalat" w:hAnsi="GHEA Grapalat" w:cs="Calibri"/>
                <w:sz w:val="18"/>
                <w:szCs w:val="18"/>
                <w:lang w:val="hy-AM"/>
              </w:rPr>
            </w:pPr>
            <w:r>
              <w:rPr>
                <w:rFonts w:ascii="GHEA Grapalat" w:eastAsia="Times New Roman" w:hAnsi="GHEA Grapalat" w:cs="Calibri"/>
                <w:kern w:val="0"/>
                <w:sz w:val="18"/>
                <w:szCs w:val="18"/>
                <w:lang w:val="hy-AM"/>
                <w14:ligatures w14:val="none"/>
              </w:rPr>
              <w:t>1</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center"/>
          </w:tcPr>
          <w:p w14:paraId="1D0490CF" w14:textId="77777777" w:rsidR="00A82D49" w:rsidRDefault="00000000">
            <w:pPr>
              <w:spacing w:line="276" w:lineRule="auto"/>
              <w:jc w:val="center"/>
              <w:rPr>
                <w:rFonts w:ascii="GHEA Grapalat" w:hAnsi="GHEA Grapalat" w:cs="Calibri"/>
                <w:sz w:val="18"/>
                <w:szCs w:val="18"/>
                <w:highlight w:val="yellow"/>
              </w:rPr>
            </w:pPr>
            <w:r>
              <w:rPr>
                <w:rFonts w:ascii="GHEA Grapalat" w:hAnsi="GHEA Grapalat" w:cs="Calibri"/>
                <w:sz w:val="18"/>
                <w:szCs w:val="18"/>
                <w:lang w:val="hy-AM"/>
              </w:rPr>
              <w:t xml:space="preserve">Հողամաս </w:t>
            </w:r>
            <w:r>
              <w:rPr>
                <w:rFonts w:ascii="GHEA Grapalat" w:hAnsi="GHEA Grapalat" w:cs="Calibri"/>
                <w:sz w:val="18"/>
                <w:szCs w:val="18"/>
              </w:rPr>
              <w:t>(</w:t>
            </w:r>
            <w:r>
              <w:rPr>
                <w:rFonts w:ascii="GHEA Grapalat" w:hAnsi="GHEA Grapalat" w:cs="Calibri"/>
                <w:sz w:val="18"/>
                <w:szCs w:val="18"/>
                <w:lang w:val="hy-AM"/>
              </w:rPr>
              <w:t xml:space="preserve">ծածկագիր՝ </w:t>
            </w:r>
            <w:r>
              <w:rPr>
                <w:rFonts w:ascii="GHEA Grapalat" w:hAnsi="GHEA Grapalat" w:cs="Sylfaen"/>
                <w:sz w:val="18"/>
                <w:szCs w:val="18"/>
                <w:lang w:val="hy-AM"/>
              </w:rPr>
              <w:t>06-003-0034-0014</w:t>
            </w:r>
            <w:r>
              <w:rPr>
                <w:rFonts w:ascii="GHEA Grapalat" w:hAnsi="GHEA Grapalat" w:cs="Calibri"/>
                <w:sz w:val="18"/>
                <w:szCs w:val="18"/>
              </w:rPr>
              <w:t>)</w:t>
            </w:r>
          </w:p>
        </w:tc>
        <w:tc>
          <w:tcPr>
            <w:tcW w:w="1250" w:type="dxa"/>
            <w:tcBorders>
              <w:top w:val="single" w:sz="4" w:space="0" w:color="auto"/>
              <w:left w:val="single" w:sz="4" w:space="0" w:color="auto"/>
              <w:bottom w:val="single" w:sz="4" w:space="0" w:color="auto"/>
              <w:right w:val="single" w:sz="4" w:space="0" w:color="auto"/>
            </w:tcBorders>
            <w:vAlign w:val="center"/>
          </w:tcPr>
          <w:p w14:paraId="5334199C" w14:textId="77777777" w:rsidR="00A82D49" w:rsidRDefault="00000000">
            <w:pPr>
              <w:spacing w:line="276" w:lineRule="auto"/>
              <w:jc w:val="center"/>
              <w:rPr>
                <w:rFonts w:ascii="GHEA Grapalat" w:hAnsi="GHEA Grapalat" w:cs="Calibri"/>
                <w:sz w:val="18"/>
                <w:szCs w:val="18"/>
                <w:highlight w:val="yellow"/>
                <w:lang w:val="hy-AM"/>
              </w:rPr>
            </w:pPr>
            <w:r>
              <w:rPr>
                <w:rFonts w:ascii="GHEA Grapalat" w:eastAsia="Times New Roman" w:hAnsi="GHEA Grapalat" w:cs="Calibri"/>
                <w:kern w:val="0"/>
                <w:sz w:val="18"/>
                <w:szCs w:val="18"/>
                <w:lang w:val="hy-AM"/>
                <w14:ligatures w14:val="none"/>
              </w:rPr>
              <w:t>Մարզ Լոռի, համայնք Ալավերդի,</w:t>
            </w:r>
            <w:r>
              <w:rPr>
                <w:rFonts w:ascii="GHEA Grapalat" w:eastAsia="Times New Roman" w:hAnsi="GHEA Grapalat" w:cs="Calibri"/>
                <w:kern w:val="0"/>
                <w:sz w:val="18"/>
                <w:szCs w:val="18"/>
                <w14:ligatures w14:val="none"/>
              </w:rPr>
              <w:t xml:space="preserve"> </w:t>
            </w:r>
            <w:r>
              <w:rPr>
                <w:rFonts w:ascii="GHEA Grapalat" w:hAnsi="GHEA Grapalat" w:cs="Sylfaen"/>
                <w:sz w:val="18"/>
                <w:szCs w:val="18"/>
                <w:lang w:val="hy-AM"/>
              </w:rPr>
              <w:t>Ախթալա քաղաք, Ս</w:t>
            </w:r>
            <w:r>
              <w:rPr>
                <w:rFonts w:ascii="GHEA Grapalat" w:hAnsi="GHEA Grapalat" w:cs="Sylfaen"/>
                <w:sz w:val="18"/>
                <w:szCs w:val="18"/>
              </w:rPr>
              <w:t>.</w:t>
            </w:r>
            <w:r>
              <w:rPr>
                <w:rFonts w:ascii="GHEA Grapalat" w:hAnsi="GHEA Grapalat" w:cs="Sylfaen"/>
                <w:sz w:val="18"/>
                <w:szCs w:val="18"/>
                <w:lang w:val="hy-AM"/>
              </w:rPr>
              <w:t xml:space="preserve"> Սպանդարյան փողոց, 9/1 </w:t>
            </w:r>
            <w:r>
              <w:rPr>
                <w:rFonts w:ascii="GHEA Grapalat" w:eastAsia="Times New Roman" w:hAnsi="GHEA Grapalat" w:cs="Calibri"/>
                <w:kern w:val="0"/>
                <w:sz w:val="18"/>
                <w:szCs w:val="18"/>
                <w:lang w:val="hy-AM"/>
                <w14:ligatures w14:val="none"/>
              </w:rPr>
              <w:t xml:space="preserve">(Վկայական N </w:t>
            </w:r>
            <w:r>
              <w:rPr>
                <w:rFonts w:ascii="GHEA Grapalat" w:eastAsia="Times New Roman" w:hAnsi="GHEA Grapalat" w:cs="Calibri"/>
                <w:kern w:val="0"/>
                <w:sz w:val="18"/>
                <w:szCs w:val="18"/>
                <w14:ligatures w14:val="none"/>
              </w:rPr>
              <w:t>0903</w:t>
            </w:r>
            <w:r>
              <w:rPr>
                <w:rFonts w:ascii="GHEA Grapalat" w:eastAsia="Times New Roman" w:hAnsi="GHEA Grapalat" w:cs="Calibri"/>
                <w:kern w:val="0"/>
                <w:sz w:val="18"/>
                <w:szCs w:val="18"/>
                <w:lang w:val="hy-AM"/>
                <w14:ligatures w14:val="none"/>
              </w:rPr>
              <w:t>2026-06-00</w:t>
            </w:r>
            <w:r>
              <w:rPr>
                <w:rFonts w:ascii="GHEA Grapalat" w:eastAsia="Times New Roman" w:hAnsi="GHEA Grapalat" w:cs="Calibri"/>
                <w:kern w:val="0"/>
                <w:sz w:val="18"/>
                <w:szCs w:val="18"/>
                <w14:ligatures w14:val="none"/>
              </w:rPr>
              <w:t>10</w:t>
            </w:r>
            <w:r>
              <w:rPr>
                <w:rFonts w:ascii="GHEA Grapalat" w:eastAsia="Times New Roman" w:hAnsi="GHEA Grapalat" w:cs="Calibri"/>
                <w:kern w:val="0"/>
                <w:sz w:val="18"/>
                <w:szCs w:val="18"/>
                <w:lang w:val="hy-AM"/>
                <w14:ligatures w14:val="none"/>
              </w:rPr>
              <w:t>)</w:t>
            </w:r>
          </w:p>
        </w:tc>
        <w:tc>
          <w:tcPr>
            <w:tcW w:w="1228" w:type="dxa"/>
            <w:tcBorders>
              <w:top w:val="single" w:sz="4" w:space="0" w:color="auto"/>
              <w:left w:val="single" w:sz="4" w:space="0" w:color="auto"/>
              <w:bottom w:val="single" w:sz="4" w:space="0" w:color="auto"/>
              <w:right w:val="single" w:sz="4" w:space="0" w:color="auto"/>
            </w:tcBorders>
            <w:vAlign w:val="center"/>
          </w:tcPr>
          <w:p w14:paraId="10C7494C" w14:textId="77777777" w:rsidR="00A82D49" w:rsidRDefault="00000000">
            <w:pPr>
              <w:spacing w:line="276" w:lineRule="auto"/>
              <w:jc w:val="center"/>
              <w:rPr>
                <w:rFonts w:ascii="GHEA Grapalat" w:hAnsi="GHEA Grapalat" w:cs="Calibri"/>
                <w:sz w:val="18"/>
                <w:szCs w:val="18"/>
                <w:highlight w:val="yellow"/>
                <w:lang w:val="hy-AM"/>
              </w:rPr>
            </w:pPr>
            <w:r>
              <w:rPr>
                <w:rFonts w:ascii="GHEA Grapalat" w:hAnsi="GHEA Grapalat" w:cs="Calibri"/>
                <w:sz w:val="18"/>
                <w:szCs w:val="18"/>
                <w:lang w:val="hy-AM"/>
              </w:rPr>
              <w:t>-</w:t>
            </w:r>
          </w:p>
        </w:tc>
        <w:tc>
          <w:tcPr>
            <w:tcW w:w="1169" w:type="dxa"/>
            <w:tcBorders>
              <w:top w:val="single" w:sz="4" w:space="0" w:color="auto"/>
              <w:left w:val="single" w:sz="4" w:space="0" w:color="auto"/>
              <w:bottom w:val="single" w:sz="4" w:space="0" w:color="auto"/>
              <w:right w:val="single" w:sz="4" w:space="0" w:color="auto"/>
            </w:tcBorders>
            <w:vAlign w:val="center"/>
          </w:tcPr>
          <w:p w14:paraId="485390FF" w14:textId="77777777" w:rsidR="00A82D49" w:rsidRDefault="00000000">
            <w:pPr>
              <w:spacing w:line="276" w:lineRule="auto"/>
              <w:jc w:val="center"/>
              <w:rPr>
                <w:rFonts w:ascii="GHEA Grapalat" w:hAnsi="GHEA Grapalat" w:cs="Calibri"/>
                <w:sz w:val="18"/>
                <w:szCs w:val="18"/>
              </w:rPr>
            </w:pPr>
            <w:r>
              <w:rPr>
                <w:rFonts w:ascii="GHEA Grapalat" w:eastAsia="GHEA Grapalat" w:hAnsi="GHEA Grapalat" w:cs="GHEA Grapalat"/>
                <w:sz w:val="18"/>
                <w:szCs w:val="18"/>
                <w:shd w:val="clear" w:color="auto" w:fill="FFFFFF"/>
              </w:rPr>
              <w:t>0.01312</w:t>
            </w:r>
          </w:p>
        </w:tc>
        <w:tc>
          <w:tcPr>
            <w:tcW w:w="1286" w:type="dxa"/>
            <w:tcBorders>
              <w:top w:val="single" w:sz="4" w:space="0" w:color="auto"/>
              <w:left w:val="single" w:sz="4" w:space="0" w:color="auto"/>
              <w:bottom w:val="single" w:sz="4" w:space="0" w:color="auto"/>
              <w:right w:val="single" w:sz="4" w:space="0" w:color="auto"/>
            </w:tcBorders>
            <w:vAlign w:val="center"/>
          </w:tcPr>
          <w:p w14:paraId="48EE5CCE" w14:textId="77777777" w:rsidR="00A82D49" w:rsidRDefault="00000000">
            <w:pPr>
              <w:spacing w:line="276" w:lineRule="auto"/>
              <w:jc w:val="center"/>
              <w:rPr>
                <w:rFonts w:ascii="GHEA Grapalat" w:hAnsi="GHEA Grapalat" w:cs="Calibri"/>
                <w:sz w:val="18"/>
                <w:szCs w:val="18"/>
                <w:lang w:val="hy-AM"/>
              </w:rPr>
            </w:pPr>
            <w:r>
              <w:rPr>
                <w:rFonts w:ascii="GHEA Grapalat" w:hAnsi="GHEA Grapalat" w:cs="Calibri"/>
                <w:sz w:val="18"/>
                <w:szCs w:val="18"/>
              </w:rPr>
              <w:t>589 0</w:t>
            </w:r>
            <w:r>
              <w:rPr>
                <w:rFonts w:ascii="GHEA Grapalat" w:hAnsi="GHEA Grapalat" w:cs="Calibri"/>
                <w:sz w:val="18"/>
                <w:szCs w:val="18"/>
                <w:lang w:val="hy-AM"/>
              </w:rPr>
              <w:t>00</w:t>
            </w:r>
          </w:p>
        </w:tc>
        <w:tc>
          <w:tcPr>
            <w:tcW w:w="1286" w:type="dxa"/>
            <w:tcBorders>
              <w:top w:val="single" w:sz="4" w:space="0" w:color="auto"/>
              <w:left w:val="single" w:sz="4" w:space="0" w:color="auto"/>
              <w:bottom w:val="single" w:sz="4" w:space="0" w:color="auto"/>
              <w:right w:val="single" w:sz="4" w:space="0" w:color="auto"/>
            </w:tcBorders>
            <w:vAlign w:val="center"/>
          </w:tcPr>
          <w:p w14:paraId="7B6B2053" w14:textId="77777777" w:rsidR="00A82D49" w:rsidRDefault="00000000">
            <w:pPr>
              <w:spacing w:line="276" w:lineRule="auto"/>
              <w:jc w:val="center"/>
              <w:rPr>
                <w:rFonts w:ascii="GHEA Grapalat" w:hAnsi="GHEA Grapalat" w:cs="Calibri"/>
                <w:sz w:val="18"/>
                <w:szCs w:val="18"/>
                <w:lang w:val="hy-AM"/>
              </w:rPr>
            </w:pPr>
            <w:r>
              <w:rPr>
                <w:rFonts w:ascii="GHEA Grapalat" w:hAnsi="GHEA Grapalat" w:cs="Calibri"/>
                <w:sz w:val="18"/>
                <w:szCs w:val="18"/>
              </w:rPr>
              <w:t>589 0</w:t>
            </w:r>
            <w:r>
              <w:rPr>
                <w:rFonts w:ascii="GHEA Grapalat" w:hAnsi="GHEA Grapalat" w:cs="Calibri"/>
                <w:sz w:val="18"/>
                <w:szCs w:val="18"/>
                <w:lang w:val="hy-AM"/>
              </w:rPr>
              <w:t>00</w:t>
            </w:r>
          </w:p>
        </w:tc>
        <w:tc>
          <w:tcPr>
            <w:tcW w:w="1417" w:type="dxa"/>
            <w:tcBorders>
              <w:top w:val="single" w:sz="4" w:space="0" w:color="auto"/>
              <w:left w:val="single" w:sz="4" w:space="0" w:color="auto"/>
              <w:bottom w:val="single" w:sz="4" w:space="0" w:color="auto"/>
              <w:right w:val="single" w:sz="4" w:space="0" w:color="auto"/>
            </w:tcBorders>
            <w:vAlign w:val="center"/>
          </w:tcPr>
          <w:p w14:paraId="57C41A05" w14:textId="77777777" w:rsidR="00A82D49" w:rsidRDefault="00000000">
            <w:pPr>
              <w:spacing w:line="276" w:lineRule="auto"/>
              <w:jc w:val="center"/>
              <w:rPr>
                <w:rFonts w:ascii="GHEA Grapalat" w:hAnsi="GHEA Grapalat" w:cs="Calibri"/>
                <w:sz w:val="18"/>
                <w:szCs w:val="18"/>
              </w:rPr>
            </w:pPr>
            <w:r>
              <w:rPr>
                <w:rFonts w:ascii="GHEA Grapalat" w:hAnsi="GHEA Grapalat" w:cs="Calibri"/>
                <w:sz w:val="18"/>
                <w:szCs w:val="18"/>
              </w:rPr>
              <w:t>67 542</w:t>
            </w:r>
          </w:p>
        </w:tc>
        <w:tc>
          <w:tcPr>
            <w:tcW w:w="1436" w:type="dxa"/>
            <w:tcBorders>
              <w:top w:val="single" w:sz="4" w:space="0" w:color="auto"/>
              <w:left w:val="single" w:sz="4" w:space="0" w:color="auto"/>
              <w:bottom w:val="single" w:sz="4" w:space="0" w:color="auto"/>
              <w:right w:val="single" w:sz="4" w:space="0" w:color="auto"/>
            </w:tcBorders>
            <w:vAlign w:val="center"/>
          </w:tcPr>
          <w:p w14:paraId="1927140D" w14:textId="77777777" w:rsidR="00A82D49" w:rsidRDefault="00000000">
            <w:pPr>
              <w:spacing w:line="276" w:lineRule="auto"/>
              <w:jc w:val="center"/>
              <w:rPr>
                <w:rFonts w:ascii="GHEA Grapalat" w:hAnsi="GHEA Grapalat" w:cs="Calibri"/>
                <w:sz w:val="18"/>
                <w:szCs w:val="18"/>
                <w:lang w:val="hy-AM"/>
              </w:rPr>
            </w:pPr>
            <w:r>
              <w:rPr>
                <w:rFonts w:ascii="GHEA Grapalat" w:hAnsi="GHEA Grapalat" w:cs="Calibri"/>
                <w:sz w:val="18"/>
                <w:szCs w:val="18"/>
                <w:lang w:val="hy-AM"/>
              </w:rPr>
              <w:t>585 650</w:t>
            </w:r>
          </w:p>
        </w:tc>
        <w:tc>
          <w:tcPr>
            <w:tcW w:w="1240" w:type="dxa"/>
            <w:tcBorders>
              <w:top w:val="single" w:sz="4" w:space="0" w:color="auto"/>
              <w:left w:val="single" w:sz="4" w:space="0" w:color="auto"/>
              <w:bottom w:val="single" w:sz="4" w:space="0" w:color="auto"/>
              <w:right w:val="single" w:sz="4" w:space="0" w:color="auto"/>
            </w:tcBorders>
            <w:vAlign w:val="center"/>
          </w:tcPr>
          <w:p w14:paraId="0B38EF39" w14:textId="77777777" w:rsidR="00A82D49" w:rsidRDefault="00000000">
            <w:pPr>
              <w:spacing w:line="276" w:lineRule="auto"/>
              <w:jc w:val="center"/>
              <w:rPr>
                <w:rFonts w:ascii="GHEA Grapalat" w:hAnsi="GHEA Grapalat" w:cs="Calibri"/>
                <w:sz w:val="18"/>
                <w:szCs w:val="18"/>
                <w:lang w:val="hy-AM"/>
              </w:rPr>
            </w:pPr>
            <w:r>
              <w:rPr>
                <w:rFonts w:ascii="GHEA Grapalat" w:eastAsia="GHEA Grapalat" w:hAnsi="GHEA Grapalat" w:cs="GHEA Grapalat"/>
                <w:sz w:val="18"/>
                <w:szCs w:val="18"/>
                <w:shd w:val="clear" w:color="auto" w:fill="FFFFFF"/>
                <w:lang w:val="hy-AM"/>
              </w:rPr>
              <w:t>234 260</w:t>
            </w:r>
          </w:p>
        </w:tc>
        <w:tc>
          <w:tcPr>
            <w:tcW w:w="1391" w:type="dxa"/>
            <w:tcBorders>
              <w:top w:val="single" w:sz="4" w:space="0" w:color="auto"/>
              <w:left w:val="single" w:sz="4" w:space="0" w:color="auto"/>
              <w:bottom w:val="single" w:sz="4" w:space="0" w:color="auto"/>
              <w:right w:val="single" w:sz="4" w:space="0" w:color="auto"/>
            </w:tcBorders>
            <w:vAlign w:val="center"/>
          </w:tcPr>
          <w:p w14:paraId="223E0F89" w14:textId="77777777" w:rsidR="00A82D49" w:rsidRDefault="00000000">
            <w:pPr>
              <w:spacing w:line="276" w:lineRule="auto"/>
              <w:jc w:val="center"/>
              <w:rPr>
                <w:rFonts w:ascii="GHEA Grapalat" w:hAnsi="GHEA Grapalat" w:cs="Calibri"/>
                <w:sz w:val="18"/>
                <w:szCs w:val="18"/>
                <w:lang w:val="hy-AM"/>
              </w:rPr>
            </w:pPr>
            <w:r>
              <w:rPr>
                <w:rFonts w:ascii="GHEA Grapalat" w:hAnsi="GHEA Grapalat" w:cs="Calibri"/>
                <w:sz w:val="18"/>
                <w:szCs w:val="18"/>
                <w:lang w:val="hy-AM"/>
              </w:rPr>
              <w:t>10 000</w:t>
            </w:r>
          </w:p>
        </w:tc>
      </w:tr>
      <w:tr w:rsidR="00A82D49" w14:paraId="13FE650F" w14:textId="77777777">
        <w:trPr>
          <w:trHeight w:val="697"/>
          <w:jc w:val="center"/>
        </w:trPr>
        <w:tc>
          <w:tcPr>
            <w:tcW w:w="14372" w:type="dxa"/>
            <w:gridSpan w:val="12"/>
            <w:tcBorders>
              <w:top w:val="single" w:sz="4" w:space="0" w:color="auto"/>
              <w:left w:val="single" w:sz="4" w:space="0" w:color="auto"/>
              <w:bottom w:val="single" w:sz="4" w:space="0" w:color="auto"/>
              <w:right w:val="single" w:sz="4" w:space="0" w:color="auto"/>
            </w:tcBorders>
            <w:noWrap/>
            <w:vAlign w:val="center"/>
          </w:tcPr>
          <w:p w14:paraId="4E43A42E" w14:textId="77777777" w:rsidR="00A82D49" w:rsidRDefault="00000000">
            <w:pPr>
              <w:spacing w:line="276" w:lineRule="auto"/>
              <w:jc w:val="center"/>
              <w:rPr>
                <w:rFonts w:ascii="GHEA Grapalat" w:hAnsi="GHEA Grapalat" w:cs="Calibri"/>
                <w:sz w:val="18"/>
                <w:szCs w:val="18"/>
                <w:lang w:val="hy-AM"/>
              </w:rPr>
            </w:pPr>
            <w:r>
              <w:rPr>
                <w:rFonts w:ascii="GHEA Grapalat" w:eastAsia="Times New Roman" w:hAnsi="GHEA Grapalat" w:cs="Calibri"/>
                <w:kern w:val="0"/>
                <w:sz w:val="18"/>
                <w:szCs w:val="18"/>
                <w:lang w:val="hy-AM"/>
                <w14:ligatures w14:val="none"/>
              </w:rPr>
              <w:lastRenderedPageBreak/>
              <w:t>Բնութագիր՝ նպատակային նշանակությունը՝ բնակավայրերի,  գործառնական նշանակությունը՝  բնակելի կառուցապատման գործառնական նշանակության</w:t>
            </w:r>
          </w:p>
        </w:tc>
      </w:tr>
    </w:tbl>
    <w:p w14:paraId="2177BCF4" w14:textId="77777777" w:rsidR="00A82D49" w:rsidRDefault="00A82D49">
      <w:pPr>
        <w:ind w:left="284" w:firstLine="283"/>
        <w:jc w:val="both"/>
        <w:rPr>
          <w:rFonts w:ascii="GHEA Grapalat" w:hAnsi="GHEA Grapalat"/>
          <w:b/>
          <w:bCs/>
          <w:i/>
          <w:iCs/>
          <w:sz w:val="24"/>
          <w:szCs w:val="24"/>
          <w:lang w:val="hy-AM"/>
        </w:rPr>
      </w:pPr>
    </w:p>
    <w:p w14:paraId="0998A194" w14:textId="77777777" w:rsidR="00A82D49"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Աճուրդի կազմակերպչի անվանումը, գտնվելու վայրը՝ Ալավերդի համայնքի ղեկավար, (հասցե` ՀՀ Լոռու մարզ, համայնք Ալավերդի, քաղաք Ալավերդի, Զորավար Անդրանիկ փողոց 8/1)։</w:t>
      </w:r>
    </w:p>
    <w:p w14:paraId="3F7B6270" w14:textId="77777777" w:rsidR="00A82D49"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B7C3AF3" w14:textId="77777777" w:rsidR="00A82D49"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Աճուրդի մասնակցության համար Էլեկտրոնային համակարգում (</w:t>
      </w:r>
      <w:hyperlink r:id="rId7" w:history="1">
        <w:r w:rsidR="00A82D49">
          <w:rPr>
            <w:rStyle w:val="a3"/>
            <w:rFonts w:ascii="GHEA Grapalat" w:eastAsiaTheme="majorEastAsia" w:hAnsi="GHEA Grapalat"/>
            <w:b/>
            <w:bCs/>
            <w:i/>
            <w:iCs/>
            <w:color w:val="auto"/>
            <w:sz w:val="24"/>
            <w:szCs w:val="24"/>
            <w:lang w:val="hy-AM"/>
          </w:rPr>
          <w:t>https://www.e-auctions.am/</w:t>
        </w:r>
      </w:hyperlink>
      <w:r>
        <w:rPr>
          <w:rFonts w:ascii="GHEA Grapalat" w:hAnsi="GHEA Grapalat"/>
          <w:b/>
          <w:bCs/>
          <w:i/>
          <w:iCs/>
          <w:sz w:val="24"/>
          <w:szCs w:val="24"/>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67EE7B6E" w14:textId="77777777" w:rsidR="00A82D49"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3020E3E" w14:textId="77777777" w:rsidR="00A82D49"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 Աճուրդի վերաբերյալ անհրաժեշտ և լրացուցիչ տեղեկատվություն ու տեխնիկական աջակցություն ստանալու համար Մասնակիցները կարող են զանգահարել 025324100 հեռախոսահամարին կամ այցելել Ալավերդու համայնքապետարան՝ ՀՀ Լոռու մարզ, համայնք Ալավերդի, քաղաք Ալավերդի, Զորավար Անդրանիկ փողոց 8/1։</w:t>
      </w:r>
    </w:p>
    <w:p w14:paraId="40E92DDA" w14:textId="77777777" w:rsidR="00A82D49"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 xml:space="preserve">Աճուրդի մասնակցության հայտերի ներկայացնելը և պայմանները՝ </w:t>
      </w:r>
    </w:p>
    <w:p w14:paraId="4C90C90E"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-Աճուրդին կարող են մասնակցել այն անձինք, ովքեր վաճառվող լոտի նկատմամբ կարող են ունենալ սեփականության իրավունք,</w:t>
      </w:r>
    </w:p>
    <w:p w14:paraId="697DF527" w14:textId="77777777" w:rsidR="00A82D49"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2032B58F" w14:textId="77777777" w:rsidR="00A82D49"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t>Աճուրդի մասնակցության համար Ալավերդի համայնքի ավագանու կողմից սահմանված՝ 15000 (տասնհինգ հազար) դրամ տեղական վճարը անհրաժեշտ է փոխանցել 900265121443 հաշվեհամարին:</w:t>
      </w:r>
    </w:p>
    <w:p w14:paraId="546BE100" w14:textId="77777777" w:rsidR="00A82D49"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Աճուրդի անցկացման և աճուրդում հաղթողին որոշելու կարգը՝</w:t>
      </w:r>
    </w:p>
    <w:p w14:paraId="49A3A3BA" w14:textId="77777777" w:rsidR="00A82D49"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CCF189" w14:textId="77777777" w:rsidR="00A82D49"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25ADBE0" w14:textId="77777777" w:rsidR="00A82D49" w:rsidRDefault="00000000">
      <w:pPr>
        <w:ind w:left="284" w:firstLine="283"/>
        <w:jc w:val="both"/>
        <w:rPr>
          <w:rFonts w:ascii="GHEA Grapalat" w:hAnsi="GHEA Grapalat"/>
          <w:b/>
          <w:bCs/>
          <w:i/>
          <w:iCs/>
          <w:sz w:val="24"/>
          <w:szCs w:val="24"/>
          <w:lang w:val="hy-AM"/>
        </w:rPr>
      </w:pPr>
      <w:r>
        <w:rPr>
          <w:rFonts w:ascii="GHEA Grapalat" w:hAnsi="GHEA Grapalat"/>
          <w:i/>
          <w:iCs/>
          <w:sz w:val="24"/>
          <w:szCs w:val="24"/>
          <w:lang w:val="hy-AM"/>
        </w:rPr>
        <w:t xml:space="preserve">- </w:t>
      </w:r>
      <w:r>
        <w:rPr>
          <w:rFonts w:ascii="GHEA Grapalat" w:hAnsi="GHEA Grapalat"/>
          <w:b/>
          <w:bCs/>
          <w:i/>
          <w:iCs/>
          <w:sz w:val="24"/>
          <w:szCs w:val="24"/>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2B208AD" w14:textId="77777777" w:rsidR="00A82D49"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Pr="00D52F4C">
        <w:rPr>
          <w:rFonts w:ascii="GHEA Grapalat" w:hAnsi="GHEA Grapalat"/>
          <w:b/>
          <w:bCs/>
          <w:i/>
          <w:iCs/>
          <w:sz w:val="24"/>
          <w:szCs w:val="24"/>
          <w:lang w:val="hy-AM" w:eastAsia="zh-CN"/>
        </w:rPr>
        <w:t>900265122250</w:t>
      </w:r>
      <w:r>
        <w:rPr>
          <w:rFonts w:ascii="GHEA Grapalat" w:hAnsi="GHEA Grapalat"/>
          <w:b/>
          <w:bCs/>
          <w:i/>
          <w:iCs/>
          <w:sz w:val="24"/>
          <w:szCs w:val="24"/>
          <w:lang w:val="hy-AM"/>
        </w:rPr>
        <w:t xml:space="preserve"> հաշվեհամարին։ </w:t>
      </w:r>
      <w:r>
        <w:rPr>
          <w:rFonts w:ascii="GHEA Grapalat" w:hAnsi="GHEA Grapalat"/>
          <w:b/>
          <w:bCs/>
          <w:i/>
          <w:iCs/>
          <w:sz w:val="24"/>
          <w:szCs w:val="24"/>
          <w:lang w:val="hy-AM"/>
        </w:rPr>
        <w:br/>
      </w:r>
    </w:p>
    <w:p w14:paraId="7303A8B1" w14:textId="77777777" w:rsidR="00A82D49"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E6B71F4" w14:textId="77777777" w:rsidR="00A82D49"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FF8DF6" w14:textId="307226CA" w:rsidR="00A82D49" w:rsidRDefault="00000000">
      <w:pPr>
        <w:ind w:left="284" w:firstLine="283"/>
        <w:jc w:val="both"/>
        <w:rPr>
          <w:rFonts w:ascii="GHEA Grapalat" w:hAnsi="GHEA Grapalat"/>
          <w:b/>
          <w:bCs/>
          <w:i/>
          <w:iCs/>
          <w:sz w:val="24"/>
          <w:szCs w:val="24"/>
          <w:lang w:val="hy-AM"/>
        </w:rPr>
      </w:pPr>
      <w:r>
        <w:rPr>
          <w:rFonts w:ascii="GHEA Grapalat" w:hAnsi="GHEA Grapalat"/>
          <w:b/>
          <w:bCs/>
          <w:i/>
          <w:iCs/>
          <w:sz w:val="24"/>
          <w:szCs w:val="24"/>
          <w:lang w:val="hy-AM"/>
        </w:rPr>
        <w:lastRenderedPageBreak/>
        <w:t xml:space="preserve">  * Համաձայն ՀՀ կառավարության 2023 թվականի սեպտեմբերի 28-ի N1667-Ն որոշման  և Հայաստանի Հանրապետության Լոռու մարզի Ալավերդի համայնքի ղեկավարի 2026 թվականի </w:t>
      </w:r>
      <w:r w:rsidR="00D52F4C">
        <w:rPr>
          <w:rFonts w:ascii="GHEA Grapalat" w:hAnsi="GHEA Grapalat"/>
          <w:b/>
          <w:bCs/>
          <w:lang w:val="hy-AM"/>
        </w:rPr>
        <w:t xml:space="preserve">հուլիսի 24-ի </w:t>
      </w:r>
      <w:r w:rsidR="00D52F4C" w:rsidRPr="00D52F4C">
        <w:rPr>
          <w:rFonts w:ascii="GHEA Grapalat" w:hAnsi="GHEA Grapalat"/>
          <w:b/>
          <w:bCs/>
          <w:color w:val="000000" w:themeColor="text1"/>
          <w:lang w:val="hy-AM"/>
        </w:rPr>
        <w:t xml:space="preserve">N 1355-Ա </w:t>
      </w:r>
      <w:r>
        <w:rPr>
          <w:rFonts w:ascii="GHEA Grapalat" w:hAnsi="GHEA Grapalat"/>
          <w:b/>
          <w:bCs/>
          <w:i/>
          <w:iCs/>
          <w:sz w:val="24"/>
          <w:szCs w:val="24"/>
          <w:lang w:val="hy-AM"/>
        </w:rPr>
        <w:t>որոշման</w:t>
      </w:r>
      <w:r w:rsidR="00374C00">
        <w:rPr>
          <w:rFonts w:ascii="GHEA Grapalat" w:hAnsi="GHEA Grapalat"/>
          <w:b/>
          <w:bCs/>
          <w:i/>
          <w:iCs/>
          <w:sz w:val="24"/>
          <w:szCs w:val="24"/>
          <w:lang w:val="hy-AM"/>
        </w:rPr>
        <w:t xml:space="preserve"> և </w:t>
      </w:r>
      <w:r w:rsidR="00374C00" w:rsidRPr="00374C00">
        <w:rPr>
          <w:rFonts w:ascii="GHEA Grapalat" w:hAnsi="GHEA Grapalat"/>
          <w:b/>
          <w:bCs/>
          <w:i/>
          <w:iCs/>
          <w:color w:val="000000" w:themeColor="text1"/>
          <w:sz w:val="24"/>
          <w:szCs w:val="24"/>
          <w:lang w:val="hy-AM"/>
        </w:rPr>
        <w:t>Ալավերդի համայնքի ավագանու 17</w:t>
      </w:r>
      <w:r w:rsidR="00374C00" w:rsidRPr="00374C00">
        <w:rPr>
          <w:rFonts w:ascii="Microsoft JhengHei" w:eastAsia="Microsoft JhengHei" w:hAnsi="Microsoft JhengHei" w:cs="Microsoft JhengHei"/>
          <w:b/>
          <w:bCs/>
          <w:i/>
          <w:iCs/>
          <w:color w:val="000000" w:themeColor="text1"/>
          <w:sz w:val="24"/>
          <w:szCs w:val="24"/>
          <w:lang w:val="hy-AM"/>
        </w:rPr>
        <w:t xml:space="preserve">․04․2026 </w:t>
      </w:r>
      <w:r w:rsidR="00374C00" w:rsidRPr="00374C00">
        <w:rPr>
          <w:rFonts w:ascii="Sylfaen" w:eastAsia="Microsoft JhengHei" w:hAnsi="Sylfaen" w:cs="Microsoft JhengHei"/>
          <w:b/>
          <w:bCs/>
          <w:i/>
          <w:iCs/>
          <w:color w:val="000000" w:themeColor="text1"/>
          <w:sz w:val="24"/>
          <w:szCs w:val="24"/>
          <w:lang w:val="hy-AM"/>
        </w:rPr>
        <w:t xml:space="preserve">թվականի 76-Ա </w:t>
      </w:r>
      <w:r w:rsidR="00374C00" w:rsidRPr="00374C00">
        <w:rPr>
          <w:rFonts w:ascii="Sylfaen" w:eastAsia="Microsoft JhengHei" w:hAnsi="Sylfaen" w:cs="Microsoft JhengHei"/>
          <w:b/>
          <w:bCs/>
          <w:i/>
          <w:iCs/>
          <w:color w:val="000000" w:themeColor="text1"/>
          <w:sz w:val="24"/>
          <w:szCs w:val="24"/>
          <w:lang w:val="hy-AM"/>
        </w:rPr>
        <w:t xml:space="preserve"> որոշման</w:t>
      </w:r>
      <w:r>
        <w:rPr>
          <w:rFonts w:ascii="GHEA Grapalat" w:hAnsi="GHEA Grapalat"/>
          <w:b/>
          <w:bCs/>
          <w:i/>
          <w:iCs/>
          <w:sz w:val="24"/>
          <w:szCs w:val="24"/>
          <w:lang w:val="hy-AM"/>
        </w:rPr>
        <w:t xml:space="preserve">՝ </w:t>
      </w:r>
    </w:p>
    <w:p w14:paraId="28F5D4A2" w14:textId="77777777" w:rsidR="00A82D49"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 xml:space="preserve"> </w:t>
      </w:r>
      <w:r>
        <w:rPr>
          <w:rFonts w:ascii="GHEA Grapalat" w:hAnsi="GHEA Grapalat"/>
          <w:i/>
          <w:iCs/>
          <w:sz w:val="24"/>
          <w:szCs w:val="24"/>
          <w:lang w:val="hy-AM"/>
        </w:rPr>
        <w:t>- Աճուրդը կանցկացվի Էլեկտրոնային (գնի ավելացման) եղանակով։</w:t>
      </w:r>
    </w:p>
    <w:p w14:paraId="79EB2284"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C980FB9" w14:textId="77777777" w:rsidR="00A82D49" w:rsidRDefault="00000000">
      <w:pPr>
        <w:ind w:left="284" w:firstLine="283"/>
        <w:jc w:val="both"/>
        <w:rPr>
          <w:rFonts w:ascii="GHEA Grapalat" w:hAnsi="GHEA Grapalat"/>
          <w:i/>
          <w:iCs/>
          <w:sz w:val="24"/>
          <w:szCs w:val="24"/>
          <w:lang w:val="hy-AM"/>
        </w:rPr>
      </w:pPr>
      <w:r>
        <w:rPr>
          <w:rFonts w:ascii="GHEA Grapalat" w:hAnsi="GHEA Grapalat"/>
          <w:i/>
          <w:iCs/>
          <w:sz w:val="24"/>
          <w:szCs w:val="24"/>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900265003799 հաշվեհամարին՝ պարտադիր նշելով օտարվող գույքի հասցեի (նշելով գույքի հասցեն) որոշման արժեքի ծառայության  համար։</w:t>
      </w:r>
    </w:p>
    <w:p w14:paraId="00A00A19"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6B0050D"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9BE7E64" w14:textId="77777777" w:rsidR="00A82D49" w:rsidRDefault="00000000">
      <w:pPr>
        <w:ind w:left="567"/>
        <w:jc w:val="both"/>
        <w:rPr>
          <w:rFonts w:ascii="GHEA Grapalat" w:hAnsi="GHEA Grapalat"/>
          <w:sz w:val="24"/>
          <w:szCs w:val="24"/>
          <w:lang w:val="hy-AM"/>
        </w:rPr>
      </w:pPr>
      <w:r>
        <w:rPr>
          <w:rFonts w:ascii="GHEA Grapalat" w:hAnsi="GHEA Grapalat"/>
          <w:b/>
          <w:bCs/>
          <w:i/>
          <w:iCs/>
          <w:sz w:val="24"/>
          <w:szCs w:val="24"/>
          <w:lang w:val="hy-AM"/>
        </w:rPr>
        <w:br/>
        <w:t>* Ծանուցում</w:t>
      </w:r>
      <w:r>
        <w:rPr>
          <w:rFonts w:ascii="Cambria Math" w:hAnsi="Cambria Math" w:cs="Cambria Math"/>
          <w:b/>
          <w:bCs/>
          <w:i/>
          <w:iCs/>
          <w:sz w:val="24"/>
          <w:szCs w:val="24"/>
          <w:lang w:val="hy-AM"/>
        </w:rPr>
        <w:t>․</w:t>
      </w:r>
      <w:r>
        <w:rPr>
          <w:rFonts w:ascii="GHEA Grapalat" w:hAnsi="GHEA Grapalat"/>
          <w:b/>
          <w:bCs/>
          <w:i/>
          <w:iCs/>
          <w:sz w:val="24"/>
          <w:szCs w:val="24"/>
          <w:lang w:val="hy-AM"/>
        </w:rPr>
        <w:t xml:space="preserve"> </w:t>
      </w:r>
    </w:p>
    <w:p w14:paraId="1C03B04A" w14:textId="77777777" w:rsidR="00A82D49"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Հրապարակային սակարկությունների մասին օրենքի 9-րդ հոդված</w:t>
      </w:r>
      <w:r>
        <w:rPr>
          <w:rFonts w:ascii="Cambria Math" w:hAnsi="Cambria Math" w:cs="Cambria Math"/>
          <w:b/>
          <w:bCs/>
          <w:i/>
          <w:iCs/>
          <w:sz w:val="24"/>
          <w:szCs w:val="24"/>
          <w:lang w:val="hy-AM"/>
        </w:rPr>
        <w:t>․</w:t>
      </w:r>
    </w:p>
    <w:p w14:paraId="548EBC9B"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1. Այն պայմանները և տեղեկությունները, որոնք նշվել են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մեջ նախատեսվել է փոփոխությունների հնարավորությունը:</w:t>
      </w:r>
    </w:p>
    <w:p w14:paraId="02E66938"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lastRenderedPageBreak/>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փոփոխություններ և լրացումներ (այսուհետ`</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փոփոխություն) այն ձևով, ինչպես կատարվել էր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ծանուցումը:</w:t>
      </w:r>
    </w:p>
    <w:p w14:paraId="5C5F33D4"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2. Եթե</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B54257B"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3.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ծանուցում կատարելուց հետո թույլատրվում է</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փոփոխությամբ կատարել ցանկացած լրացում, եթե դրանով չեն փոփոխվում աճուրդի մասին</w:t>
      </w:r>
      <w:r>
        <w:rPr>
          <w:rFonts w:ascii="Calibri" w:hAnsi="Calibri" w:cs="Calibri"/>
          <w:i/>
          <w:iCs/>
          <w:sz w:val="24"/>
          <w:szCs w:val="24"/>
          <w:lang w:val="hy-AM"/>
        </w:rPr>
        <w:t> </w:t>
      </w:r>
      <w:r>
        <w:rPr>
          <w:rFonts w:ascii="GHEA Grapalat" w:hAnsi="GHEA Grapalat"/>
          <w:i/>
          <w:iCs/>
          <w:sz w:val="24"/>
          <w:szCs w:val="24"/>
          <w:lang w:val="hy-AM"/>
        </w:rPr>
        <w:t>հրապարակային</w:t>
      </w:r>
      <w:r>
        <w:rPr>
          <w:rFonts w:ascii="Calibri" w:hAnsi="Calibri" w:cs="Calibri"/>
          <w:i/>
          <w:iCs/>
          <w:sz w:val="24"/>
          <w:szCs w:val="24"/>
          <w:lang w:val="hy-AM"/>
        </w:rPr>
        <w:t> </w:t>
      </w:r>
      <w:r>
        <w:rPr>
          <w:rFonts w:ascii="GHEA Grapalat" w:hAnsi="GHEA Grapalat"/>
          <w:i/>
          <w:iCs/>
          <w:sz w:val="24"/>
          <w:szCs w:val="24"/>
          <w:lang w:val="hy-AM"/>
        </w:rPr>
        <w:t>ծանուցման մեջ նշված էական պայմանները:</w:t>
      </w:r>
    </w:p>
    <w:p w14:paraId="762ECBE1" w14:textId="77777777" w:rsidR="00A82D49"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Քրեական օրենսգրքի 283 հոդված</w:t>
      </w:r>
      <w:r>
        <w:rPr>
          <w:rFonts w:ascii="Cambria Math" w:hAnsi="Cambria Math" w:cs="Cambria Math"/>
          <w:b/>
          <w:bCs/>
          <w:i/>
          <w:iCs/>
          <w:sz w:val="24"/>
          <w:szCs w:val="24"/>
          <w:lang w:val="hy-AM"/>
        </w:rPr>
        <w:t>․</w:t>
      </w:r>
    </w:p>
    <w:p w14:paraId="7C505BAA"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31D97C60"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F852CD6"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2. Սույն հոդվածի 1-ին մասով նախատեսված արարքը, որը՝</w:t>
      </w:r>
    </w:p>
    <w:p w14:paraId="33161643"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1) կատարվել է իշխանական կամ ծառայողական լիազորությունները կամ դրանցով պայմանավորված ազդեցությունն օգտագործելով կամ</w:t>
      </w:r>
    </w:p>
    <w:p w14:paraId="7160E061" w14:textId="77777777" w:rsidR="00A82D49" w:rsidRDefault="00000000">
      <w:pPr>
        <w:ind w:left="284" w:firstLine="283"/>
        <w:jc w:val="both"/>
        <w:rPr>
          <w:rFonts w:ascii="GHEA Grapalat" w:hAnsi="GHEA Grapalat"/>
          <w:sz w:val="24"/>
          <w:szCs w:val="24"/>
          <w:lang w:val="hy-AM"/>
        </w:rPr>
      </w:pPr>
      <w:r>
        <w:rPr>
          <w:rFonts w:ascii="GHEA Grapalat" w:hAnsi="GHEA Grapalat"/>
          <w:i/>
          <w:iCs/>
          <w:sz w:val="24"/>
          <w:szCs w:val="24"/>
          <w:lang w:val="hy-AM"/>
        </w:rPr>
        <w:t>2) առանձնապես խոշոր չափերի գույքային վնաս է պատճառել՝պատժվում է ազատազրկմամբ` երկուսից հինգ տարի ժամկետով:</w:t>
      </w:r>
    </w:p>
    <w:p w14:paraId="2C8CD37D" w14:textId="77777777" w:rsidR="00A82D49" w:rsidRDefault="00000000">
      <w:pPr>
        <w:ind w:left="284" w:firstLine="283"/>
        <w:jc w:val="both"/>
        <w:rPr>
          <w:rFonts w:ascii="GHEA Grapalat" w:hAnsi="GHEA Grapalat"/>
          <w:sz w:val="24"/>
          <w:szCs w:val="24"/>
          <w:lang w:val="hy-AM"/>
        </w:rPr>
      </w:pPr>
      <w:r>
        <w:rPr>
          <w:rFonts w:ascii="GHEA Grapalat" w:hAnsi="GHEA Grapalat"/>
          <w:b/>
          <w:bCs/>
          <w:i/>
          <w:iCs/>
          <w:sz w:val="24"/>
          <w:szCs w:val="24"/>
          <w:lang w:val="hy-AM"/>
        </w:rPr>
        <w:t>*Ուշադրություն. աճուրդի ընթացքին կարող եք հետևել առցանց եղանակով https://www.e-auctions.am կայքում։</w:t>
      </w:r>
      <w:bookmarkEnd w:id="1"/>
    </w:p>
    <w:p w14:paraId="319A2BC4" w14:textId="77777777" w:rsidR="00A82D49" w:rsidRDefault="00A82D49">
      <w:pPr>
        <w:rPr>
          <w:rFonts w:ascii="GHEA Grapalat" w:hAnsi="GHEA Grapalat"/>
          <w:sz w:val="24"/>
          <w:szCs w:val="24"/>
          <w:lang w:val="hy-AM"/>
        </w:rPr>
      </w:pPr>
    </w:p>
    <w:p w14:paraId="028DD161" w14:textId="77777777" w:rsidR="00A82D49" w:rsidRDefault="00A82D49">
      <w:pPr>
        <w:rPr>
          <w:rFonts w:ascii="GHEA Grapalat" w:hAnsi="GHEA Grapalat"/>
          <w:sz w:val="24"/>
          <w:szCs w:val="24"/>
          <w:lang w:val="hy-AM"/>
        </w:rPr>
      </w:pPr>
    </w:p>
    <w:sectPr w:rsidR="00A82D49">
      <w:pgSz w:w="15840" w:h="12240" w:orient="landscape"/>
      <w:pgMar w:top="5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8F5E5" w14:textId="77777777" w:rsidR="007431AB" w:rsidRDefault="007431AB">
      <w:pPr>
        <w:spacing w:line="240" w:lineRule="auto"/>
      </w:pPr>
      <w:r>
        <w:separator/>
      </w:r>
    </w:p>
  </w:endnote>
  <w:endnote w:type="continuationSeparator" w:id="0">
    <w:p w14:paraId="54378636" w14:textId="77777777" w:rsidR="007431AB" w:rsidRDefault="00743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CC"/>
    <w:family w:val="roman"/>
    <w:pitch w:val="variable"/>
    <w:sig w:usb0="04000687" w:usb1="00000000" w:usb2="00000000" w:usb3="00000000" w:csb0="0000009F" w:csb1="00000000"/>
  </w:font>
  <w:font w:name="DengXian Light">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22C3" w14:textId="77777777" w:rsidR="007431AB" w:rsidRDefault="007431AB">
      <w:pPr>
        <w:spacing w:after="0"/>
      </w:pPr>
      <w:r>
        <w:separator/>
      </w:r>
    </w:p>
  </w:footnote>
  <w:footnote w:type="continuationSeparator" w:id="0">
    <w:p w14:paraId="3935188D" w14:textId="77777777" w:rsidR="007431AB" w:rsidRDefault="007431A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44070"/>
    <w:rsid w:val="000A1591"/>
    <w:rsid w:val="000E5E11"/>
    <w:rsid w:val="000F2721"/>
    <w:rsid w:val="000F4031"/>
    <w:rsid w:val="00102F02"/>
    <w:rsid w:val="001230CC"/>
    <w:rsid w:val="00123D01"/>
    <w:rsid w:val="001435FF"/>
    <w:rsid w:val="00162326"/>
    <w:rsid w:val="00173AF7"/>
    <w:rsid w:val="00183631"/>
    <w:rsid w:val="001A0E84"/>
    <w:rsid w:val="001B7098"/>
    <w:rsid w:val="001C6860"/>
    <w:rsid w:val="001E7E0D"/>
    <w:rsid w:val="00205B89"/>
    <w:rsid w:val="00217874"/>
    <w:rsid w:val="00232FFD"/>
    <w:rsid w:val="002568BF"/>
    <w:rsid w:val="0026524F"/>
    <w:rsid w:val="002A7400"/>
    <w:rsid w:val="002B43E2"/>
    <w:rsid w:val="002C6C93"/>
    <w:rsid w:val="002D2588"/>
    <w:rsid w:val="002E7E50"/>
    <w:rsid w:val="002F100A"/>
    <w:rsid w:val="002F76E3"/>
    <w:rsid w:val="002F7CDF"/>
    <w:rsid w:val="0030041C"/>
    <w:rsid w:val="00330E14"/>
    <w:rsid w:val="003468F8"/>
    <w:rsid w:val="003566C0"/>
    <w:rsid w:val="00373550"/>
    <w:rsid w:val="00374C00"/>
    <w:rsid w:val="00380B7B"/>
    <w:rsid w:val="003A0F4B"/>
    <w:rsid w:val="003B3796"/>
    <w:rsid w:val="003F0D2D"/>
    <w:rsid w:val="003F4AFF"/>
    <w:rsid w:val="004427C9"/>
    <w:rsid w:val="00444CCD"/>
    <w:rsid w:val="00444DE0"/>
    <w:rsid w:val="00470081"/>
    <w:rsid w:val="00471902"/>
    <w:rsid w:val="00493ECA"/>
    <w:rsid w:val="00495BEA"/>
    <w:rsid w:val="004961A5"/>
    <w:rsid w:val="00497C1E"/>
    <w:rsid w:val="004B6CF7"/>
    <w:rsid w:val="004C2761"/>
    <w:rsid w:val="004C3173"/>
    <w:rsid w:val="004C7A26"/>
    <w:rsid w:val="004D26AD"/>
    <w:rsid w:val="004D674E"/>
    <w:rsid w:val="004E0F50"/>
    <w:rsid w:val="0053062C"/>
    <w:rsid w:val="00560142"/>
    <w:rsid w:val="00566486"/>
    <w:rsid w:val="00571B60"/>
    <w:rsid w:val="00594B24"/>
    <w:rsid w:val="00594F50"/>
    <w:rsid w:val="00595FF3"/>
    <w:rsid w:val="00596D2A"/>
    <w:rsid w:val="005B4BA2"/>
    <w:rsid w:val="005B643C"/>
    <w:rsid w:val="005C16F3"/>
    <w:rsid w:val="00601BE7"/>
    <w:rsid w:val="00601EBE"/>
    <w:rsid w:val="00610BE6"/>
    <w:rsid w:val="0064329D"/>
    <w:rsid w:val="006453A4"/>
    <w:rsid w:val="006557AE"/>
    <w:rsid w:val="00661546"/>
    <w:rsid w:val="00667BB4"/>
    <w:rsid w:val="006723D0"/>
    <w:rsid w:val="006800FF"/>
    <w:rsid w:val="00691B96"/>
    <w:rsid w:val="00695679"/>
    <w:rsid w:val="0069729F"/>
    <w:rsid w:val="006A640B"/>
    <w:rsid w:val="006B13E7"/>
    <w:rsid w:val="006F0DAB"/>
    <w:rsid w:val="006F6116"/>
    <w:rsid w:val="0070481B"/>
    <w:rsid w:val="00707EDC"/>
    <w:rsid w:val="0071019C"/>
    <w:rsid w:val="007102B2"/>
    <w:rsid w:val="00715CAD"/>
    <w:rsid w:val="00720FC1"/>
    <w:rsid w:val="00721886"/>
    <w:rsid w:val="007260E3"/>
    <w:rsid w:val="00731288"/>
    <w:rsid w:val="007347D7"/>
    <w:rsid w:val="00737E4A"/>
    <w:rsid w:val="007431AB"/>
    <w:rsid w:val="00744621"/>
    <w:rsid w:val="00745395"/>
    <w:rsid w:val="00752125"/>
    <w:rsid w:val="0077017E"/>
    <w:rsid w:val="007704CD"/>
    <w:rsid w:val="00787A69"/>
    <w:rsid w:val="007972D5"/>
    <w:rsid w:val="007A2DC5"/>
    <w:rsid w:val="007D2D53"/>
    <w:rsid w:val="007E57D3"/>
    <w:rsid w:val="00814313"/>
    <w:rsid w:val="0082141D"/>
    <w:rsid w:val="008350B2"/>
    <w:rsid w:val="00874E5E"/>
    <w:rsid w:val="008A494F"/>
    <w:rsid w:val="008C4A70"/>
    <w:rsid w:val="008D5F96"/>
    <w:rsid w:val="008E0F03"/>
    <w:rsid w:val="00941D8F"/>
    <w:rsid w:val="00972AB1"/>
    <w:rsid w:val="009A1E02"/>
    <w:rsid w:val="009A25DB"/>
    <w:rsid w:val="009C2638"/>
    <w:rsid w:val="009D5C39"/>
    <w:rsid w:val="009E3752"/>
    <w:rsid w:val="009E5EB8"/>
    <w:rsid w:val="009E648F"/>
    <w:rsid w:val="009F2AAE"/>
    <w:rsid w:val="009F74A0"/>
    <w:rsid w:val="00A1483C"/>
    <w:rsid w:val="00A4715B"/>
    <w:rsid w:val="00A53AF7"/>
    <w:rsid w:val="00A66558"/>
    <w:rsid w:val="00A67D35"/>
    <w:rsid w:val="00A74D74"/>
    <w:rsid w:val="00A82D49"/>
    <w:rsid w:val="00A8446C"/>
    <w:rsid w:val="00A90301"/>
    <w:rsid w:val="00AA133E"/>
    <w:rsid w:val="00AB4026"/>
    <w:rsid w:val="00AD5CE3"/>
    <w:rsid w:val="00AE217F"/>
    <w:rsid w:val="00AE36FB"/>
    <w:rsid w:val="00AE5317"/>
    <w:rsid w:val="00AE6FCD"/>
    <w:rsid w:val="00B06F79"/>
    <w:rsid w:val="00B42775"/>
    <w:rsid w:val="00B617A1"/>
    <w:rsid w:val="00B71100"/>
    <w:rsid w:val="00B73B56"/>
    <w:rsid w:val="00B7414D"/>
    <w:rsid w:val="00B846C0"/>
    <w:rsid w:val="00BA09C6"/>
    <w:rsid w:val="00BA5EC5"/>
    <w:rsid w:val="00BE3A9B"/>
    <w:rsid w:val="00BF0B4B"/>
    <w:rsid w:val="00C020F0"/>
    <w:rsid w:val="00C218C4"/>
    <w:rsid w:val="00C33523"/>
    <w:rsid w:val="00C473D6"/>
    <w:rsid w:val="00C513FA"/>
    <w:rsid w:val="00C63CBC"/>
    <w:rsid w:val="00C6450F"/>
    <w:rsid w:val="00C81335"/>
    <w:rsid w:val="00CC3045"/>
    <w:rsid w:val="00CD2678"/>
    <w:rsid w:val="00CE3818"/>
    <w:rsid w:val="00CF1C38"/>
    <w:rsid w:val="00D064C0"/>
    <w:rsid w:val="00D11AD8"/>
    <w:rsid w:val="00D21BF9"/>
    <w:rsid w:val="00D261AA"/>
    <w:rsid w:val="00D3646A"/>
    <w:rsid w:val="00D52F4C"/>
    <w:rsid w:val="00D650E3"/>
    <w:rsid w:val="00D87A28"/>
    <w:rsid w:val="00DB05F6"/>
    <w:rsid w:val="00DB2DD1"/>
    <w:rsid w:val="00DC2DB8"/>
    <w:rsid w:val="00DC4D9A"/>
    <w:rsid w:val="00DF16F9"/>
    <w:rsid w:val="00DF5CF8"/>
    <w:rsid w:val="00E047A9"/>
    <w:rsid w:val="00E22626"/>
    <w:rsid w:val="00E53ADB"/>
    <w:rsid w:val="00E74EBF"/>
    <w:rsid w:val="00E829D2"/>
    <w:rsid w:val="00E873E7"/>
    <w:rsid w:val="00E95BDE"/>
    <w:rsid w:val="00ED7C8A"/>
    <w:rsid w:val="00EF4741"/>
    <w:rsid w:val="00F16831"/>
    <w:rsid w:val="00F16B1D"/>
    <w:rsid w:val="00F54676"/>
    <w:rsid w:val="00F77423"/>
    <w:rsid w:val="00F82E76"/>
    <w:rsid w:val="00F86D1D"/>
    <w:rsid w:val="00F9477F"/>
    <w:rsid w:val="00FB2FF1"/>
    <w:rsid w:val="00FB3B34"/>
    <w:rsid w:val="00FB44B3"/>
    <w:rsid w:val="00FB712A"/>
    <w:rsid w:val="00FB7D11"/>
    <w:rsid w:val="00FC7B31"/>
    <w:rsid w:val="00FF60A6"/>
    <w:rsid w:val="049126E9"/>
    <w:rsid w:val="13586288"/>
    <w:rsid w:val="16AD24AF"/>
    <w:rsid w:val="1E0E4A10"/>
    <w:rsid w:val="34155AA7"/>
    <w:rsid w:val="39561BA0"/>
    <w:rsid w:val="39963A4D"/>
    <w:rsid w:val="3E43400F"/>
    <w:rsid w:val="492F234A"/>
    <w:rsid w:val="498133D2"/>
    <w:rsid w:val="4DB10A21"/>
    <w:rsid w:val="68FF75B5"/>
    <w:rsid w:val="709C5A04"/>
    <w:rsid w:val="76E620FA"/>
    <w:rsid w:val="77E2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82BA"/>
  <w15:docId w15:val="{6438948F-363A-470F-9035-210945BC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customStyle="1" w:styleId="1">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auctions.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1405</Words>
  <Characters>8011</Characters>
  <Application>Microsoft Office Word</Application>
  <DocSecurity>0</DocSecurity>
  <Lines>66</Lines>
  <Paragraphs>18</Paragraphs>
  <ScaleCrop>false</ScaleCrop>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269</cp:revision>
  <cp:lastPrinted>2026-05-21T10:36:00Z</cp:lastPrinted>
  <dcterms:created xsi:type="dcterms:W3CDTF">2024-12-26T12:44:00Z</dcterms:created>
  <dcterms:modified xsi:type="dcterms:W3CDTF">2026-07-28T07:37:00Z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eyJoZGlkIjoiN2NlMWM3ODhmMzM4ZWFmNWY0MTBmNjc5YjVmNzBhMzAiLCJ1c2VySWQiOiI4ODEzODk1NzczMzQ5In0=</vt:lpwstr>
  </property>
  <property fmtid="{D5CDD505-2E9C-101B-9397-08002B2CF9AE}" pid="3" name="KSOProductBuildVer">
    <vt:lpwstr>1049-12.1.0.27458</vt:lpwstr>
  </property>
  <property fmtid="{D5CDD505-2E9C-101B-9397-08002B2CF9AE}" pid="4" name="ICV">
    <vt:lpwstr>2413360E6E4A4D0194631FA147056FF5_13</vt:lpwstr>
  </property>
</Properties>
</file>