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217638F7"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A56FF7">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8B4FF9">
        <w:rPr>
          <w:rFonts w:ascii="GHEA Grapalat" w:hAnsi="GHEA Grapalat"/>
          <w:b/>
          <w:bCs/>
          <w:lang w:val="hy-AM"/>
        </w:rPr>
        <w:t>սեպտեմբեր</w:t>
      </w:r>
      <w:r w:rsidR="005C4548">
        <w:rPr>
          <w:rFonts w:ascii="GHEA Grapalat" w:hAnsi="GHEA Grapalat"/>
          <w:b/>
          <w:bCs/>
          <w:lang w:val="hy-AM"/>
        </w:rPr>
        <w:t>ի</w:t>
      </w:r>
      <w:r w:rsidR="007E6A0E" w:rsidRPr="00C67BBB">
        <w:rPr>
          <w:rFonts w:ascii="GHEA Grapalat" w:hAnsi="GHEA Grapalat"/>
          <w:b/>
          <w:bCs/>
          <w:lang w:val="hy-AM"/>
        </w:rPr>
        <w:t xml:space="preserve"> </w:t>
      </w:r>
      <w:r w:rsidR="006A1BC9">
        <w:rPr>
          <w:rFonts w:ascii="GHEA Grapalat" w:hAnsi="GHEA Grapalat"/>
          <w:b/>
          <w:bCs/>
          <w:lang w:val="hy-AM"/>
        </w:rPr>
        <w:t>04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8B4FF9">
        <w:rPr>
          <w:rFonts w:ascii="GHEA Grapalat" w:hAnsi="GHEA Grapalat"/>
          <w:b/>
          <w:bCs/>
          <w:lang w:val="hy-AM"/>
        </w:rPr>
        <w:t>09</w:t>
      </w:r>
      <w:r w:rsidR="00CA12FC">
        <w:rPr>
          <w:rFonts w:ascii="GHEA Grapalat" w:hAnsi="GHEA Grapalat"/>
          <w:b/>
          <w:bCs/>
          <w:lang w:val="hy-AM"/>
        </w:rPr>
        <w:t>։</w:t>
      </w:r>
      <w:r w:rsidR="008B4FF9">
        <w:rPr>
          <w:rFonts w:ascii="GHEA Grapalat" w:hAnsi="GHEA Grapalat"/>
          <w:b/>
          <w:bCs/>
          <w:lang w:val="hy-AM"/>
        </w:rPr>
        <w:t>5</w:t>
      </w:r>
      <w:r w:rsidR="0063488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495B7E31"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D559C1">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17545F">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17545F">
        <w:rPr>
          <w:rFonts w:ascii="GHEA Grapalat" w:eastAsia="Microsoft JhengHei" w:hAnsi="GHEA Grapalat" w:cs="Arial"/>
          <w:b/>
          <w:bCs/>
          <w:color w:val="000000"/>
          <w:kern w:val="0"/>
          <w:lang w:val="hy-AM"/>
          <w14:ligatures w14:val="none"/>
        </w:rPr>
        <w:t>20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17545F">
        <w:rPr>
          <w:rFonts w:ascii="GHEA Grapalat" w:eastAsia="Microsoft JhengHei" w:hAnsi="GHEA Grapalat" w:cs="Arial"/>
          <w:b/>
          <w:bCs/>
          <w:color w:val="000000"/>
          <w:kern w:val="0"/>
          <w:lang w:val="hy-AM"/>
          <w14:ligatures w14:val="none"/>
        </w:rPr>
        <w:t>571</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օտարման ենթակա</w:t>
      </w:r>
      <w:r w:rsidR="00273948">
        <w:rPr>
          <w:rFonts w:ascii="GHEA Grapalat" w:hAnsi="GHEA Grapalat"/>
          <w:b/>
          <w:bCs/>
          <w:lang w:val="hy-AM"/>
        </w:rPr>
        <w:t xml:space="preserve"> Հայաստանի Հանրապետության սեփականությունը հանդիսացող</w:t>
      </w:r>
      <w:r w:rsidR="002F76E3" w:rsidRPr="00A20E17">
        <w:rPr>
          <w:rFonts w:ascii="GHEA Grapalat" w:hAnsi="GHEA Grapalat"/>
          <w:b/>
          <w:bCs/>
          <w:lang w:val="hy-AM"/>
        </w:rPr>
        <w:t xml:space="preserve"> </w:t>
      </w:r>
      <w:r w:rsidR="003E33EA">
        <w:rPr>
          <w:rFonts w:ascii="GHEA Grapalat" w:hAnsi="GHEA Grapalat"/>
          <w:b/>
          <w:bCs/>
          <w:lang w:val="hy-AM"/>
        </w:rPr>
        <w:t>շարժական գույք</w:t>
      </w:r>
    </w:p>
    <w:tbl>
      <w:tblPr>
        <w:tblW w:w="12415" w:type="dxa"/>
        <w:jc w:val="center"/>
        <w:tblLook w:val="04A0" w:firstRow="1" w:lastRow="0" w:firstColumn="1" w:lastColumn="0" w:noHBand="0" w:noVBand="1"/>
      </w:tblPr>
      <w:tblGrid>
        <w:gridCol w:w="594"/>
        <w:gridCol w:w="1129"/>
        <w:gridCol w:w="1242"/>
        <w:gridCol w:w="1417"/>
        <w:gridCol w:w="1338"/>
        <w:gridCol w:w="1475"/>
        <w:gridCol w:w="1384"/>
        <w:gridCol w:w="1249"/>
        <w:gridCol w:w="1218"/>
        <w:gridCol w:w="1369"/>
      </w:tblGrid>
      <w:tr w:rsidR="00F03496" w:rsidRPr="00AB701C" w14:paraId="2BFDB83A" w14:textId="1BA1B4F0" w:rsidTr="00781DB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242" w:type="dxa"/>
            <w:tcBorders>
              <w:top w:val="single" w:sz="4" w:space="0" w:color="auto"/>
              <w:left w:val="nil"/>
              <w:bottom w:val="single" w:sz="4" w:space="0" w:color="auto"/>
              <w:right w:val="single" w:sz="4" w:space="0" w:color="auto"/>
            </w:tcBorders>
            <w:vAlign w:val="center"/>
            <w:hideMark/>
          </w:tcPr>
          <w:p w14:paraId="0A3D1326"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17" w:type="dxa"/>
            <w:tcBorders>
              <w:top w:val="single" w:sz="4" w:space="0" w:color="auto"/>
              <w:left w:val="nil"/>
              <w:bottom w:val="single" w:sz="4" w:space="0" w:color="auto"/>
              <w:right w:val="single" w:sz="4" w:space="0" w:color="auto"/>
            </w:tcBorders>
            <w:vAlign w:val="center"/>
            <w:hideMark/>
          </w:tcPr>
          <w:p w14:paraId="64144097"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338" w:type="dxa"/>
            <w:tcBorders>
              <w:top w:val="single" w:sz="4" w:space="0" w:color="auto"/>
              <w:left w:val="nil"/>
              <w:bottom w:val="single" w:sz="4" w:space="0" w:color="auto"/>
              <w:right w:val="single" w:sz="4" w:space="0" w:color="auto"/>
            </w:tcBorders>
            <w:vAlign w:val="center"/>
            <w:hideMark/>
          </w:tcPr>
          <w:p w14:paraId="77FECC00"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475" w:type="dxa"/>
            <w:tcBorders>
              <w:top w:val="single" w:sz="4" w:space="0" w:color="auto"/>
              <w:left w:val="nil"/>
              <w:bottom w:val="single" w:sz="4" w:space="0" w:color="auto"/>
              <w:right w:val="single" w:sz="4" w:space="0" w:color="auto"/>
            </w:tcBorders>
            <w:vAlign w:val="center"/>
            <w:hideMark/>
          </w:tcPr>
          <w:p w14:paraId="04E51277" w14:textId="5286967C"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384" w:type="dxa"/>
            <w:tcBorders>
              <w:top w:val="single" w:sz="4" w:space="0" w:color="auto"/>
              <w:left w:val="nil"/>
              <w:bottom w:val="single" w:sz="4" w:space="0" w:color="auto"/>
              <w:right w:val="single" w:sz="4" w:space="0" w:color="auto"/>
            </w:tcBorders>
            <w:vAlign w:val="center"/>
            <w:hideMark/>
          </w:tcPr>
          <w:p w14:paraId="63021973" w14:textId="7D350A86"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49" w:type="dxa"/>
            <w:tcBorders>
              <w:top w:val="single" w:sz="4" w:space="0" w:color="auto"/>
              <w:left w:val="nil"/>
              <w:bottom w:val="single" w:sz="4" w:space="0" w:color="auto"/>
              <w:right w:val="single" w:sz="4" w:space="0" w:color="auto"/>
            </w:tcBorders>
            <w:vAlign w:val="center"/>
            <w:hideMark/>
          </w:tcPr>
          <w:p w14:paraId="62972FC9" w14:textId="41981F7F"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18" w:type="dxa"/>
            <w:tcBorders>
              <w:top w:val="single" w:sz="4" w:space="0" w:color="auto"/>
              <w:left w:val="nil"/>
              <w:bottom w:val="single" w:sz="4" w:space="0" w:color="auto"/>
              <w:right w:val="single" w:sz="4" w:space="0" w:color="auto"/>
            </w:tcBorders>
            <w:vAlign w:val="center"/>
            <w:hideMark/>
          </w:tcPr>
          <w:p w14:paraId="5D111825" w14:textId="25FDD51A"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369" w:type="dxa"/>
            <w:tcBorders>
              <w:top w:val="single" w:sz="4" w:space="0" w:color="auto"/>
              <w:left w:val="nil"/>
              <w:bottom w:val="single" w:sz="4" w:space="0" w:color="auto"/>
              <w:right w:val="single" w:sz="4" w:space="0" w:color="auto"/>
            </w:tcBorders>
            <w:vAlign w:val="center"/>
          </w:tcPr>
          <w:p w14:paraId="6498057F" w14:textId="77777777" w:rsidR="00FA76A5" w:rsidRPr="00FA76A5" w:rsidRDefault="00FA76A5" w:rsidP="00FA76A5">
            <w:pPr>
              <w:spacing w:after="0" w:line="240" w:lineRule="auto"/>
              <w:jc w:val="center"/>
              <w:rPr>
                <w:rFonts w:ascii="GHEA Grapalat" w:eastAsia="Times New Roman" w:hAnsi="GHEA Grapalat" w:cs="Calibri"/>
                <w:b/>
                <w:bCs/>
                <w:kern w:val="0"/>
                <w:sz w:val="14"/>
                <w:szCs w:val="14"/>
                <w14:ligatures w14:val="none"/>
              </w:rPr>
            </w:pPr>
            <w:r w:rsidRPr="00FA76A5">
              <w:rPr>
                <w:rFonts w:ascii="GHEA Grapalat" w:eastAsia="Times New Roman" w:hAnsi="GHEA Grapalat" w:cs="Calibri"/>
                <w:b/>
                <w:bCs/>
                <w:kern w:val="0"/>
                <w:sz w:val="14"/>
                <w:szCs w:val="14"/>
                <w14:ligatures w14:val="none"/>
              </w:rPr>
              <w:t xml:space="preserve">Գույքի արժեքի րոշման համար նախատեսված գումարը </w:t>
            </w:r>
          </w:p>
          <w:p w14:paraId="25A71D47" w14:textId="3717D405" w:rsidR="00F03496" w:rsidRPr="007E6A0E" w:rsidRDefault="00FA76A5" w:rsidP="00FA76A5">
            <w:pPr>
              <w:spacing w:after="0" w:line="240" w:lineRule="auto"/>
              <w:jc w:val="center"/>
              <w:rPr>
                <w:rFonts w:ascii="GHEA Grapalat" w:eastAsia="Times New Roman" w:hAnsi="GHEA Grapalat" w:cs="Calibri"/>
                <w:b/>
                <w:bCs/>
                <w:kern w:val="0"/>
                <w:sz w:val="14"/>
                <w:szCs w:val="14"/>
                <w14:ligatures w14:val="none"/>
              </w:rPr>
            </w:pPr>
            <w:r w:rsidRPr="00FA76A5">
              <w:rPr>
                <w:rFonts w:ascii="GHEA Grapalat" w:eastAsia="Times New Roman" w:hAnsi="GHEA Grapalat" w:cs="Calibri"/>
                <w:b/>
                <w:bCs/>
                <w:kern w:val="0"/>
                <w:sz w:val="14"/>
                <w:szCs w:val="14"/>
                <w14:ligatures w14:val="none"/>
              </w:rPr>
              <w:t>/ՀՀ դրամ/</w:t>
            </w:r>
          </w:p>
        </w:tc>
      </w:tr>
      <w:tr w:rsidR="00F03496" w:rsidRPr="00AB701C" w14:paraId="2C43B4ED" w14:textId="171AE837" w:rsidTr="00781DB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F03496" w:rsidRPr="00AB701C"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F03496" w:rsidRPr="00DF4765" w:rsidRDefault="00F03496"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242" w:type="dxa"/>
            <w:tcBorders>
              <w:top w:val="single" w:sz="4" w:space="0" w:color="auto"/>
              <w:left w:val="nil"/>
              <w:bottom w:val="single" w:sz="4" w:space="0" w:color="auto"/>
              <w:right w:val="single" w:sz="4" w:space="0" w:color="auto"/>
            </w:tcBorders>
            <w:vAlign w:val="center"/>
            <w:hideMark/>
          </w:tcPr>
          <w:p w14:paraId="72035A43" w14:textId="0F98A469" w:rsidR="00F03496" w:rsidRPr="002A6D22"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2A6D22">
              <w:rPr>
                <w:rFonts w:ascii="GHEA Grapalat" w:eastAsia="Times New Roman" w:hAnsi="GHEA Grapalat" w:cs="Calibri"/>
                <w:kern w:val="0"/>
                <w:sz w:val="14"/>
                <w:szCs w:val="14"/>
                <w:lang w:val="hy-AM"/>
                <w14:ligatures w14:val="none"/>
              </w:rPr>
              <w:t>Շարժական գույք (</w:t>
            </w:r>
            <w:r w:rsidR="0017545F">
              <w:rPr>
                <w:rFonts w:ascii="GHEA Grapalat" w:eastAsia="Times New Roman" w:hAnsi="GHEA Grapalat" w:cs="Calibri"/>
                <w:kern w:val="0"/>
                <w:sz w:val="14"/>
                <w:szCs w:val="14"/>
                <w:lang w:val="hy-AM"/>
                <w14:ligatures w14:val="none"/>
              </w:rPr>
              <w:t>13</w:t>
            </w:r>
            <w:r>
              <w:rPr>
                <w:rFonts w:ascii="GHEA Grapalat" w:eastAsia="Times New Roman" w:hAnsi="GHEA Grapalat" w:cs="Calibri"/>
                <w:kern w:val="0"/>
                <w:sz w:val="14"/>
                <w:szCs w:val="14"/>
                <w:lang w:val="hy-AM"/>
                <w14:ligatures w14:val="none"/>
              </w:rPr>
              <w:t xml:space="preserve"> անվանում</w:t>
            </w:r>
            <w:r w:rsidRPr="002A6D22">
              <w:rPr>
                <w:rFonts w:ascii="GHEA Grapalat" w:eastAsia="Times New Roman" w:hAnsi="GHEA Grapalat" w:cs="Calibri"/>
                <w:kern w:val="0"/>
                <w:sz w:val="14"/>
                <w:szCs w:val="14"/>
                <w:lang w:val="hy-AM"/>
                <w14:ligatures w14:val="none"/>
              </w:rPr>
              <w:t>)</w:t>
            </w:r>
          </w:p>
        </w:tc>
        <w:tc>
          <w:tcPr>
            <w:tcW w:w="1417" w:type="dxa"/>
            <w:tcBorders>
              <w:top w:val="single" w:sz="4" w:space="0" w:color="auto"/>
              <w:left w:val="nil"/>
              <w:bottom w:val="single" w:sz="4" w:space="0" w:color="auto"/>
              <w:right w:val="single" w:sz="4" w:space="0" w:color="auto"/>
            </w:tcBorders>
            <w:vAlign w:val="center"/>
            <w:hideMark/>
          </w:tcPr>
          <w:p w14:paraId="51AE999D" w14:textId="77777777" w:rsidR="00781DBF"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781DBF">
              <w:rPr>
                <w:rFonts w:ascii="GHEA Grapalat" w:eastAsia="Microsoft JhengHei" w:hAnsi="GHEA Grapalat" w:cs="Microsoft JhengHei"/>
                <w:kern w:val="0"/>
                <w:sz w:val="14"/>
                <w:szCs w:val="14"/>
                <w:lang w:val="hy-AM"/>
                <w14:ligatures w14:val="none"/>
              </w:rPr>
              <w:t>ք</w:t>
            </w:r>
            <w:r w:rsidRPr="00781DBF">
              <w:rPr>
                <w:rFonts w:ascii="MS Mincho" w:eastAsia="MS Mincho" w:hAnsi="MS Mincho" w:cs="MS Mincho" w:hint="eastAsia"/>
                <w:kern w:val="0"/>
                <w:sz w:val="14"/>
                <w:szCs w:val="14"/>
                <w:lang w:val="hy-AM"/>
                <w14:ligatures w14:val="none"/>
              </w:rPr>
              <w:t>․</w:t>
            </w:r>
            <w:r w:rsidRPr="00781DBF">
              <w:rPr>
                <w:rFonts w:ascii="GHEA Grapalat" w:eastAsia="Times New Roman" w:hAnsi="GHEA Grapalat" w:cs="Calibri"/>
                <w:kern w:val="0"/>
                <w:sz w:val="14"/>
                <w:szCs w:val="14"/>
                <w:lang w:val="hy-AM"/>
                <w14:ligatures w14:val="none"/>
              </w:rPr>
              <w:t xml:space="preserve">Երևան, </w:t>
            </w:r>
            <w:r w:rsidR="00781DBF" w:rsidRPr="00781DBF">
              <w:rPr>
                <w:rFonts w:ascii="GHEA Grapalat" w:eastAsia="Times New Roman" w:hAnsi="GHEA Grapalat" w:cs="Calibri"/>
                <w:kern w:val="0"/>
                <w:sz w:val="14"/>
                <w:szCs w:val="14"/>
                <w:lang w:val="hy-AM"/>
                <w14:ligatures w14:val="none"/>
              </w:rPr>
              <w:t xml:space="preserve">Նալբանդյան 104 հասցե </w:t>
            </w:r>
          </w:p>
          <w:p w14:paraId="05AAA937" w14:textId="194A47BB" w:rsidR="00F03496" w:rsidRPr="00781DBF" w:rsidRDefault="00781DBF" w:rsidP="00F03496">
            <w:pPr>
              <w:spacing w:after="0" w:line="240" w:lineRule="auto"/>
              <w:jc w:val="center"/>
              <w:rPr>
                <w:rFonts w:ascii="GHEA Grapalat" w:eastAsia="Microsoft JhengHei" w:hAnsi="GHEA Grapalat" w:cs="Microsoft JhengHei"/>
                <w:kern w:val="0"/>
                <w:sz w:val="14"/>
                <w:szCs w:val="14"/>
                <w:lang w:val="hy-AM"/>
                <w14:ligatures w14:val="none"/>
              </w:rPr>
            </w:pPr>
            <w:r w:rsidRPr="00781DBF">
              <w:rPr>
                <w:rFonts w:ascii="GHEA Grapalat" w:eastAsia="Times New Roman" w:hAnsi="GHEA Grapalat" w:cs="Calibri"/>
                <w:kern w:val="0"/>
                <w:sz w:val="14"/>
                <w:szCs w:val="14"/>
                <w:lang w:val="hy-AM"/>
                <w14:ligatures w14:val="none"/>
              </w:rPr>
              <w:t>հեռ</w:t>
            </w:r>
            <w:r w:rsidRPr="00781DBF">
              <w:rPr>
                <w:rFonts w:ascii="MS Mincho" w:eastAsia="MS Mincho" w:hAnsi="MS Mincho" w:cs="MS Mincho" w:hint="eastAsia"/>
                <w:kern w:val="0"/>
                <w:sz w:val="14"/>
                <w:szCs w:val="14"/>
                <w:lang w:val="hy-AM"/>
                <w14:ligatures w14:val="none"/>
              </w:rPr>
              <w:t>․</w:t>
            </w:r>
            <w:r w:rsidRPr="00781DBF">
              <w:rPr>
                <w:rFonts w:ascii="GHEA Grapalat" w:eastAsia="Times New Roman" w:hAnsi="GHEA Grapalat" w:cs="Calibri"/>
                <w:kern w:val="0"/>
                <w:sz w:val="14"/>
                <w:szCs w:val="14"/>
                <w:lang w:val="hy-AM"/>
                <w14:ligatures w14:val="none"/>
              </w:rPr>
              <w:t xml:space="preserve"> 091-77-30-04</w:t>
            </w:r>
          </w:p>
        </w:tc>
        <w:tc>
          <w:tcPr>
            <w:tcW w:w="1338" w:type="dxa"/>
            <w:tcBorders>
              <w:top w:val="single" w:sz="4" w:space="0" w:color="auto"/>
              <w:left w:val="nil"/>
              <w:bottom w:val="single" w:sz="4" w:space="0" w:color="auto"/>
              <w:right w:val="single" w:sz="4" w:space="0" w:color="auto"/>
            </w:tcBorders>
            <w:vAlign w:val="center"/>
            <w:hideMark/>
          </w:tcPr>
          <w:p w14:paraId="7F2A539B" w14:textId="013AF5ED" w:rsidR="00F03496" w:rsidRPr="00CC38F0" w:rsidRDefault="00F03496" w:rsidP="00F03496">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Գործարանային արտադրության, չօգտագործված պահեստամասեր</w:t>
            </w:r>
          </w:p>
        </w:tc>
        <w:tc>
          <w:tcPr>
            <w:tcW w:w="1475" w:type="dxa"/>
            <w:tcBorders>
              <w:top w:val="single" w:sz="4" w:space="0" w:color="auto"/>
              <w:left w:val="nil"/>
              <w:bottom w:val="single" w:sz="4" w:space="0" w:color="auto"/>
              <w:right w:val="single" w:sz="4" w:space="0" w:color="auto"/>
            </w:tcBorders>
            <w:vAlign w:val="center"/>
            <w:hideMark/>
          </w:tcPr>
          <w:p w14:paraId="15D65D18" w14:textId="11561746" w:rsidR="00F03496" w:rsidRPr="00AB701C" w:rsidRDefault="0017545F"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733 000</w:t>
            </w:r>
          </w:p>
        </w:tc>
        <w:tc>
          <w:tcPr>
            <w:tcW w:w="1384" w:type="dxa"/>
            <w:tcBorders>
              <w:top w:val="single" w:sz="4" w:space="0" w:color="auto"/>
              <w:left w:val="nil"/>
              <w:bottom w:val="single" w:sz="4" w:space="0" w:color="auto"/>
              <w:right w:val="single" w:sz="4" w:space="0" w:color="auto"/>
            </w:tcBorders>
            <w:vAlign w:val="center"/>
            <w:hideMark/>
          </w:tcPr>
          <w:p w14:paraId="5BBE17E4" w14:textId="0DAC5DEA" w:rsidR="00F03496" w:rsidRPr="00AB701C" w:rsidRDefault="008B4FF9"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169 776</w:t>
            </w:r>
          </w:p>
        </w:tc>
        <w:tc>
          <w:tcPr>
            <w:tcW w:w="1249" w:type="dxa"/>
            <w:tcBorders>
              <w:top w:val="single" w:sz="4" w:space="0" w:color="auto"/>
              <w:left w:val="nil"/>
              <w:bottom w:val="single" w:sz="4" w:space="0" w:color="auto"/>
              <w:right w:val="single" w:sz="4" w:space="0" w:color="auto"/>
            </w:tcBorders>
            <w:vAlign w:val="center"/>
            <w:hideMark/>
          </w:tcPr>
          <w:p w14:paraId="12B7E3E9" w14:textId="031E108F" w:rsidR="00F03496" w:rsidRDefault="008B4FF9" w:rsidP="00F03496">
            <w:pPr>
              <w:spacing w:after="0" w:line="240" w:lineRule="auto"/>
              <w:ind w:left="210" w:hanging="44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67 910</w:t>
            </w:r>
          </w:p>
          <w:p w14:paraId="26A76C2F" w14:textId="0E815837" w:rsidR="00F03496" w:rsidRPr="00AB701C" w:rsidRDefault="00F03496" w:rsidP="00F03496">
            <w:pPr>
              <w:spacing w:after="0" w:line="240" w:lineRule="auto"/>
              <w:jc w:val="center"/>
              <w:rPr>
                <w:rFonts w:ascii="GHEA Grapalat" w:eastAsia="Times New Roman" w:hAnsi="GHEA Grapalat" w:cs="Calibri"/>
                <w:kern w:val="0"/>
                <w:sz w:val="14"/>
                <w:szCs w:val="14"/>
                <w:lang w:val="hy-AM"/>
                <w14:ligatures w14:val="none"/>
              </w:rPr>
            </w:pPr>
          </w:p>
        </w:tc>
        <w:tc>
          <w:tcPr>
            <w:tcW w:w="1218" w:type="dxa"/>
            <w:tcBorders>
              <w:top w:val="single" w:sz="4" w:space="0" w:color="auto"/>
              <w:left w:val="nil"/>
              <w:bottom w:val="single" w:sz="4" w:space="0" w:color="auto"/>
              <w:right w:val="single" w:sz="4" w:space="0" w:color="auto"/>
            </w:tcBorders>
            <w:vAlign w:val="center"/>
            <w:hideMark/>
          </w:tcPr>
          <w:p w14:paraId="7FEDFF31" w14:textId="1668F598" w:rsidR="00F03496" w:rsidRPr="00AB701C" w:rsidRDefault="0017545F"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F03496">
              <w:rPr>
                <w:rFonts w:ascii="GHEA Grapalat" w:eastAsia="Times New Roman" w:hAnsi="GHEA Grapalat" w:cs="Calibri"/>
                <w:kern w:val="0"/>
                <w:sz w:val="14"/>
                <w:szCs w:val="14"/>
                <w:lang w:val="hy-AM"/>
                <w14:ligatures w14:val="none"/>
              </w:rPr>
              <w:t>000</w:t>
            </w:r>
          </w:p>
        </w:tc>
        <w:tc>
          <w:tcPr>
            <w:tcW w:w="1369" w:type="dxa"/>
            <w:tcBorders>
              <w:top w:val="single" w:sz="4" w:space="0" w:color="auto"/>
              <w:left w:val="nil"/>
              <w:bottom w:val="single" w:sz="4" w:space="0" w:color="auto"/>
              <w:right w:val="single" w:sz="4" w:space="0" w:color="auto"/>
            </w:tcBorders>
            <w:vAlign w:val="center"/>
          </w:tcPr>
          <w:p w14:paraId="7E4B3B07" w14:textId="5EA250F1" w:rsidR="00F03496" w:rsidRDefault="0017545F"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45 980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5D7BC635" w14:textId="77777777" w:rsidR="009B0B57" w:rsidRPr="009B0B57" w:rsidRDefault="009B0B57" w:rsidP="009B0B57">
      <w:pPr>
        <w:spacing w:after="0" w:line="240" w:lineRule="auto"/>
        <w:ind w:firstLine="4860"/>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ՑԱՆԿ</w:t>
      </w:r>
    </w:p>
    <w:p w14:paraId="706FD929" w14:textId="77777777"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 xml:space="preserve">Հայաստանի Հանրապետության ազգային անվտանգության ծառայության հաշվեկշռում հաշվառված դասական աճուրդով </w:t>
      </w:r>
    </w:p>
    <w:p w14:paraId="0DEAE80B" w14:textId="7A556B9E"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օտարման ենթակա 1</w:t>
      </w:r>
      <w:r w:rsidR="0017545F">
        <w:rPr>
          <w:rFonts w:ascii="GHEA Grapalat" w:eastAsia="Times New Roman" w:hAnsi="GHEA Grapalat" w:cs="Sylfaen"/>
          <w:b/>
          <w:bCs/>
          <w:kern w:val="16"/>
          <w:sz w:val="20"/>
          <w:szCs w:val="20"/>
          <w:lang w:val="hy-AM"/>
          <w14:ligatures w14:val="none"/>
        </w:rPr>
        <w:t>3</w:t>
      </w:r>
      <w:r w:rsidRPr="009B0B57">
        <w:rPr>
          <w:rFonts w:ascii="GHEA Grapalat" w:eastAsia="Times New Roman" w:hAnsi="GHEA Grapalat" w:cs="Sylfaen"/>
          <w:b/>
          <w:bCs/>
          <w:kern w:val="16"/>
          <w:sz w:val="20"/>
          <w:szCs w:val="20"/>
          <w:lang w:val="hy-AM"/>
          <w14:ligatures w14:val="none"/>
        </w:rPr>
        <w:t xml:space="preserve"> անվանում շարժական գույքի</w:t>
      </w:r>
    </w:p>
    <w:p w14:paraId="07D4A213" w14:textId="77777777"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p>
    <w:tbl>
      <w:tblPr>
        <w:tblW w:w="7759" w:type="dxa"/>
        <w:jc w:val="center"/>
        <w:tblLook w:val="04A0" w:firstRow="1" w:lastRow="0" w:firstColumn="1" w:lastColumn="0" w:noHBand="0" w:noVBand="1"/>
      </w:tblPr>
      <w:tblGrid>
        <w:gridCol w:w="598"/>
        <w:gridCol w:w="3396"/>
        <w:gridCol w:w="2321"/>
        <w:gridCol w:w="1444"/>
      </w:tblGrid>
      <w:tr w:rsidR="009B0B57" w:rsidRPr="00BC1D9F" w14:paraId="0079949D" w14:textId="77777777" w:rsidTr="00D707F4">
        <w:trPr>
          <w:trHeight w:val="286"/>
          <w:jc w:val="center"/>
        </w:trPr>
        <w:tc>
          <w:tcPr>
            <w:tcW w:w="598" w:type="dxa"/>
            <w:tcBorders>
              <w:top w:val="single" w:sz="4" w:space="0" w:color="auto"/>
              <w:left w:val="single" w:sz="4" w:space="0" w:color="auto"/>
              <w:bottom w:val="single" w:sz="4" w:space="0" w:color="auto"/>
              <w:right w:val="single" w:sz="4" w:space="0" w:color="auto"/>
            </w:tcBorders>
            <w:noWrap/>
            <w:vAlign w:val="center"/>
            <w:hideMark/>
          </w:tcPr>
          <w:p w14:paraId="035A6F99"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Հ/Հ</w:t>
            </w:r>
          </w:p>
        </w:tc>
        <w:tc>
          <w:tcPr>
            <w:tcW w:w="3396" w:type="dxa"/>
            <w:tcBorders>
              <w:top w:val="single" w:sz="4" w:space="0" w:color="auto"/>
              <w:left w:val="nil"/>
              <w:bottom w:val="single" w:sz="4" w:space="0" w:color="auto"/>
              <w:right w:val="single" w:sz="4" w:space="0" w:color="auto"/>
            </w:tcBorders>
            <w:noWrap/>
            <w:vAlign w:val="center"/>
            <w:hideMark/>
          </w:tcPr>
          <w:p w14:paraId="3F77F901"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Պահեստամասի անվանումը</w:t>
            </w:r>
          </w:p>
        </w:tc>
        <w:tc>
          <w:tcPr>
            <w:tcW w:w="2321" w:type="dxa"/>
            <w:tcBorders>
              <w:top w:val="single" w:sz="4" w:space="0" w:color="auto"/>
              <w:left w:val="nil"/>
              <w:bottom w:val="single" w:sz="4" w:space="0" w:color="auto"/>
              <w:right w:val="single" w:sz="4" w:space="0" w:color="auto"/>
            </w:tcBorders>
            <w:noWrap/>
            <w:vAlign w:val="center"/>
            <w:hideMark/>
          </w:tcPr>
          <w:p w14:paraId="78986C95"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Պատկանելիությունը ըստ ավտեմեքենայի</w:t>
            </w:r>
          </w:p>
        </w:tc>
        <w:tc>
          <w:tcPr>
            <w:tcW w:w="1444" w:type="dxa"/>
            <w:tcBorders>
              <w:top w:val="single" w:sz="4" w:space="0" w:color="auto"/>
              <w:left w:val="nil"/>
              <w:bottom w:val="single" w:sz="4" w:space="0" w:color="auto"/>
              <w:right w:val="single" w:sz="4" w:space="0" w:color="auto"/>
            </w:tcBorders>
            <w:noWrap/>
            <w:vAlign w:val="center"/>
            <w:hideMark/>
          </w:tcPr>
          <w:p w14:paraId="0A8A8C70"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Քանակը /հատ/</w:t>
            </w:r>
          </w:p>
        </w:tc>
      </w:tr>
      <w:tr w:rsidR="009B0B57" w:rsidRPr="00BC1D9F" w14:paraId="7B9F6D9E"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5346F67E"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c>
          <w:tcPr>
            <w:tcW w:w="3396" w:type="dxa"/>
            <w:tcBorders>
              <w:top w:val="nil"/>
              <w:left w:val="nil"/>
              <w:bottom w:val="single" w:sz="4" w:space="0" w:color="auto"/>
              <w:right w:val="single" w:sz="4" w:space="0" w:color="auto"/>
            </w:tcBorders>
            <w:noWrap/>
            <w:vAlign w:val="center"/>
            <w:hideMark/>
          </w:tcPr>
          <w:p w14:paraId="646B2719"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Ղեկային մեխանիզմ</w:t>
            </w:r>
          </w:p>
        </w:tc>
        <w:tc>
          <w:tcPr>
            <w:tcW w:w="2321" w:type="dxa"/>
            <w:tcBorders>
              <w:top w:val="nil"/>
              <w:left w:val="nil"/>
              <w:bottom w:val="single" w:sz="4" w:space="0" w:color="auto"/>
              <w:right w:val="single" w:sz="4" w:space="0" w:color="auto"/>
            </w:tcBorders>
            <w:noWrap/>
            <w:vAlign w:val="center"/>
            <w:hideMark/>
          </w:tcPr>
          <w:p w14:paraId="7DC7E1E4"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7831D2AC"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9B0B57" w:rsidRPr="00BC1D9F" w14:paraId="77B222E9"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2E3D3B5D"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w:t>
            </w:r>
          </w:p>
        </w:tc>
        <w:tc>
          <w:tcPr>
            <w:tcW w:w="3396" w:type="dxa"/>
            <w:tcBorders>
              <w:top w:val="nil"/>
              <w:left w:val="nil"/>
              <w:bottom w:val="single" w:sz="4" w:space="0" w:color="auto"/>
              <w:right w:val="single" w:sz="4" w:space="0" w:color="auto"/>
            </w:tcBorders>
            <w:noWrap/>
            <w:vAlign w:val="center"/>
            <w:hideMark/>
          </w:tcPr>
          <w:p w14:paraId="7E1B2716"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Ղեկային ձգանի ծայրակալ</w:t>
            </w:r>
          </w:p>
        </w:tc>
        <w:tc>
          <w:tcPr>
            <w:tcW w:w="2321" w:type="dxa"/>
            <w:tcBorders>
              <w:top w:val="nil"/>
              <w:left w:val="nil"/>
              <w:bottom w:val="single" w:sz="4" w:space="0" w:color="auto"/>
              <w:right w:val="single" w:sz="4" w:space="0" w:color="auto"/>
            </w:tcBorders>
            <w:noWrap/>
            <w:vAlign w:val="center"/>
            <w:hideMark/>
          </w:tcPr>
          <w:p w14:paraId="72B7820E"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05055816"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10</w:t>
            </w:r>
          </w:p>
        </w:tc>
      </w:tr>
      <w:tr w:rsidR="009B0B57" w:rsidRPr="00BC1D9F" w14:paraId="4B1C5F76"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07F23BEF"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w:t>
            </w:r>
          </w:p>
        </w:tc>
        <w:tc>
          <w:tcPr>
            <w:tcW w:w="3396" w:type="dxa"/>
            <w:tcBorders>
              <w:top w:val="nil"/>
              <w:left w:val="nil"/>
              <w:bottom w:val="single" w:sz="4" w:space="0" w:color="auto"/>
              <w:right w:val="single" w:sz="4" w:space="0" w:color="auto"/>
            </w:tcBorders>
            <w:noWrap/>
            <w:vAlign w:val="center"/>
            <w:hideMark/>
          </w:tcPr>
          <w:p w14:paraId="72F1F9E4"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Առջևի հարվածամեղմիչի թաս</w:t>
            </w:r>
          </w:p>
        </w:tc>
        <w:tc>
          <w:tcPr>
            <w:tcW w:w="2321" w:type="dxa"/>
            <w:tcBorders>
              <w:top w:val="nil"/>
              <w:left w:val="nil"/>
              <w:bottom w:val="single" w:sz="4" w:space="0" w:color="auto"/>
              <w:right w:val="single" w:sz="4" w:space="0" w:color="auto"/>
            </w:tcBorders>
            <w:noWrap/>
            <w:vAlign w:val="center"/>
            <w:hideMark/>
          </w:tcPr>
          <w:p w14:paraId="480C9743"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2613D3DC"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5</w:t>
            </w:r>
          </w:p>
        </w:tc>
      </w:tr>
      <w:tr w:rsidR="009B0B57" w:rsidRPr="00BC1D9F" w14:paraId="61E43445"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1A871719"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4</w:t>
            </w:r>
          </w:p>
        </w:tc>
        <w:tc>
          <w:tcPr>
            <w:tcW w:w="3396" w:type="dxa"/>
            <w:tcBorders>
              <w:top w:val="nil"/>
              <w:left w:val="nil"/>
              <w:bottom w:val="single" w:sz="4" w:space="0" w:color="auto"/>
              <w:right w:val="single" w:sz="4" w:space="0" w:color="auto"/>
            </w:tcBorders>
            <w:noWrap/>
            <w:vAlign w:val="center"/>
            <w:hideMark/>
          </w:tcPr>
          <w:p w14:paraId="4B8DDCC5"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Անվաբացքի վռան</w:t>
            </w:r>
          </w:p>
        </w:tc>
        <w:tc>
          <w:tcPr>
            <w:tcW w:w="2321" w:type="dxa"/>
            <w:tcBorders>
              <w:top w:val="nil"/>
              <w:left w:val="nil"/>
              <w:bottom w:val="single" w:sz="4" w:space="0" w:color="auto"/>
              <w:right w:val="single" w:sz="4" w:space="0" w:color="auto"/>
            </w:tcBorders>
            <w:noWrap/>
            <w:vAlign w:val="center"/>
            <w:hideMark/>
          </w:tcPr>
          <w:p w14:paraId="1C5B3E5F"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73747CF4"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9</w:t>
            </w:r>
          </w:p>
        </w:tc>
      </w:tr>
      <w:tr w:rsidR="009B0B57" w:rsidRPr="00BC1D9F" w14:paraId="78CC9248"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0AB6149C"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5</w:t>
            </w:r>
          </w:p>
        </w:tc>
        <w:tc>
          <w:tcPr>
            <w:tcW w:w="3396" w:type="dxa"/>
            <w:tcBorders>
              <w:top w:val="nil"/>
              <w:left w:val="nil"/>
              <w:bottom w:val="single" w:sz="4" w:space="0" w:color="auto"/>
              <w:right w:val="single" w:sz="4" w:space="0" w:color="auto"/>
            </w:tcBorders>
            <w:noWrap/>
            <w:vAlign w:val="center"/>
            <w:hideMark/>
          </w:tcPr>
          <w:p w14:paraId="06415A79"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Փոխանցման տուփի վռան</w:t>
            </w:r>
          </w:p>
        </w:tc>
        <w:tc>
          <w:tcPr>
            <w:tcW w:w="2321" w:type="dxa"/>
            <w:tcBorders>
              <w:top w:val="nil"/>
              <w:left w:val="nil"/>
              <w:bottom w:val="single" w:sz="4" w:space="0" w:color="auto"/>
              <w:right w:val="single" w:sz="4" w:space="0" w:color="auto"/>
            </w:tcBorders>
            <w:noWrap/>
            <w:vAlign w:val="center"/>
            <w:hideMark/>
          </w:tcPr>
          <w:p w14:paraId="14389778"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5A17A352"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w:t>
            </w:r>
          </w:p>
        </w:tc>
      </w:tr>
      <w:tr w:rsidR="009B0B57" w:rsidRPr="00BC1D9F" w14:paraId="5F1D3059"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5B14C8D1"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6</w:t>
            </w:r>
          </w:p>
        </w:tc>
        <w:tc>
          <w:tcPr>
            <w:tcW w:w="3396" w:type="dxa"/>
            <w:tcBorders>
              <w:top w:val="nil"/>
              <w:left w:val="nil"/>
              <w:bottom w:val="single" w:sz="4" w:space="0" w:color="auto"/>
              <w:right w:val="single" w:sz="4" w:space="0" w:color="auto"/>
            </w:tcBorders>
            <w:noWrap/>
            <w:vAlign w:val="center"/>
            <w:hideMark/>
          </w:tcPr>
          <w:p w14:paraId="4768F316"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Առջևի հարվածամեղմիչ</w:t>
            </w:r>
          </w:p>
        </w:tc>
        <w:tc>
          <w:tcPr>
            <w:tcW w:w="2321" w:type="dxa"/>
            <w:tcBorders>
              <w:top w:val="nil"/>
              <w:left w:val="nil"/>
              <w:bottom w:val="single" w:sz="4" w:space="0" w:color="auto"/>
              <w:right w:val="single" w:sz="4" w:space="0" w:color="auto"/>
            </w:tcBorders>
            <w:noWrap/>
            <w:vAlign w:val="center"/>
            <w:hideMark/>
          </w:tcPr>
          <w:p w14:paraId="204261D2"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2DAF6C10"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w:t>
            </w:r>
          </w:p>
        </w:tc>
      </w:tr>
      <w:tr w:rsidR="009B0B57" w:rsidRPr="00BC1D9F" w14:paraId="11091E05"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7DD4B6F2"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7</w:t>
            </w:r>
          </w:p>
        </w:tc>
        <w:tc>
          <w:tcPr>
            <w:tcW w:w="3396" w:type="dxa"/>
            <w:tcBorders>
              <w:top w:val="nil"/>
              <w:left w:val="nil"/>
              <w:bottom w:val="single" w:sz="4" w:space="0" w:color="auto"/>
              <w:right w:val="single" w:sz="4" w:space="0" w:color="auto"/>
            </w:tcBorders>
            <w:noWrap/>
            <w:vAlign w:val="center"/>
            <w:hideMark/>
          </w:tcPr>
          <w:p w14:paraId="647B6257"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Հետևի կախոցի լծակ</w:t>
            </w:r>
          </w:p>
        </w:tc>
        <w:tc>
          <w:tcPr>
            <w:tcW w:w="2321" w:type="dxa"/>
            <w:tcBorders>
              <w:top w:val="nil"/>
              <w:left w:val="nil"/>
              <w:bottom w:val="single" w:sz="4" w:space="0" w:color="auto"/>
              <w:right w:val="single" w:sz="4" w:space="0" w:color="auto"/>
            </w:tcBorders>
            <w:noWrap/>
            <w:vAlign w:val="center"/>
            <w:hideMark/>
          </w:tcPr>
          <w:p w14:paraId="6C788A54"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675FB9D7"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8</w:t>
            </w:r>
          </w:p>
        </w:tc>
      </w:tr>
      <w:tr w:rsidR="009B0B57" w:rsidRPr="00BC1D9F" w14:paraId="6ECF26C0"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25D163DC"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8</w:t>
            </w:r>
          </w:p>
        </w:tc>
        <w:tc>
          <w:tcPr>
            <w:tcW w:w="3396" w:type="dxa"/>
            <w:tcBorders>
              <w:top w:val="nil"/>
              <w:left w:val="nil"/>
              <w:bottom w:val="single" w:sz="4" w:space="0" w:color="auto"/>
              <w:right w:val="single" w:sz="4" w:space="0" w:color="auto"/>
            </w:tcBorders>
            <w:noWrap/>
            <w:vAlign w:val="center"/>
            <w:hideMark/>
          </w:tcPr>
          <w:p w14:paraId="6CF0B1AE"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Շարժիչի բարձիկ</w:t>
            </w:r>
          </w:p>
        </w:tc>
        <w:tc>
          <w:tcPr>
            <w:tcW w:w="2321" w:type="dxa"/>
            <w:tcBorders>
              <w:top w:val="nil"/>
              <w:left w:val="nil"/>
              <w:bottom w:val="single" w:sz="4" w:space="0" w:color="auto"/>
              <w:right w:val="single" w:sz="4" w:space="0" w:color="auto"/>
            </w:tcBorders>
            <w:noWrap/>
            <w:vAlign w:val="center"/>
            <w:hideMark/>
          </w:tcPr>
          <w:p w14:paraId="68DD5A58"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0EDFBECF"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8</w:t>
            </w:r>
          </w:p>
        </w:tc>
      </w:tr>
      <w:tr w:rsidR="009B0B57" w:rsidRPr="00BC1D9F" w14:paraId="40999B4C"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1C0E9275"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9</w:t>
            </w:r>
          </w:p>
        </w:tc>
        <w:tc>
          <w:tcPr>
            <w:tcW w:w="3396" w:type="dxa"/>
            <w:tcBorders>
              <w:top w:val="nil"/>
              <w:left w:val="nil"/>
              <w:bottom w:val="single" w:sz="4" w:space="0" w:color="auto"/>
              <w:right w:val="single" w:sz="4" w:space="0" w:color="auto"/>
            </w:tcBorders>
            <w:noWrap/>
            <w:vAlign w:val="center"/>
            <w:hideMark/>
          </w:tcPr>
          <w:p w14:paraId="76154BF9"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Ղեկային համակարգի փոշեթիկնոց</w:t>
            </w:r>
          </w:p>
        </w:tc>
        <w:tc>
          <w:tcPr>
            <w:tcW w:w="2321" w:type="dxa"/>
            <w:tcBorders>
              <w:top w:val="nil"/>
              <w:left w:val="nil"/>
              <w:bottom w:val="single" w:sz="4" w:space="0" w:color="auto"/>
              <w:right w:val="single" w:sz="4" w:space="0" w:color="auto"/>
            </w:tcBorders>
            <w:noWrap/>
            <w:vAlign w:val="center"/>
            <w:hideMark/>
          </w:tcPr>
          <w:p w14:paraId="2A107583"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5478E55A"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9B0B57" w:rsidRPr="00BC1D9F" w14:paraId="33682810"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5FE788DA"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10</w:t>
            </w:r>
          </w:p>
        </w:tc>
        <w:tc>
          <w:tcPr>
            <w:tcW w:w="3396" w:type="dxa"/>
            <w:tcBorders>
              <w:top w:val="nil"/>
              <w:left w:val="nil"/>
              <w:bottom w:val="single" w:sz="4" w:space="0" w:color="auto"/>
              <w:right w:val="single" w:sz="4" w:space="0" w:color="auto"/>
            </w:tcBorders>
            <w:noWrap/>
            <w:vAlign w:val="center"/>
            <w:hideMark/>
          </w:tcPr>
          <w:p w14:paraId="5079EFA8"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Առջևի անվակունդի առանցքակալ</w:t>
            </w:r>
          </w:p>
        </w:tc>
        <w:tc>
          <w:tcPr>
            <w:tcW w:w="2321" w:type="dxa"/>
            <w:tcBorders>
              <w:top w:val="nil"/>
              <w:left w:val="nil"/>
              <w:bottom w:val="single" w:sz="4" w:space="0" w:color="auto"/>
              <w:right w:val="single" w:sz="4" w:space="0" w:color="auto"/>
            </w:tcBorders>
            <w:noWrap/>
            <w:vAlign w:val="center"/>
            <w:hideMark/>
          </w:tcPr>
          <w:p w14:paraId="70EBDF6A"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23E6C81E"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w:t>
            </w:r>
          </w:p>
        </w:tc>
      </w:tr>
      <w:tr w:rsidR="009B0B57" w:rsidRPr="00BC1D9F" w14:paraId="4438EF0F" w14:textId="77777777" w:rsidTr="00D707F4">
        <w:trPr>
          <w:trHeight w:val="286"/>
          <w:jc w:val="center"/>
        </w:trPr>
        <w:tc>
          <w:tcPr>
            <w:tcW w:w="598" w:type="dxa"/>
            <w:tcBorders>
              <w:top w:val="nil"/>
              <w:left w:val="single" w:sz="4" w:space="0" w:color="auto"/>
              <w:bottom w:val="single" w:sz="4" w:space="0" w:color="auto"/>
              <w:right w:val="single" w:sz="4" w:space="0" w:color="auto"/>
            </w:tcBorders>
            <w:noWrap/>
            <w:vAlign w:val="center"/>
            <w:hideMark/>
          </w:tcPr>
          <w:p w14:paraId="3DD5C388"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11</w:t>
            </w:r>
          </w:p>
        </w:tc>
        <w:tc>
          <w:tcPr>
            <w:tcW w:w="3396" w:type="dxa"/>
            <w:tcBorders>
              <w:top w:val="nil"/>
              <w:left w:val="nil"/>
              <w:bottom w:val="single" w:sz="4" w:space="0" w:color="auto"/>
              <w:right w:val="single" w:sz="4" w:space="0" w:color="auto"/>
            </w:tcBorders>
            <w:noWrap/>
            <w:vAlign w:val="center"/>
            <w:hideMark/>
          </w:tcPr>
          <w:p w14:paraId="4CBB0A74"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Օդորակիչի զտիչ</w:t>
            </w:r>
          </w:p>
        </w:tc>
        <w:tc>
          <w:tcPr>
            <w:tcW w:w="2321" w:type="dxa"/>
            <w:tcBorders>
              <w:top w:val="nil"/>
              <w:left w:val="nil"/>
              <w:bottom w:val="single" w:sz="4" w:space="0" w:color="auto"/>
              <w:right w:val="single" w:sz="4" w:space="0" w:color="auto"/>
            </w:tcBorders>
            <w:noWrap/>
            <w:vAlign w:val="center"/>
            <w:hideMark/>
          </w:tcPr>
          <w:p w14:paraId="3E8CDA02"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nil"/>
              <w:left w:val="nil"/>
              <w:bottom w:val="single" w:sz="4" w:space="0" w:color="auto"/>
              <w:right w:val="single" w:sz="4" w:space="0" w:color="auto"/>
            </w:tcBorders>
            <w:noWrap/>
            <w:vAlign w:val="center"/>
            <w:hideMark/>
          </w:tcPr>
          <w:p w14:paraId="3C945EB6"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9B0B57" w:rsidRPr="00BC1D9F" w14:paraId="5117C3D0" w14:textId="77777777" w:rsidTr="00D707F4">
        <w:trPr>
          <w:trHeight w:val="286"/>
          <w:jc w:val="center"/>
        </w:trPr>
        <w:tc>
          <w:tcPr>
            <w:tcW w:w="598" w:type="dxa"/>
            <w:tcBorders>
              <w:top w:val="single" w:sz="4" w:space="0" w:color="auto"/>
              <w:left w:val="single" w:sz="4" w:space="0" w:color="auto"/>
              <w:bottom w:val="single" w:sz="4" w:space="0" w:color="auto"/>
              <w:right w:val="single" w:sz="4" w:space="0" w:color="auto"/>
            </w:tcBorders>
            <w:noWrap/>
            <w:vAlign w:val="center"/>
            <w:hideMark/>
          </w:tcPr>
          <w:p w14:paraId="5737F055"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lastRenderedPageBreak/>
              <w:t>12</w:t>
            </w:r>
          </w:p>
        </w:tc>
        <w:tc>
          <w:tcPr>
            <w:tcW w:w="3396" w:type="dxa"/>
            <w:tcBorders>
              <w:top w:val="single" w:sz="4" w:space="0" w:color="auto"/>
              <w:left w:val="nil"/>
              <w:bottom w:val="single" w:sz="4" w:space="0" w:color="auto"/>
              <w:right w:val="single" w:sz="4" w:space="0" w:color="auto"/>
            </w:tcBorders>
            <w:noWrap/>
            <w:vAlign w:val="center"/>
            <w:hideMark/>
          </w:tcPr>
          <w:p w14:paraId="180BDD93"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Ղեկի ձող</w:t>
            </w:r>
          </w:p>
        </w:tc>
        <w:tc>
          <w:tcPr>
            <w:tcW w:w="2321" w:type="dxa"/>
            <w:tcBorders>
              <w:top w:val="single" w:sz="4" w:space="0" w:color="auto"/>
              <w:left w:val="nil"/>
              <w:bottom w:val="single" w:sz="4" w:space="0" w:color="auto"/>
              <w:right w:val="single" w:sz="4" w:space="0" w:color="auto"/>
            </w:tcBorders>
            <w:noWrap/>
            <w:vAlign w:val="center"/>
            <w:hideMark/>
          </w:tcPr>
          <w:p w14:paraId="1A400B13"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Ալտիմա</w:t>
            </w:r>
          </w:p>
        </w:tc>
        <w:tc>
          <w:tcPr>
            <w:tcW w:w="1444" w:type="dxa"/>
            <w:tcBorders>
              <w:top w:val="single" w:sz="4" w:space="0" w:color="auto"/>
              <w:left w:val="nil"/>
              <w:bottom w:val="single" w:sz="4" w:space="0" w:color="auto"/>
              <w:right w:val="single" w:sz="4" w:space="0" w:color="auto"/>
            </w:tcBorders>
            <w:noWrap/>
            <w:vAlign w:val="center"/>
            <w:hideMark/>
          </w:tcPr>
          <w:p w14:paraId="25F593FF"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9B0B57" w:rsidRPr="00BC1D9F" w14:paraId="364F8454" w14:textId="77777777" w:rsidTr="00D707F4">
        <w:trPr>
          <w:trHeight w:val="286"/>
          <w:jc w:val="center"/>
        </w:trPr>
        <w:tc>
          <w:tcPr>
            <w:tcW w:w="598" w:type="dxa"/>
            <w:tcBorders>
              <w:top w:val="single" w:sz="4" w:space="0" w:color="auto"/>
              <w:left w:val="single" w:sz="4" w:space="0" w:color="auto"/>
              <w:bottom w:val="single" w:sz="4" w:space="0" w:color="auto"/>
              <w:right w:val="single" w:sz="4" w:space="0" w:color="auto"/>
            </w:tcBorders>
            <w:noWrap/>
            <w:vAlign w:val="center"/>
            <w:hideMark/>
          </w:tcPr>
          <w:p w14:paraId="17BFDF54"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13</w:t>
            </w:r>
          </w:p>
        </w:tc>
        <w:tc>
          <w:tcPr>
            <w:tcW w:w="3396" w:type="dxa"/>
            <w:tcBorders>
              <w:top w:val="single" w:sz="4" w:space="0" w:color="auto"/>
              <w:left w:val="nil"/>
              <w:bottom w:val="single" w:sz="4" w:space="0" w:color="auto"/>
              <w:right w:val="single" w:sz="4" w:space="0" w:color="auto"/>
            </w:tcBorders>
            <w:noWrap/>
            <w:vAlign w:val="center"/>
            <w:hideMark/>
          </w:tcPr>
          <w:p w14:paraId="36E7480C"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Հետևի ձգաձող (ներքևի)</w:t>
            </w:r>
          </w:p>
        </w:tc>
        <w:tc>
          <w:tcPr>
            <w:tcW w:w="2321" w:type="dxa"/>
            <w:tcBorders>
              <w:top w:val="single" w:sz="4" w:space="0" w:color="auto"/>
              <w:left w:val="nil"/>
              <w:bottom w:val="single" w:sz="4" w:space="0" w:color="auto"/>
              <w:right w:val="single" w:sz="4" w:space="0" w:color="auto"/>
            </w:tcBorders>
            <w:noWrap/>
            <w:vAlign w:val="center"/>
            <w:hideMark/>
          </w:tcPr>
          <w:p w14:paraId="61C3C67B"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Նիսսան Մաքսիմա</w:t>
            </w:r>
          </w:p>
        </w:tc>
        <w:tc>
          <w:tcPr>
            <w:tcW w:w="1444" w:type="dxa"/>
            <w:tcBorders>
              <w:top w:val="single" w:sz="4" w:space="0" w:color="auto"/>
              <w:left w:val="nil"/>
              <w:bottom w:val="single" w:sz="4" w:space="0" w:color="auto"/>
              <w:right w:val="single" w:sz="4" w:space="0" w:color="auto"/>
            </w:tcBorders>
            <w:noWrap/>
            <w:vAlign w:val="center"/>
            <w:hideMark/>
          </w:tcPr>
          <w:p w14:paraId="2EA23985"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bl>
    <w:p w14:paraId="22835E9D" w14:textId="77777777" w:rsidR="00D707F4" w:rsidRDefault="00D707F4" w:rsidP="00A67184">
      <w:pPr>
        <w:spacing w:line="240" w:lineRule="auto"/>
        <w:ind w:left="-284" w:right="-360" w:hanging="256"/>
        <w:jc w:val="both"/>
        <w:rPr>
          <w:rFonts w:ascii="GHEA Grapalat" w:hAnsi="GHEA Grapalat"/>
          <w:b/>
          <w:bCs/>
          <w:i/>
          <w:iCs/>
          <w:sz w:val="18"/>
          <w:szCs w:val="18"/>
        </w:rPr>
      </w:pPr>
    </w:p>
    <w:p w14:paraId="12F20E81" w14:textId="46CF8739"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382AB7">
        <w:rPr>
          <w:rFonts w:ascii="GHEA Grapalat" w:hAnsi="GHEA Grapalat"/>
          <w:b/>
          <w:bCs/>
          <w:i/>
          <w:iCs/>
          <w:sz w:val="18"/>
          <w:szCs w:val="18"/>
        </w:rPr>
        <w:t>(</w:t>
      </w:r>
      <w:r w:rsidRPr="00382AB7">
        <w:rPr>
          <w:rFonts w:ascii="GHEA Grapalat" w:hAnsi="GHEA Grapalat"/>
          <w:b/>
          <w:bCs/>
          <w:i/>
          <w:iCs/>
          <w:sz w:val="18"/>
          <w:szCs w:val="18"/>
          <w:lang w:val="hy-AM"/>
        </w:rPr>
        <w:t>հասցե` ք.Երևան, Տիգրան Մեծի պող. 4</w:t>
      </w:r>
      <w:r w:rsidRPr="00382AB7">
        <w:rPr>
          <w:rFonts w:ascii="GHEA Grapalat" w:hAnsi="GHEA Grapalat"/>
          <w:b/>
          <w:bCs/>
          <w:i/>
          <w:iCs/>
          <w:sz w:val="18"/>
          <w:szCs w:val="18"/>
        </w:rPr>
        <w:t>)</w:t>
      </w:r>
      <w:r w:rsidRPr="00382AB7">
        <w:rPr>
          <w:rFonts w:ascii="GHEA Grapalat" w:hAnsi="GHEA Grapalat"/>
          <w:b/>
          <w:bCs/>
          <w:i/>
          <w:iCs/>
          <w:sz w:val="18"/>
          <w:szCs w:val="18"/>
          <w:lang w:val="hy-AM"/>
        </w:rPr>
        <w:t>։</w:t>
      </w:r>
    </w:p>
    <w:p w14:paraId="0504BCA5" w14:textId="71137811"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6B5D106F" w14:textId="77777777" w:rsidR="00A67184" w:rsidRP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74AC4FA" w14:textId="77777777" w:rsid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w:t>
      </w:r>
      <w:r w:rsidR="002F76E3" w:rsidRPr="00382AB7">
        <w:rPr>
          <w:rFonts w:ascii="GHEA Grapalat" w:hAnsi="GHEA Grapalat"/>
          <w:b/>
          <w:bCs/>
          <w:i/>
          <w:iCs/>
          <w:sz w:val="18"/>
          <w:szCs w:val="18"/>
          <w:lang w:val="hy-AM"/>
        </w:rPr>
        <w:t xml:space="preserve">* </w:t>
      </w:r>
    </w:p>
    <w:p w14:paraId="6AD5C212" w14:textId="77777777" w:rsidR="00D97D15" w:rsidRPr="00D97D15" w:rsidRDefault="002F76E3" w:rsidP="00D97D15">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Աճուրդի վերաբերյալ անհրաժեշտ և լրացուցիչ տեղեկատվություն ու տեխնիկական աջակցություն ստանալու համար Մասնակիցները կարող են զանգահարել </w:t>
      </w:r>
      <w:r w:rsidR="00D97D15" w:rsidRPr="00D97D15">
        <w:rPr>
          <w:rFonts w:ascii="GHEA Grapalat" w:hAnsi="GHEA Grapalat"/>
          <w:b/>
          <w:bCs/>
          <w:i/>
          <w:iCs/>
          <w:sz w:val="18"/>
          <w:szCs w:val="18"/>
          <w:lang w:val="hy-AM"/>
        </w:rPr>
        <w:t>091-77-30-04 հեռախոսահամարին կամ այցելել Հայաստանի Հանրապետության ազգային անվտանգության ծառայություն՝ ք</w:t>
      </w:r>
      <w:r w:rsidR="00D97D15" w:rsidRPr="00D97D15">
        <w:rPr>
          <w:rFonts w:ascii="MS Mincho" w:eastAsia="MS Mincho" w:hAnsi="MS Mincho" w:cs="MS Mincho" w:hint="eastAsia"/>
          <w:b/>
          <w:bCs/>
          <w:i/>
          <w:iCs/>
          <w:sz w:val="18"/>
          <w:szCs w:val="18"/>
          <w:lang w:val="hy-AM"/>
        </w:rPr>
        <w:t>․</w:t>
      </w:r>
      <w:r w:rsidR="00D97D15" w:rsidRPr="00D97D15">
        <w:rPr>
          <w:rFonts w:ascii="GHEA Grapalat" w:hAnsi="GHEA Grapalat"/>
          <w:b/>
          <w:bCs/>
          <w:i/>
          <w:iCs/>
          <w:sz w:val="18"/>
          <w:szCs w:val="18"/>
          <w:lang w:val="hy-AM"/>
        </w:rPr>
        <w:t>Երևան Նալբանդյան 104։</w:t>
      </w:r>
    </w:p>
    <w:p w14:paraId="149B7A5D" w14:textId="25832673"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lastRenderedPageBreak/>
        <w:t>4) հաղթողի կողմից տրված լիազորագիրը (եթե արձանագրությունն ստորագրում է լիազորված անձը):</w:t>
      </w:r>
    </w:p>
    <w:p w14:paraId="18169A05" w14:textId="77777777" w:rsidR="00382AB7" w:rsidRPr="00382AB7" w:rsidRDefault="00382AB7" w:rsidP="00A67184">
      <w:pPr>
        <w:spacing w:after="0" w:line="240" w:lineRule="auto"/>
        <w:ind w:right="-360" w:hanging="256"/>
        <w:jc w:val="both"/>
        <w:rPr>
          <w:rFonts w:ascii="GHEA Grapalat" w:hAnsi="GHEA Grapalat"/>
          <w:i/>
          <w:iCs/>
          <w:sz w:val="18"/>
          <w:szCs w:val="18"/>
          <w:lang w:val="hy-AM"/>
        </w:rPr>
      </w:pPr>
    </w:p>
    <w:p w14:paraId="6AB8485F" w14:textId="32A905F8" w:rsidR="002F76E3"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1970FFC" w:rsidR="00833349"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9D504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707F4">
        <w:rPr>
          <w:rFonts w:ascii="GHEA Grapalat" w:hAnsi="GHEA Grapalat"/>
          <w:b/>
          <w:bCs/>
          <w:i/>
          <w:iCs/>
          <w:sz w:val="18"/>
          <w:szCs w:val="18"/>
          <w:lang w:val="hy-AM"/>
        </w:rPr>
        <w:t>նոյեմբերի</w:t>
      </w:r>
      <w:r w:rsidR="00833349">
        <w:rPr>
          <w:rFonts w:ascii="GHEA Grapalat" w:hAnsi="GHEA Grapalat"/>
          <w:b/>
          <w:bCs/>
          <w:i/>
          <w:iCs/>
          <w:sz w:val="18"/>
          <w:szCs w:val="18"/>
          <w:lang w:val="hy-AM"/>
        </w:rPr>
        <w:t xml:space="preserve"> </w:t>
      </w:r>
      <w:r w:rsidR="00D707F4">
        <w:rPr>
          <w:rFonts w:ascii="GHEA Grapalat" w:hAnsi="GHEA Grapalat"/>
          <w:b/>
          <w:bCs/>
          <w:i/>
          <w:iCs/>
          <w:sz w:val="18"/>
          <w:szCs w:val="18"/>
          <w:lang w:val="hy-AM"/>
        </w:rPr>
        <w:t>20</w:t>
      </w:r>
      <w:r w:rsidR="00833349" w:rsidRPr="00382AB7">
        <w:rPr>
          <w:rFonts w:ascii="GHEA Grapalat" w:hAnsi="GHEA Grapalat"/>
          <w:b/>
          <w:bCs/>
          <w:i/>
          <w:iCs/>
          <w:sz w:val="18"/>
          <w:szCs w:val="18"/>
          <w:lang w:val="hy-AM"/>
        </w:rPr>
        <w:t xml:space="preserve">-ի թիվ </w:t>
      </w:r>
      <w:r w:rsidR="00D707F4">
        <w:rPr>
          <w:rFonts w:ascii="GHEA Grapalat" w:hAnsi="GHEA Grapalat"/>
          <w:b/>
          <w:bCs/>
          <w:i/>
          <w:iCs/>
          <w:sz w:val="18"/>
          <w:szCs w:val="18"/>
          <w:lang w:val="hy-AM"/>
        </w:rPr>
        <w:t>571</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հրամանի՝</w:t>
      </w:r>
    </w:p>
    <w:p w14:paraId="7F91481D" w14:textId="115A19A7" w:rsidR="00C67BBB" w:rsidRPr="00382AB7" w:rsidRDefault="00C67BBB" w:rsidP="00A67184">
      <w:pPr>
        <w:spacing w:line="240" w:lineRule="auto"/>
        <w:ind w:left="-284" w:right="-360" w:hanging="256"/>
        <w:jc w:val="both"/>
        <w:rPr>
          <w:rFonts w:ascii="GHEA Grapalat" w:hAnsi="GHEA Grapalat"/>
          <w:b/>
          <w:bCs/>
          <w:i/>
          <w:iCs/>
          <w:sz w:val="18"/>
          <w:szCs w:val="18"/>
          <w:lang w:val="hy-AM"/>
        </w:rPr>
      </w:pPr>
    </w:p>
    <w:p w14:paraId="1639F30B" w14:textId="042E4ECA"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A67184">
      <w:pPr>
        <w:spacing w:line="240" w:lineRule="auto"/>
        <w:ind w:left="142"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A67184">
      <w:pPr>
        <w:tabs>
          <w:tab w:val="left" w:pos="142"/>
        </w:tabs>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p>
    <w:p w14:paraId="557C951F" w14:textId="53E8AAD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A67184">
      <w:pPr>
        <w:ind w:right="-360" w:hanging="256"/>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6B9"/>
    <w:rsid w:val="0002374C"/>
    <w:rsid w:val="00024154"/>
    <w:rsid w:val="00033B91"/>
    <w:rsid w:val="00035BAF"/>
    <w:rsid w:val="00087924"/>
    <w:rsid w:val="000F0DBA"/>
    <w:rsid w:val="000F3E87"/>
    <w:rsid w:val="00114D75"/>
    <w:rsid w:val="00135DA8"/>
    <w:rsid w:val="0013708B"/>
    <w:rsid w:val="00143691"/>
    <w:rsid w:val="00143A84"/>
    <w:rsid w:val="0014480B"/>
    <w:rsid w:val="00152B98"/>
    <w:rsid w:val="0015341F"/>
    <w:rsid w:val="00167445"/>
    <w:rsid w:val="00173AF7"/>
    <w:rsid w:val="0017545F"/>
    <w:rsid w:val="00181C44"/>
    <w:rsid w:val="00183A4C"/>
    <w:rsid w:val="001927E6"/>
    <w:rsid w:val="001970A0"/>
    <w:rsid w:val="001B50DA"/>
    <w:rsid w:val="001E71B2"/>
    <w:rsid w:val="001E74A8"/>
    <w:rsid w:val="00226916"/>
    <w:rsid w:val="00246269"/>
    <w:rsid w:val="0024653B"/>
    <w:rsid w:val="00273948"/>
    <w:rsid w:val="002765A0"/>
    <w:rsid w:val="00297117"/>
    <w:rsid w:val="002A3089"/>
    <w:rsid w:val="002A6D22"/>
    <w:rsid w:val="002B2CE2"/>
    <w:rsid w:val="002D5A31"/>
    <w:rsid w:val="002D7368"/>
    <w:rsid w:val="002E7FF2"/>
    <w:rsid w:val="002F76E3"/>
    <w:rsid w:val="00302282"/>
    <w:rsid w:val="003468F8"/>
    <w:rsid w:val="0035735F"/>
    <w:rsid w:val="00382AB7"/>
    <w:rsid w:val="003A1C50"/>
    <w:rsid w:val="003B218D"/>
    <w:rsid w:val="003B7A1B"/>
    <w:rsid w:val="003E33EA"/>
    <w:rsid w:val="00432C79"/>
    <w:rsid w:val="004338FD"/>
    <w:rsid w:val="00446DD8"/>
    <w:rsid w:val="00457D89"/>
    <w:rsid w:val="004729BF"/>
    <w:rsid w:val="00481674"/>
    <w:rsid w:val="00482686"/>
    <w:rsid w:val="00495BEA"/>
    <w:rsid w:val="004A3CF3"/>
    <w:rsid w:val="004D2727"/>
    <w:rsid w:val="004D486E"/>
    <w:rsid w:val="004D4BB0"/>
    <w:rsid w:val="004D7C1B"/>
    <w:rsid w:val="004E2179"/>
    <w:rsid w:val="004F2CE7"/>
    <w:rsid w:val="00572EFA"/>
    <w:rsid w:val="00583423"/>
    <w:rsid w:val="005C4548"/>
    <w:rsid w:val="005D5E9E"/>
    <w:rsid w:val="005F3052"/>
    <w:rsid w:val="005F4B41"/>
    <w:rsid w:val="00614544"/>
    <w:rsid w:val="00622740"/>
    <w:rsid w:val="00634880"/>
    <w:rsid w:val="00683CD2"/>
    <w:rsid w:val="00686647"/>
    <w:rsid w:val="0069729F"/>
    <w:rsid w:val="006A1BC9"/>
    <w:rsid w:val="006D258A"/>
    <w:rsid w:val="006E3818"/>
    <w:rsid w:val="006E6EEE"/>
    <w:rsid w:val="00714C4D"/>
    <w:rsid w:val="00717226"/>
    <w:rsid w:val="007348E0"/>
    <w:rsid w:val="00745B78"/>
    <w:rsid w:val="00754926"/>
    <w:rsid w:val="00767A22"/>
    <w:rsid w:val="00781DBF"/>
    <w:rsid w:val="007A63CE"/>
    <w:rsid w:val="007C3DCE"/>
    <w:rsid w:val="007E6A0E"/>
    <w:rsid w:val="007F3ACE"/>
    <w:rsid w:val="00833349"/>
    <w:rsid w:val="00840E32"/>
    <w:rsid w:val="00863CC0"/>
    <w:rsid w:val="00873C05"/>
    <w:rsid w:val="0088458B"/>
    <w:rsid w:val="008B4FF9"/>
    <w:rsid w:val="008D3188"/>
    <w:rsid w:val="008D7529"/>
    <w:rsid w:val="008E39F7"/>
    <w:rsid w:val="008E5EC0"/>
    <w:rsid w:val="008F736B"/>
    <w:rsid w:val="0090218F"/>
    <w:rsid w:val="009403C3"/>
    <w:rsid w:val="009420A8"/>
    <w:rsid w:val="0096287E"/>
    <w:rsid w:val="00975D99"/>
    <w:rsid w:val="009878DB"/>
    <w:rsid w:val="0099767D"/>
    <w:rsid w:val="009A3E2D"/>
    <w:rsid w:val="009B0B57"/>
    <w:rsid w:val="009B4BF0"/>
    <w:rsid w:val="009C490E"/>
    <w:rsid w:val="009D5048"/>
    <w:rsid w:val="009E1D56"/>
    <w:rsid w:val="009E7A9E"/>
    <w:rsid w:val="009F4E59"/>
    <w:rsid w:val="00A20E17"/>
    <w:rsid w:val="00A37762"/>
    <w:rsid w:val="00A52CD0"/>
    <w:rsid w:val="00A56FF7"/>
    <w:rsid w:val="00A67184"/>
    <w:rsid w:val="00A74DBE"/>
    <w:rsid w:val="00A92C43"/>
    <w:rsid w:val="00A9452B"/>
    <w:rsid w:val="00AB2984"/>
    <w:rsid w:val="00AB3CFF"/>
    <w:rsid w:val="00AB701C"/>
    <w:rsid w:val="00AD2794"/>
    <w:rsid w:val="00AD58C2"/>
    <w:rsid w:val="00B077EE"/>
    <w:rsid w:val="00B17CF5"/>
    <w:rsid w:val="00B376D5"/>
    <w:rsid w:val="00B462DE"/>
    <w:rsid w:val="00B70030"/>
    <w:rsid w:val="00B846C0"/>
    <w:rsid w:val="00B84CEB"/>
    <w:rsid w:val="00B87094"/>
    <w:rsid w:val="00B87680"/>
    <w:rsid w:val="00B97180"/>
    <w:rsid w:val="00BC0473"/>
    <w:rsid w:val="00BC1D9F"/>
    <w:rsid w:val="00BC2214"/>
    <w:rsid w:val="00BF7F1D"/>
    <w:rsid w:val="00C02E1E"/>
    <w:rsid w:val="00C35635"/>
    <w:rsid w:val="00C57793"/>
    <w:rsid w:val="00C67BBB"/>
    <w:rsid w:val="00CA12FC"/>
    <w:rsid w:val="00CA216E"/>
    <w:rsid w:val="00CC3225"/>
    <w:rsid w:val="00CC38F0"/>
    <w:rsid w:val="00CD2678"/>
    <w:rsid w:val="00CE2FA2"/>
    <w:rsid w:val="00CE7833"/>
    <w:rsid w:val="00CF7966"/>
    <w:rsid w:val="00D13DD5"/>
    <w:rsid w:val="00D17312"/>
    <w:rsid w:val="00D50264"/>
    <w:rsid w:val="00D51BCC"/>
    <w:rsid w:val="00D559C1"/>
    <w:rsid w:val="00D64A2F"/>
    <w:rsid w:val="00D67BAC"/>
    <w:rsid w:val="00D707F4"/>
    <w:rsid w:val="00D9273B"/>
    <w:rsid w:val="00D97D15"/>
    <w:rsid w:val="00DA5731"/>
    <w:rsid w:val="00DE2F38"/>
    <w:rsid w:val="00DF4765"/>
    <w:rsid w:val="00DF66C3"/>
    <w:rsid w:val="00DF7081"/>
    <w:rsid w:val="00E22626"/>
    <w:rsid w:val="00E30BF5"/>
    <w:rsid w:val="00E3288B"/>
    <w:rsid w:val="00E3475A"/>
    <w:rsid w:val="00E975FA"/>
    <w:rsid w:val="00EA0BD8"/>
    <w:rsid w:val="00EA533F"/>
    <w:rsid w:val="00EB691F"/>
    <w:rsid w:val="00EE29D2"/>
    <w:rsid w:val="00EE71D1"/>
    <w:rsid w:val="00F025B2"/>
    <w:rsid w:val="00F03496"/>
    <w:rsid w:val="00F066D6"/>
    <w:rsid w:val="00F46339"/>
    <w:rsid w:val="00F5489D"/>
    <w:rsid w:val="00F66F44"/>
    <w:rsid w:val="00F76A63"/>
    <w:rsid w:val="00FA76A5"/>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4</Pages>
  <Words>1635</Words>
  <Characters>9321</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https://mul2-spm.gov.am/tasks/566171/oneclick?token=1cb4c91478fe12e67e18c1af7389ffc1</cp:keywords>
  <dc:description/>
  <cp:lastModifiedBy>User</cp:lastModifiedBy>
  <cp:revision>90</cp:revision>
  <dcterms:created xsi:type="dcterms:W3CDTF">2024-12-30T05:51:00Z</dcterms:created>
  <dcterms:modified xsi:type="dcterms:W3CDTF">2026-08-10T10:44:00Z</dcterms:modified>
</cp:coreProperties>
</file>