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46A37" w14:textId="77777777" w:rsidR="00AD72CF" w:rsidRDefault="00AD72CF" w:rsidP="00AD72CF">
      <w:pPr>
        <w:rPr>
          <w:rFonts w:ascii="GHEA Grapalat" w:hAnsi="GHEA Grapalat"/>
          <w:b/>
          <w:bCs/>
          <w:lang w:val="hy-AM"/>
        </w:rPr>
      </w:pPr>
    </w:p>
    <w:p w14:paraId="0F0B6C7E" w14:textId="77777777" w:rsidR="00AD72CF" w:rsidRPr="00F001A8" w:rsidRDefault="00AD72CF" w:rsidP="00AD72CF">
      <w:pPr>
        <w:jc w:val="center"/>
        <w:rPr>
          <w:rFonts w:ascii="GHEA Grapalat" w:hAnsi="GHEA Grapalat"/>
          <w:lang w:val="hy-AM"/>
        </w:rPr>
      </w:pPr>
      <w:r>
        <w:rPr>
          <w:rFonts w:ascii="GHEA Grapalat" w:hAnsi="GHEA Grapalat"/>
          <w:b/>
          <w:bCs/>
          <w:lang w:val="hy-AM"/>
        </w:rPr>
        <w:t>ՀՐԱՊԱՐԱԿԱՅԻՆ ԾԱՆՈւՑՈւՄ</w:t>
      </w:r>
    </w:p>
    <w:p w14:paraId="444DD8B4" w14:textId="3D8C3787" w:rsidR="00AD72CF" w:rsidRDefault="00AD72CF" w:rsidP="00AD72CF">
      <w:pPr>
        <w:ind w:firstLine="720"/>
        <w:jc w:val="center"/>
        <w:rPr>
          <w:rFonts w:ascii="GHEA Grapalat" w:hAnsi="GHEA Grapalat"/>
          <w:lang w:val="hy-AM"/>
        </w:rPr>
      </w:pPr>
      <w:r>
        <w:rPr>
          <w:rFonts w:ascii="GHEA Grapalat" w:hAnsi="GHEA Grapalat"/>
          <w:b/>
          <w:bCs/>
          <w:lang w:val="hy-AM"/>
        </w:rPr>
        <w:t xml:space="preserve">Ապարան  համայնքը հրավիրում է աճուրդի, որը տեղի կունենա </w:t>
      </w:r>
      <w:bookmarkStart w:id="0" w:name="_Hlk236235867"/>
      <w:r>
        <w:rPr>
          <w:rFonts w:ascii="GHEA Grapalat" w:hAnsi="GHEA Grapalat"/>
          <w:b/>
          <w:bCs/>
          <w:lang w:val="hy-AM"/>
        </w:rPr>
        <w:t xml:space="preserve">2026թ  սեպտեմբերի </w:t>
      </w:r>
      <w:r w:rsidR="00B9406B">
        <w:rPr>
          <w:rFonts w:ascii="GHEA Grapalat" w:hAnsi="GHEA Grapalat"/>
          <w:b/>
          <w:bCs/>
          <w:lang w:val="hy-AM"/>
        </w:rPr>
        <w:t>23</w:t>
      </w:r>
      <w:r>
        <w:rPr>
          <w:rFonts w:ascii="GHEA Grapalat" w:hAnsi="GHEA Grapalat"/>
          <w:b/>
          <w:bCs/>
          <w:lang w:val="hy-AM"/>
        </w:rPr>
        <w:t xml:space="preserve"> -ին ժամը՝ 11:00 ին</w:t>
      </w:r>
      <w:bookmarkEnd w:id="0"/>
      <w:r>
        <w:rPr>
          <w:rFonts w:ascii="GHEA Grapalat" w:hAnsi="GHEA Grapalat"/>
          <w:b/>
          <w:bCs/>
          <w:lang w:val="hy-AM"/>
        </w:rPr>
        <w:t xml:space="preserve"> </w:t>
      </w:r>
      <w:hyperlink r:id="rId4" w:history="1">
        <w:r w:rsidRPr="00F001A8">
          <w:rPr>
            <w:rStyle w:val="ac"/>
            <w:rFonts w:ascii="GHEA Grapalat" w:eastAsiaTheme="majorEastAsia" w:hAnsi="GHEA Grapalat"/>
            <w:b/>
            <w:bCs/>
            <w:lang w:val="hy-AM"/>
          </w:rPr>
          <w:t>https://www.e-auctions.am</w:t>
        </w:r>
      </w:hyperlink>
      <w:r>
        <w:rPr>
          <w:rFonts w:ascii="GHEA Grapalat" w:hAnsi="GHEA Grapalat"/>
          <w:b/>
          <w:bCs/>
          <w:lang w:val="hy-AM"/>
        </w:rPr>
        <w:t xml:space="preserve"> կայքի միջոցով։</w:t>
      </w:r>
    </w:p>
    <w:p w14:paraId="797F590D" w14:textId="77777777" w:rsidR="00AD72CF" w:rsidRDefault="00AD72CF" w:rsidP="00AD72CF">
      <w:pPr>
        <w:jc w:val="center"/>
        <w:rPr>
          <w:rFonts w:ascii="GHEA Grapalat" w:hAnsi="GHEA Grapalat"/>
          <w:b/>
          <w:bCs/>
          <w:lang w:val="hy-AM"/>
        </w:rPr>
      </w:pPr>
    </w:p>
    <w:p w14:paraId="25884036" w14:textId="77777777" w:rsidR="00AD72CF" w:rsidRDefault="00AD72CF" w:rsidP="00AD72CF">
      <w:pPr>
        <w:jc w:val="center"/>
        <w:rPr>
          <w:rFonts w:ascii="GHEA Grapalat" w:hAnsi="GHEA Grapalat"/>
          <w:lang w:val="hy-AM"/>
        </w:rPr>
      </w:pPr>
      <w:r>
        <w:rPr>
          <w:rFonts w:ascii="GHEA Grapalat" w:hAnsi="GHEA Grapalat"/>
          <w:b/>
          <w:bCs/>
          <w:lang w:val="hy-AM"/>
        </w:rPr>
        <w:t>ԷԼԵԿՏՐՈՆԱՅԻՆ ԱՃՈւՐԴՈՎ ՎԱՃԱՌՎՈւՄ Է</w:t>
      </w:r>
    </w:p>
    <w:p w14:paraId="77140E16" w14:textId="23EA3E08" w:rsidR="00AD72CF" w:rsidRDefault="00AD72CF" w:rsidP="00AD72CF">
      <w:pPr>
        <w:ind w:firstLine="720"/>
        <w:jc w:val="center"/>
        <w:rPr>
          <w:rFonts w:ascii="GHEA Grapalat" w:hAnsi="GHEA Grapalat"/>
          <w:b/>
          <w:bCs/>
          <w:lang w:val="hy-AM"/>
        </w:rPr>
      </w:pPr>
      <w:bookmarkStart w:id="1" w:name="_Hlk181692298"/>
      <w:bookmarkStart w:id="2" w:name="_Hlk181874982"/>
      <w:r>
        <w:rPr>
          <w:rFonts w:ascii="GHEA Grapalat" w:hAnsi="GHEA Grapalat"/>
          <w:b/>
          <w:bCs/>
          <w:lang w:val="hy-AM"/>
        </w:rPr>
        <w:t>ՀՀ Արագածոտնի մարզի Ապարան համայնքի ավագանու 24.07.2026թ. թիվ 150-Ա  որոշման համաձայն</w:t>
      </w:r>
      <w:bookmarkEnd w:id="1"/>
      <w:r>
        <w:rPr>
          <w:rFonts w:ascii="GHEA Grapalat" w:hAnsi="GHEA Grapalat"/>
          <w:b/>
          <w:bCs/>
          <w:lang w:val="hy-AM"/>
        </w:rPr>
        <w:t xml:space="preserve"> օտարման ենթակա </w:t>
      </w:r>
      <w:r w:rsidRPr="002F76E3">
        <w:rPr>
          <w:rFonts w:ascii="GHEA Grapalat" w:hAnsi="GHEA Grapalat"/>
          <w:b/>
          <w:bCs/>
          <w:lang w:val="hy-AM"/>
        </w:rPr>
        <w:t>Հ</w:t>
      </w:r>
      <w:r>
        <w:rPr>
          <w:rFonts w:ascii="GHEA Grapalat" w:hAnsi="GHEA Grapalat"/>
          <w:b/>
          <w:bCs/>
          <w:lang w:val="hy-AM"/>
        </w:rPr>
        <w:t xml:space="preserve">Հ Արագածոտնի մարզի Ապարան  համայնքի </w:t>
      </w:r>
      <w:r w:rsidRPr="002F76E3">
        <w:rPr>
          <w:rFonts w:ascii="GHEA Grapalat" w:hAnsi="GHEA Grapalat"/>
          <w:b/>
          <w:bCs/>
          <w:lang w:val="hy-AM"/>
        </w:rPr>
        <w:t>սեփականություն</w:t>
      </w:r>
      <w:r>
        <w:rPr>
          <w:rFonts w:ascii="GHEA Grapalat" w:hAnsi="GHEA Grapalat"/>
          <w:b/>
          <w:bCs/>
          <w:lang w:val="hy-AM"/>
        </w:rPr>
        <w:t>ը</w:t>
      </w:r>
      <w:r w:rsidRPr="002F76E3">
        <w:rPr>
          <w:rFonts w:ascii="GHEA Grapalat" w:hAnsi="GHEA Grapalat"/>
          <w:b/>
          <w:bCs/>
          <w:lang w:val="hy-AM"/>
        </w:rPr>
        <w:t xml:space="preserve"> հանդիսացող </w:t>
      </w:r>
      <w:r>
        <w:rPr>
          <w:rFonts w:ascii="GHEA Grapalat" w:hAnsi="GHEA Grapalat"/>
          <w:b/>
          <w:bCs/>
          <w:lang w:val="hy-AM"/>
        </w:rPr>
        <w:t xml:space="preserve"> 02-002-0109-0010 կադաստրային ծածկագրով </w:t>
      </w:r>
      <w:r w:rsidRPr="002F76E3">
        <w:rPr>
          <w:rFonts w:ascii="GHEA Grapalat" w:hAnsi="GHEA Grapalat"/>
          <w:b/>
          <w:bCs/>
          <w:lang w:val="hy-AM"/>
        </w:rPr>
        <w:t>անշարժ գույքը</w:t>
      </w:r>
    </w:p>
    <w:p w14:paraId="576D6437" w14:textId="77777777" w:rsidR="00AD72CF" w:rsidRDefault="00AD72CF" w:rsidP="00AD72CF">
      <w:pPr>
        <w:ind w:firstLine="720"/>
        <w:jc w:val="center"/>
        <w:rPr>
          <w:rFonts w:ascii="GHEA Grapalat" w:hAnsi="GHEA Grapalat"/>
          <w:b/>
          <w:bCs/>
          <w:lang w:val="hy-AM"/>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3"/>
        <w:gridCol w:w="992"/>
        <w:gridCol w:w="1134"/>
        <w:gridCol w:w="1276"/>
        <w:gridCol w:w="1134"/>
        <w:gridCol w:w="1134"/>
        <w:gridCol w:w="1843"/>
        <w:gridCol w:w="1417"/>
        <w:gridCol w:w="1418"/>
        <w:gridCol w:w="1134"/>
        <w:gridCol w:w="1134"/>
        <w:gridCol w:w="1134"/>
      </w:tblGrid>
      <w:tr w:rsidR="00AD72CF" w:rsidRPr="003C2B27" w14:paraId="4B8EA174" w14:textId="77777777" w:rsidTr="00982E65">
        <w:trPr>
          <w:trHeight w:val="1933"/>
          <w:jc w:val="center"/>
        </w:trPr>
        <w:tc>
          <w:tcPr>
            <w:tcW w:w="560" w:type="dxa"/>
            <w:tcBorders>
              <w:top w:val="single" w:sz="4" w:space="0" w:color="auto"/>
              <w:left w:val="single" w:sz="4" w:space="0" w:color="auto"/>
              <w:bottom w:val="single" w:sz="4" w:space="0" w:color="auto"/>
              <w:right w:val="single" w:sz="4" w:space="0" w:color="auto"/>
            </w:tcBorders>
            <w:vAlign w:val="center"/>
            <w:hideMark/>
          </w:tcPr>
          <w:bookmarkEnd w:id="2"/>
          <w:p w14:paraId="1AAA867F" w14:textId="77777777" w:rsidR="00AD72CF" w:rsidRDefault="00AD72CF" w:rsidP="00982E65">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853" w:type="dxa"/>
            <w:tcBorders>
              <w:top w:val="single" w:sz="4" w:space="0" w:color="auto"/>
              <w:left w:val="single" w:sz="4" w:space="0" w:color="auto"/>
              <w:bottom w:val="single" w:sz="4" w:space="0" w:color="auto"/>
              <w:right w:val="single" w:sz="4" w:space="0" w:color="auto"/>
            </w:tcBorders>
            <w:vAlign w:val="center"/>
            <w:hideMark/>
          </w:tcPr>
          <w:p w14:paraId="1AF67AEC" w14:textId="77777777" w:rsidR="00AD72CF" w:rsidRDefault="00AD72CF" w:rsidP="00982E65">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Լոտի հերթական համարը </w:t>
            </w:r>
          </w:p>
        </w:tc>
        <w:tc>
          <w:tcPr>
            <w:tcW w:w="992" w:type="dxa"/>
            <w:tcBorders>
              <w:top w:val="single" w:sz="4" w:space="0" w:color="auto"/>
              <w:left w:val="single" w:sz="4" w:space="0" w:color="auto"/>
              <w:bottom w:val="single" w:sz="4" w:space="0" w:color="auto"/>
              <w:right w:val="single" w:sz="4" w:space="0" w:color="auto"/>
            </w:tcBorders>
            <w:vAlign w:val="center"/>
            <w:hideMark/>
          </w:tcPr>
          <w:p w14:paraId="7CD67FD4" w14:textId="77777777" w:rsidR="00AD72CF" w:rsidRDefault="00AD72CF" w:rsidP="00982E65">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(լոտի) անվանումը</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BF2EEE3" w14:textId="77777777" w:rsidR="00AD72CF" w:rsidRDefault="00AD72CF" w:rsidP="00982E65">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Հասցե</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1C35281" w14:textId="77777777" w:rsidR="00AD72CF" w:rsidRDefault="00AD72CF" w:rsidP="00982E65">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Շենք-շինությունների մակերեսը                         (քառ. մետր)</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D41091C" w14:textId="77777777" w:rsidR="00AD72CF" w:rsidRDefault="00AD72CF" w:rsidP="00982E65">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Հողամասի մակերեսը                                                              (հեկտար)</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30766BE" w14:textId="77777777" w:rsidR="00AD72CF" w:rsidRDefault="00AD72CF" w:rsidP="00982E65">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Անշարժ գույքի </w:t>
            </w:r>
          </w:p>
          <w:p w14:paraId="0DFD4C56" w14:textId="77777777" w:rsidR="00AD72CF" w:rsidRDefault="00AD72CF" w:rsidP="00982E65">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գնահատված արժեքը                                (ՀՀ դրամ)</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9663364" w14:textId="77777777" w:rsidR="00AD72CF" w:rsidRDefault="00AD72CF" w:rsidP="00982E65">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գնահատված շուկայական արժեքում ներառված հատկացված հողամասի գնահատված շուկայական արժեքը</w:t>
            </w:r>
          </w:p>
          <w:p w14:paraId="70CE6D59" w14:textId="77777777" w:rsidR="00AD72CF" w:rsidRDefault="00AD72CF" w:rsidP="00982E65">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դրամ)</w:t>
            </w:r>
          </w:p>
        </w:tc>
        <w:tc>
          <w:tcPr>
            <w:tcW w:w="1417" w:type="dxa"/>
            <w:tcBorders>
              <w:top w:val="single" w:sz="4" w:space="0" w:color="auto"/>
              <w:left w:val="single" w:sz="4" w:space="0" w:color="auto"/>
              <w:bottom w:val="single" w:sz="4" w:space="0" w:color="auto"/>
              <w:right w:val="single" w:sz="4" w:space="0" w:color="auto"/>
            </w:tcBorders>
          </w:tcPr>
          <w:p w14:paraId="3A45F05C" w14:textId="77777777" w:rsidR="00AD72CF" w:rsidRDefault="00AD72CF" w:rsidP="00982E65">
            <w:pPr>
              <w:spacing w:line="276" w:lineRule="auto"/>
              <w:jc w:val="center"/>
              <w:rPr>
                <w:rFonts w:ascii="GHEA Grapalat" w:hAnsi="GHEA Grapalat" w:cs="Calibri"/>
                <w:b/>
                <w:bCs/>
                <w:kern w:val="2"/>
                <w:sz w:val="18"/>
                <w:szCs w:val="18"/>
                <w14:ligatures w14:val="standardContextual"/>
              </w:rPr>
            </w:pPr>
          </w:p>
          <w:p w14:paraId="2822CB2C" w14:textId="77777777" w:rsidR="00AD72CF" w:rsidRDefault="00AD72CF" w:rsidP="00982E65">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Հողամասի տվյալ պահին գործող շուկայական արժեքին մոտարկված կադաստրային արժեքը </w:t>
            </w:r>
          </w:p>
          <w:p w14:paraId="59D910FA" w14:textId="77777777" w:rsidR="00AD72CF" w:rsidRDefault="00AD72CF" w:rsidP="00982E65">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76D3749" w14:textId="77777777" w:rsidR="00AD72CF" w:rsidRDefault="00AD72CF" w:rsidP="00982E65">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Լոտի մեկնարկային գինը</w:t>
            </w:r>
            <w:r>
              <w:rPr>
                <w:rFonts w:ascii="GHEA Grapalat" w:hAnsi="GHEA Grapalat" w:cs="Calibri"/>
                <w:b/>
                <w:bCs/>
                <w:kern w:val="2"/>
                <w:sz w:val="18"/>
                <w:szCs w:val="18"/>
                <w14:ligatures w14:val="standardContextual"/>
              </w:rPr>
              <w:br/>
              <w:t>(ՀՀ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EEDE03" w14:textId="77777777" w:rsidR="00AD72CF" w:rsidRDefault="00AD72CF" w:rsidP="00982E65">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Նախավճարը                   (ՀՀ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DC7E18B" w14:textId="77777777" w:rsidR="00AD72CF" w:rsidRDefault="00AD72CF" w:rsidP="00982E65">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Նվազագույն գնային հավելման չափը</w:t>
            </w:r>
          </w:p>
          <w:p w14:paraId="28248423" w14:textId="77777777" w:rsidR="00AD72CF" w:rsidRDefault="00AD72CF" w:rsidP="00982E65">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c>
          <w:tcPr>
            <w:tcW w:w="1134" w:type="dxa"/>
            <w:tcBorders>
              <w:top w:val="single" w:sz="4" w:space="0" w:color="auto"/>
              <w:left w:val="single" w:sz="4" w:space="0" w:color="auto"/>
              <w:bottom w:val="single" w:sz="4" w:space="0" w:color="auto"/>
              <w:right w:val="single" w:sz="4" w:space="0" w:color="auto"/>
            </w:tcBorders>
          </w:tcPr>
          <w:p w14:paraId="1BEE0942" w14:textId="77777777" w:rsidR="00AD72CF" w:rsidRPr="005F307A" w:rsidRDefault="00AD72CF" w:rsidP="00982E65">
            <w:pPr>
              <w:spacing w:line="276" w:lineRule="auto"/>
              <w:jc w:val="center"/>
              <w:rPr>
                <w:rFonts w:ascii="GHEA Grapalat" w:hAnsi="GHEA Grapalat" w:cs="Calibri"/>
                <w:b/>
                <w:bCs/>
                <w:sz w:val="16"/>
                <w:szCs w:val="16"/>
              </w:rPr>
            </w:pPr>
          </w:p>
          <w:p w14:paraId="15E5FAF3" w14:textId="77777777" w:rsidR="00AD72CF" w:rsidRPr="005F307A" w:rsidRDefault="00AD72CF" w:rsidP="00982E65">
            <w:pPr>
              <w:spacing w:line="276" w:lineRule="auto"/>
              <w:jc w:val="center"/>
              <w:rPr>
                <w:rFonts w:ascii="GHEA Grapalat" w:hAnsi="GHEA Grapalat" w:cs="Calibri"/>
                <w:b/>
                <w:bCs/>
                <w:sz w:val="16"/>
                <w:szCs w:val="16"/>
              </w:rPr>
            </w:pPr>
          </w:p>
          <w:p w14:paraId="32D90B2E" w14:textId="77777777" w:rsidR="00AD72CF" w:rsidRPr="005F307A" w:rsidRDefault="00AD72CF" w:rsidP="00982E65">
            <w:pPr>
              <w:spacing w:line="276" w:lineRule="auto"/>
              <w:jc w:val="center"/>
              <w:rPr>
                <w:rFonts w:ascii="GHEA Grapalat" w:hAnsi="GHEA Grapalat" w:cs="Calibri"/>
                <w:b/>
                <w:bCs/>
                <w:kern w:val="2"/>
                <w:sz w:val="18"/>
                <w:szCs w:val="18"/>
                <w14:ligatures w14:val="standardContextual"/>
              </w:rPr>
            </w:pPr>
            <w:r w:rsidRPr="00E13FCF">
              <w:rPr>
                <w:rFonts w:ascii="GHEA Grapalat" w:hAnsi="GHEA Grapalat" w:cs="Calibri"/>
                <w:b/>
                <w:bCs/>
                <w:sz w:val="16"/>
                <w:szCs w:val="16"/>
              </w:rPr>
              <w:t>Գույքի</w:t>
            </w:r>
            <w:r w:rsidRPr="005F307A">
              <w:rPr>
                <w:rFonts w:ascii="GHEA Grapalat" w:hAnsi="GHEA Grapalat" w:cs="Calibri"/>
                <w:b/>
                <w:bCs/>
                <w:sz w:val="16"/>
                <w:szCs w:val="16"/>
              </w:rPr>
              <w:t xml:space="preserve"> </w:t>
            </w:r>
            <w:r w:rsidRPr="00E13FCF">
              <w:rPr>
                <w:rFonts w:ascii="GHEA Grapalat" w:hAnsi="GHEA Grapalat" w:cs="Calibri"/>
                <w:b/>
                <w:bCs/>
                <w:sz w:val="16"/>
                <w:szCs w:val="16"/>
              </w:rPr>
              <w:t>արժեքի</w:t>
            </w:r>
            <w:r w:rsidRPr="005F307A">
              <w:rPr>
                <w:rFonts w:ascii="GHEA Grapalat" w:hAnsi="GHEA Grapalat" w:cs="Calibri"/>
                <w:b/>
                <w:bCs/>
                <w:sz w:val="16"/>
                <w:szCs w:val="16"/>
              </w:rPr>
              <w:t xml:space="preserve"> </w:t>
            </w:r>
            <w:r w:rsidRPr="00E13FCF">
              <w:rPr>
                <w:rFonts w:ascii="GHEA Grapalat" w:hAnsi="GHEA Grapalat" w:cs="Calibri"/>
                <w:b/>
                <w:bCs/>
                <w:sz w:val="16"/>
                <w:szCs w:val="16"/>
              </w:rPr>
              <w:t>որոշման</w:t>
            </w:r>
            <w:r w:rsidRPr="005F307A">
              <w:rPr>
                <w:rFonts w:ascii="GHEA Grapalat" w:hAnsi="GHEA Grapalat" w:cs="Calibri"/>
                <w:b/>
                <w:bCs/>
                <w:sz w:val="16"/>
                <w:szCs w:val="16"/>
              </w:rPr>
              <w:t xml:space="preserve"> </w:t>
            </w:r>
            <w:r w:rsidRPr="00E13FCF">
              <w:rPr>
                <w:rFonts w:ascii="GHEA Grapalat" w:hAnsi="GHEA Grapalat" w:cs="Calibri"/>
                <w:b/>
                <w:bCs/>
                <w:sz w:val="16"/>
                <w:szCs w:val="16"/>
              </w:rPr>
              <w:t>համար</w:t>
            </w:r>
            <w:r w:rsidRPr="005F307A">
              <w:rPr>
                <w:rFonts w:ascii="GHEA Grapalat" w:hAnsi="GHEA Grapalat" w:cs="Calibri"/>
                <w:b/>
                <w:bCs/>
                <w:sz w:val="16"/>
                <w:szCs w:val="16"/>
              </w:rPr>
              <w:t xml:space="preserve"> </w:t>
            </w:r>
            <w:r w:rsidRPr="00E13FCF">
              <w:rPr>
                <w:rFonts w:ascii="GHEA Grapalat" w:hAnsi="GHEA Grapalat" w:cs="Calibri"/>
                <w:b/>
                <w:bCs/>
                <w:sz w:val="16"/>
                <w:szCs w:val="16"/>
              </w:rPr>
              <w:t>նախատեսված</w:t>
            </w:r>
            <w:r w:rsidRPr="005F307A">
              <w:rPr>
                <w:rFonts w:ascii="GHEA Grapalat" w:hAnsi="GHEA Grapalat" w:cs="Calibri"/>
                <w:b/>
                <w:bCs/>
                <w:sz w:val="16"/>
                <w:szCs w:val="16"/>
              </w:rPr>
              <w:t xml:space="preserve"> </w:t>
            </w:r>
            <w:r w:rsidRPr="00E13FCF">
              <w:rPr>
                <w:rFonts w:ascii="GHEA Grapalat" w:hAnsi="GHEA Grapalat" w:cs="Calibri"/>
                <w:b/>
                <w:bCs/>
                <w:sz w:val="16"/>
                <w:szCs w:val="16"/>
              </w:rPr>
              <w:t>գումարը</w:t>
            </w:r>
            <w:r w:rsidRPr="005F307A">
              <w:rPr>
                <w:rFonts w:ascii="GHEA Grapalat" w:hAnsi="GHEA Grapalat" w:cs="Calibri"/>
                <w:b/>
                <w:bCs/>
                <w:sz w:val="16"/>
                <w:szCs w:val="16"/>
              </w:rPr>
              <w:t xml:space="preserve"> </w:t>
            </w:r>
            <w:r w:rsidRPr="005F307A">
              <w:rPr>
                <w:rFonts w:ascii="GHEA Grapalat" w:hAnsi="GHEA Grapalat" w:cs="Calibri"/>
                <w:b/>
                <w:bCs/>
                <w:sz w:val="16"/>
                <w:szCs w:val="16"/>
              </w:rPr>
              <w:br/>
              <w:t>(</w:t>
            </w:r>
            <w:r w:rsidRPr="00E13FCF">
              <w:rPr>
                <w:rFonts w:ascii="GHEA Grapalat" w:hAnsi="GHEA Grapalat" w:cs="Calibri"/>
                <w:b/>
                <w:bCs/>
                <w:sz w:val="16"/>
                <w:szCs w:val="16"/>
              </w:rPr>
              <w:t>ՀՀ</w:t>
            </w:r>
            <w:r w:rsidRPr="005F307A">
              <w:rPr>
                <w:rFonts w:ascii="GHEA Grapalat" w:hAnsi="GHEA Grapalat" w:cs="Calibri"/>
                <w:b/>
                <w:bCs/>
                <w:sz w:val="16"/>
                <w:szCs w:val="16"/>
              </w:rPr>
              <w:t xml:space="preserve"> </w:t>
            </w:r>
            <w:r w:rsidRPr="00E13FCF">
              <w:rPr>
                <w:rFonts w:ascii="GHEA Grapalat" w:hAnsi="GHEA Grapalat" w:cs="Calibri"/>
                <w:b/>
                <w:bCs/>
                <w:sz w:val="16"/>
                <w:szCs w:val="16"/>
              </w:rPr>
              <w:t>դրամ</w:t>
            </w:r>
            <w:r w:rsidRPr="005F307A">
              <w:rPr>
                <w:rFonts w:ascii="GHEA Grapalat" w:hAnsi="GHEA Grapalat" w:cs="Calibri"/>
                <w:b/>
                <w:bCs/>
                <w:sz w:val="16"/>
                <w:szCs w:val="16"/>
              </w:rPr>
              <w:t>)</w:t>
            </w:r>
          </w:p>
        </w:tc>
      </w:tr>
      <w:tr w:rsidR="00AD72CF" w:rsidRPr="00C27E3E" w14:paraId="73745B6F" w14:textId="77777777" w:rsidTr="00982E65">
        <w:trPr>
          <w:trHeight w:val="1781"/>
          <w:jc w:val="center"/>
        </w:trPr>
        <w:tc>
          <w:tcPr>
            <w:tcW w:w="560" w:type="dxa"/>
            <w:tcBorders>
              <w:top w:val="single" w:sz="4" w:space="0" w:color="auto"/>
              <w:left w:val="single" w:sz="4" w:space="0" w:color="auto"/>
              <w:bottom w:val="single" w:sz="4" w:space="0" w:color="auto"/>
              <w:right w:val="single" w:sz="4" w:space="0" w:color="auto"/>
            </w:tcBorders>
            <w:noWrap/>
            <w:vAlign w:val="center"/>
          </w:tcPr>
          <w:p w14:paraId="39D4AC64" w14:textId="77777777" w:rsidR="00AD72CF" w:rsidRDefault="00AD72CF" w:rsidP="00982E65">
            <w:pPr>
              <w:spacing w:line="276" w:lineRule="auto"/>
              <w:jc w:val="center"/>
              <w:rPr>
                <w:rFonts w:ascii="GHEA Grapalat" w:hAnsi="GHEA Grapalat" w:cs="Calibri"/>
                <w:kern w:val="2"/>
                <w:sz w:val="16"/>
                <w:szCs w:val="16"/>
                <w:lang w:val="hy-AM"/>
                <w14:ligatures w14:val="standardContextual"/>
              </w:rPr>
            </w:pPr>
          </w:p>
        </w:tc>
        <w:tc>
          <w:tcPr>
            <w:tcW w:w="853" w:type="dxa"/>
            <w:tcBorders>
              <w:top w:val="single" w:sz="4" w:space="0" w:color="auto"/>
              <w:left w:val="single" w:sz="4" w:space="0" w:color="auto"/>
              <w:bottom w:val="single" w:sz="4" w:space="0" w:color="auto"/>
              <w:right w:val="single" w:sz="4" w:space="0" w:color="auto"/>
            </w:tcBorders>
            <w:noWrap/>
            <w:vAlign w:val="center"/>
          </w:tcPr>
          <w:p w14:paraId="2EE65C95" w14:textId="77777777" w:rsidR="00AD72CF" w:rsidRPr="00D61AF4" w:rsidRDefault="00AD72CF" w:rsidP="00982E65">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67A9B51" w14:textId="77777777" w:rsidR="00AD72CF" w:rsidRPr="0090351D" w:rsidRDefault="00AD72CF" w:rsidP="00982E65">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Հողամաս</w:t>
            </w:r>
          </w:p>
        </w:tc>
        <w:tc>
          <w:tcPr>
            <w:tcW w:w="1134" w:type="dxa"/>
            <w:tcBorders>
              <w:top w:val="single" w:sz="4" w:space="0" w:color="auto"/>
              <w:left w:val="single" w:sz="4" w:space="0" w:color="auto"/>
              <w:bottom w:val="single" w:sz="4" w:space="0" w:color="auto"/>
              <w:right w:val="single" w:sz="4" w:space="0" w:color="auto"/>
            </w:tcBorders>
            <w:vAlign w:val="center"/>
          </w:tcPr>
          <w:p w14:paraId="38A54E70" w14:textId="46FEA93E" w:rsidR="00AD72CF" w:rsidRPr="0090351D" w:rsidRDefault="00AD72CF" w:rsidP="00982E65">
            <w:pPr>
              <w:spacing w:line="276" w:lineRule="auto"/>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Արագածոտնի մարզ</w:t>
            </w:r>
            <w:r>
              <w:rPr>
                <w:rFonts w:ascii="GHEA Grapalat" w:hAnsi="GHEA Grapalat" w:cs="Calibri"/>
                <w:kern w:val="2"/>
                <w:sz w:val="16"/>
                <w:szCs w:val="16"/>
                <w:lang w:val="hy-AM"/>
                <w14:ligatures w14:val="standardContextual"/>
              </w:rPr>
              <w:t xml:space="preserve"> ք. Ապարան Շահումյան   փողոց 34/1 </w:t>
            </w:r>
            <w:r w:rsidRPr="0090351D">
              <w:rPr>
                <w:rFonts w:ascii="GHEA Grapalat" w:hAnsi="GHEA Grapalat" w:cs="Calibri"/>
                <w:kern w:val="2"/>
                <w:sz w:val="16"/>
                <w:szCs w:val="16"/>
                <w:lang w:val="hy-AM"/>
                <w14:ligatures w14:val="standardContextual"/>
              </w:rPr>
              <w:t xml:space="preserve"> /N </w:t>
            </w:r>
            <w:r>
              <w:rPr>
                <w:rFonts w:ascii="GHEA Grapalat" w:hAnsi="GHEA Grapalat" w:cs="Calibri"/>
                <w:kern w:val="2"/>
                <w:sz w:val="16"/>
                <w:szCs w:val="16"/>
                <w:lang w:val="hy-AM"/>
                <w14:ligatures w14:val="standardContextual"/>
              </w:rPr>
              <w:t>10022026-02-0008 02-002-0109-0010</w:t>
            </w:r>
            <w:r w:rsidRPr="0090351D">
              <w:rPr>
                <w:rFonts w:ascii="GHEA Grapalat" w:hAnsi="GHEA Grapalat" w:cs="Calibri"/>
                <w:kern w:val="2"/>
                <w:sz w:val="16"/>
                <w:szCs w:val="16"/>
                <w:lang w:val="hy-AM"/>
                <w14:ligatures w14:val="standardContextual"/>
              </w:rPr>
              <w:t>/</w:t>
            </w:r>
          </w:p>
        </w:tc>
        <w:tc>
          <w:tcPr>
            <w:tcW w:w="1276" w:type="dxa"/>
            <w:tcBorders>
              <w:top w:val="single" w:sz="4" w:space="0" w:color="auto"/>
              <w:left w:val="single" w:sz="4" w:space="0" w:color="auto"/>
              <w:bottom w:val="single" w:sz="4" w:space="0" w:color="auto"/>
              <w:right w:val="single" w:sz="4" w:space="0" w:color="auto"/>
            </w:tcBorders>
            <w:vAlign w:val="center"/>
          </w:tcPr>
          <w:p w14:paraId="38BEFAA0" w14:textId="77777777" w:rsidR="00AD72CF" w:rsidRPr="0090351D" w:rsidRDefault="00AD72CF" w:rsidP="00982E65">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0</w:t>
            </w:r>
          </w:p>
        </w:tc>
        <w:tc>
          <w:tcPr>
            <w:tcW w:w="1134" w:type="dxa"/>
            <w:tcBorders>
              <w:top w:val="single" w:sz="4" w:space="0" w:color="auto"/>
              <w:left w:val="single" w:sz="4" w:space="0" w:color="auto"/>
              <w:bottom w:val="single" w:sz="4" w:space="0" w:color="auto"/>
              <w:right w:val="single" w:sz="4" w:space="0" w:color="auto"/>
            </w:tcBorders>
            <w:vAlign w:val="center"/>
          </w:tcPr>
          <w:p w14:paraId="11A1A119" w14:textId="2330E9F7" w:rsidR="00AD72CF" w:rsidRPr="0090351D" w:rsidRDefault="00AD72CF" w:rsidP="00982E65">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0,0447</w:t>
            </w:r>
          </w:p>
        </w:tc>
        <w:tc>
          <w:tcPr>
            <w:tcW w:w="1134" w:type="dxa"/>
            <w:tcBorders>
              <w:top w:val="single" w:sz="4" w:space="0" w:color="auto"/>
              <w:left w:val="single" w:sz="4" w:space="0" w:color="auto"/>
              <w:bottom w:val="single" w:sz="4" w:space="0" w:color="auto"/>
              <w:right w:val="single" w:sz="4" w:space="0" w:color="auto"/>
            </w:tcBorders>
            <w:vAlign w:val="center"/>
          </w:tcPr>
          <w:p w14:paraId="00ADEED0" w14:textId="71E91FB4" w:rsidR="00AD72CF" w:rsidRPr="0090351D" w:rsidRDefault="00AD72CF" w:rsidP="00982E65">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1550000</w:t>
            </w:r>
          </w:p>
        </w:tc>
        <w:tc>
          <w:tcPr>
            <w:tcW w:w="1843" w:type="dxa"/>
            <w:tcBorders>
              <w:top w:val="single" w:sz="4" w:space="0" w:color="auto"/>
              <w:left w:val="single" w:sz="4" w:space="0" w:color="auto"/>
              <w:bottom w:val="single" w:sz="4" w:space="0" w:color="auto"/>
              <w:right w:val="single" w:sz="4" w:space="0" w:color="auto"/>
            </w:tcBorders>
            <w:vAlign w:val="center"/>
          </w:tcPr>
          <w:p w14:paraId="2BAF53EA" w14:textId="5A408A56" w:rsidR="00AD72CF" w:rsidRPr="0090351D" w:rsidRDefault="00AD72CF" w:rsidP="00982E65">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1550000</w:t>
            </w:r>
          </w:p>
        </w:tc>
        <w:tc>
          <w:tcPr>
            <w:tcW w:w="1417" w:type="dxa"/>
            <w:tcBorders>
              <w:top w:val="single" w:sz="4" w:space="0" w:color="auto"/>
              <w:left w:val="single" w:sz="4" w:space="0" w:color="auto"/>
              <w:bottom w:val="single" w:sz="4" w:space="0" w:color="auto"/>
              <w:right w:val="single" w:sz="4" w:space="0" w:color="auto"/>
            </w:tcBorders>
          </w:tcPr>
          <w:p w14:paraId="00331440" w14:textId="77777777" w:rsidR="00AD72CF" w:rsidRPr="0090351D" w:rsidRDefault="00AD72CF" w:rsidP="00982E65">
            <w:pPr>
              <w:spacing w:line="276" w:lineRule="auto"/>
              <w:jc w:val="center"/>
              <w:rPr>
                <w:rFonts w:ascii="GHEA Grapalat" w:hAnsi="GHEA Grapalat" w:cs="Calibri"/>
                <w:kern w:val="2"/>
                <w:sz w:val="16"/>
                <w:szCs w:val="16"/>
                <w:lang w:val="hy-AM"/>
                <w14:ligatures w14:val="standardContextual"/>
              </w:rPr>
            </w:pPr>
          </w:p>
          <w:p w14:paraId="429C8ADE" w14:textId="77777777" w:rsidR="00AD72CF" w:rsidRPr="0090351D" w:rsidRDefault="00AD72CF" w:rsidP="00982E65">
            <w:pPr>
              <w:spacing w:line="276" w:lineRule="auto"/>
              <w:jc w:val="center"/>
              <w:rPr>
                <w:rFonts w:ascii="GHEA Grapalat" w:hAnsi="GHEA Grapalat" w:cs="Calibri"/>
                <w:kern w:val="2"/>
                <w:sz w:val="16"/>
                <w:szCs w:val="16"/>
                <w:lang w:val="hy-AM"/>
                <w14:ligatures w14:val="standardContextual"/>
              </w:rPr>
            </w:pPr>
          </w:p>
          <w:p w14:paraId="0A883DE8" w14:textId="77777777" w:rsidR="00AD72CF" w:rsidRPr="0090351D" w:rsidRDefault="00AD72CF" w:rsidP="00982E65">
            <w:pPr>
              <w:spacing w:line="276" w:lineRule="auto"/>
              <w:jc w:val="center"/>
              <w:rPr>
                <w:rFonts w:ascii="GHEA Grapalat" w:hAnsi="GHEA Grapalat" w:cs="Calibri"/>
                <w:kern w:val="2"/>
                <w:sz w:val="16"/>
                <w:szCs w:val="16"/>
                <w:lang w:val="hy-AM"/>
                <w14:ligatures w14:val="standardContextual"/>
              </w:rPr>
            </w:pPr>
          </w:p>
          <w:p w14:paraId="27BBAFE5" w14:textId="38838809" w:rsidR="00AD72CF" w:rsidRPr="0090351D" w:rsidRDefault="00AD72CF" w:rsidP="00982E65">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545787</w:t>
            </w:r>
          </w:p>
        </w:tc>
        <w:tc>
          <w:tcPr>
            <w:tcW w:w="1418" w:type="dxa"/>
            <w:tcBorders>
              <w:top w:val="single" w:sz="4" w:space="0" w:color="auto"/>
              <w:left w:val="single" w:sz="4" w:space="0" w:color="auto"/>
              <w:bottom w:val="single" w:sz="4" w:space="0" w:color="auto"/>
              <w:right w:val="single" w:sz="4" w:space="0" w:color="auto"/>
            </w:tcBorders>
            <w:vAlign w:val="center"/>
          </w:tcPr>
          <w:p w14:paraId="6657AA06" w14:textId="1A438B1D" w:rsidR="00AD72CF" w:rsidRPr="0090351D" w:rsidRDefault="00AD72CF" w:rsidP="00982E65">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1550000</w:t>
            </w:r>
          </w:p>
        </w:tc>
        <w:tc>
          <w:tcPr>
            <w:tcW w:w="1134" w:type="dxa"/>
            <w:tcBorders>
              <w:top w:val="single" w:sz="4" w:space="0" w:color="auto"/>
              <w:left w:val="single" w:sz="4" w:space="0" w:color="auto"/>
              <w:bottom w:val="single" w:sz="4" w:space="0" w:color="auto"/>
              <w:right w:val="single" w:sz="4" w:space="0" w:color="auto"/>
            </w:tcBorders>
            <w:vAlign w:val="center"/>
          </w:tcPr>
          <w:p w14:paraId="4C228D1C" w14:textId="252E3CF7" w:rsidR="00AD72CF" w:rsidRPr="0090351D" w:rsidRDefault="00AD72CF" w:rsidP="00982E65">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465000</w:t>
            </w:r>
          </w:p>
        </w:tc>
        <w:tc>
          <w:tcPr>
            <w:tcW w:w="1134" w:type="dxa"/>
            <w:tcBorders>
              <w:top w:val="single" w:sz="4" w:space="0" w:color="auto"/>
              <w:left w:val="single" w:sz="4" w:space="0" w:color="auto"/>
              <w:bottom w:val="single" w:sz="4" w:space="0" w:color="auto"/>
              <w:right w:val="single" w:sz="4" w:space="0" w:color="auto"/>
            </w:tcBorders>
            <w:vAlign w:val="center"/>
          </w:tcPr>
          <w:p w14:paraId="648C3859" w14:textId="77777777" w:rsidR="00AD72CF" w:rsidRPr="0090351D" w:rsidRDefault="00AD72CF" w:rsidP="00982E65">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en-US"/>
                <w14:ligatures w14:val="standardContextual"/>
              </w:rPr>
              <w:t>50000</w:t>
            </w:r>
          </w:p>
        </w:tc>
        <w:tc>
          <w:tcPr>
            <w:tcW w:w="1134" w:type="dxa"/>
            <w:tcBorders>
              <w:top w:val="single" w:sz="4" w:space="0" w:color="auto"/>
              <w:left w:val="single" w:sz="4" w:space="0" w:color="auto"/>
              <w:bottom w:val="single" w:sz="4" w:space="0" w:color="auto"/>
              <w:right w:val="single" w:sz="4" w:space="0" w:color="auto"/>
            </w:tcBorders>
          </w:tcPr>
          <w:p w14:paraId="725A8B9D" w14:textId="77777777" w:rsidR="00AD72CF" w:rsidRPr="0090351D" w:rsidRDefault="00AD72CF" w:rsidP="00982E65">
            <w:pPr>
              <w:spacing w:line="276" w:lineRule="auto"/>
              <w:jc w:val="center"/>
              <w:rPr>
                <w:rFonts w:ascii="GHEA Grapalat" w:hAnsi="GHEA Grapalat" w:cs="Calibri"/>
                <w:kern w:val="2"/>
                <w:sz w:val="16"/>
                <w:szCs w:val="16"/>
                <w:lang w:val="hy-AM"/>
                <w14:ligatures w14:val="standardContextual"/>
              </w:rPr>
            </w:pPr>
          </w:p>
          <w:p w14:paraId="16AB0BB6" w14:textId="77777777" w:rsidR="00AD72CF" w:rsidRPr="0090351D" w:rsidRDefault="00AD72CF" w:rsidP="00982E65">
            <w:pPr>
              <w:spacing w:line="276" w:lineRule="auto"/>
              <w:jc w:val="center"/>
              <w:rPr>
                <w:rFonts w:ascii="GHEA Grapalat" w:hAnsi="GHEA Grapalat" w:cs="Calibri"/>
                <w:kern w:val="2"/>
                <w:sz w:val="16"/>
                <w:szCs w:val="16"/>
                <w:lang w:val="hy-AM"/>
                <w14:ligatures w14:val="standardContextual"/>
              </w:rPr>
            </w:pPr>
          </w:p>
          <w:p w14:paraId="3AECFA64" w14:textId="77777777" w:rsidR="00AD72CF" w:rsidRPr="0090351D" w:rsidRDefault="00AD72CF" w:rsidP="00982E65">
            <w:pPr>
              <w:spacing w:line="276" w:lineRule="auto"/>
              <w:jc w:val="center"/>
              <w:rPr>
                <w:rFonts w:ascii="GHEA Grapalat" w:hAnsi="GHEA Grapalat" w:cs="Calibri"/>
                <w:kern w:val="2"/>
                <w:sz w:val="16"/>
                <w:szCs w:val="16"/>
                <w:lang w:val="hy-AM"/>
                <w14:ligatures w14:val="standardContextual"/>
              </w:rPr>
            </w:pPr>
          </w:p>
          <w:p w14:paraId="304EADCA" w14:textId="77777777" w:rsidR="00AD72CF" w:rsidRPr="0090351D" w:rsidRDefault="00AD72CF" w:rsidP="00982E65">
            <w:pPr>
              <w:spacing w:line="276" w:lineRule="auto"/>
              <w:jc w:val="center"/>
              <w:rPr>
                <w:rFonts w:ascii="GHEA Grapalat" w:hAnsi="GHEA Grapalat" w:cs="Calibri"/>
                <w:kern w:val="2"/>
                <w:sz w:val="16"/>
                <w:szCs w:val="16"/>
                <w:lang w:val="hy-AM"/>
                <w14:ligatures w14:val="standardContextual"/>
              </w:rPr>
            </w:pPr>
          </w:p>
          <w:p w14:paraId="556DE198" w14:textId="77777777" w:rsidR="00AD72CF" w:rsidRPr="0090351D" w:rsidRDefault="00AD72CF" w:rsidP="00982E65">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0</w:t>
            </w:r>
          </w:p>
        </w:tc>
      </w:tr>
      <w:tr w:rsidR="00AD72CF" w:rsidRPr="00C27E3E" w14:paraId="4A33FF8D" w14:textId="77777777" w:rsidTr="00982E65">
        <w:trPr>
          <w:trHeight w:val="752"/>
          <w:jc w:val="center"/>
        </w:trPr>
        <w:tc>
          <w:tcPr>
            <w:tcW w:w="15163" w:type="dxa"/>
            <w:gridSpan w:val="13"/>
            <w:tcBorders>
              <w:top w:val="single" w:sz="4" w:space="0" w:color="auto"/>
              <w:left w:val="single" w:sz="4" w:space="0" w:color="auto"/>
              <w:bottom w:val="single" w:sz="4" w:space="0" w:color="auto"/>
              <w:right w:val="single" w:sz="4" w:space="0" w:color="auto"/>
            </w:tcBorders>
            <w:noWrap/>
            <w:vAlign w:val="center"/>
          </w:tcPr>
          <w:p w14:paraId="51E49BA6" w14:textId="5E7A4F52" w:rsidR="00AD72CF" w:rsidRDefault="00AD72CF" w:rsidP="00982E65">
            <w:pPr>
              <w:spacing w:line="276" w:lineRule="auto"/>
              <w:jc w:val="center"/>
              <w:rPr>
                <w:rFonts w:ascii="GHEA Grapalat" w:hAnsi="GHEA Grapalat" w:cs="Calibri"/>
                <w:kern w:val="2"/>
                <w:sz w:val="16"/>
                <w:szCs w:val="16"/>
                <w:highlight w:val="yellow"/>
                <w:lang w:val="hy-AM"/>
                <w14:ligatures w14:val="standardContextual"/>
              </w:rPr>
            </w:pPr>
            <w:r w:rsidRPr="00CD6D21">
              <w:rPr>
                <w:rFonts w:ascii="GHEA Grapalat" w:hAnsi="GHEA Grapalat" w:cs="Calibri"/>
                <w:sz w:val="18"/>
                <w:szCs w:val="18"/>
                <w:lang w:val="hy-AM"/>
              </w:rPr>
              <w:t>Բնութագիր՝ նպատակային նշանակությունը  արդյունաբերության, ընդերքօգտագործման և այլ արտադրական նշանակության, գործառնական նշանակությունը՝ գյուղատնտեսական արտադրական օբյեկտների, տրանսպորտային մատչելիությունը՝ լավ։</w:t>
            </w:r>
          </w:p>
        </w:tc>
      </w:tr>
    </w:tbl>
    <w:p w14:paraId="47DFB2AB" w14:textId="77777777" w:rsidR="00AD72CF" w:rsidRDefault="00AD72CF" w:rsidP="00AD72CF">
      <w:pPr>
        <w:ind w:left="284" w:firstLine="283"/>
        <w:rPr>
          <w:rFonts w:ascii="GHEA Grapalat" w:hAnsi="GHEA Grapalat"/>
          <w:lang w:val="hy-AM"/>
        </w:rPr>
      </w:pPr>
    </w:p>
    <w:p w14:paraId="6BD619EB" w14:textId="77777777" w:rsidR="00AD72CF" w:rsidRPr="00FC7B31" w:rsidRDefault="00AD72CF" w:rsidP="00AD72CF">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Ապարան </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Մ. Բաղրամյան փողոց 26</w:t>
      </w:r>
      <w:r w:rsidRPr="00FC7B31">
        <w:rPr>
          <w:rFonts w:ascii="GHEA Grapalat" w:hAnsi="GHEA Grapalat"/>
          <w:b/>
          <w:bCs/>
          <w:i/>
          <w:iCs/>
          <w:sz w:val="16"/>
          <w:szCs w:val="16"/>
          <w:lang w:val="hy-AM"/>
        </w:rPr>
        <w:t>)։</w:t>
      </w:r>
    </w:p>
    <w:p w14:paraId="0FAD375F" w14:textId="77777777" w:rsidR="00AD72CF" w:rsidRDefault="00AD72CF" w:rsidP="00AD72CF">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0331F9AD" w14:textId="77777777" w:rsidR="00AD72CF" w:rsidRDefault="00AD72CF" w:rsidP="00AD72CF">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c"/>
            <w:rFonts w:ascii="GHEA Grapalat" w:eastAsiaTheme="majorEastAsia"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F44243C" w14:textId="77777777" w:rsidR="00AD72CF" w:rsidRDefault="00AD72CF" w:rsidP="00AD72CF">
      <w:pPr>
        <w:jc w:val="both"/>
        <w:rPr>
          <w:rFonts w:ascii="GHEA Grapalat" w:hAnsi="GHEA Grapalat"/>
          <w:b/>
          <w:bCs/>
          <w:i/>
          <w:iCs/>
          <w:sz w:val="16"/>
          <w:szCs w:val="16"/>
          <w:lang w:val="hy-AM"/>
        </w:rPr>
      </w:pPr>
    </w:p>
    <w:p w14:paraId="642EE917" w14:textId="77777777" w:rsidR="00AD72CF" w:rsidRDefault="00AD72CF" w:rsidP="00AD72CF">
      <w:pPr>
        <w:jc w:val="both"/>
        <w:rPr>
          <w:rFonts w:ascii="GHEA Grapalat" w:hAnsi="GHEA Grapalat"/>
          <w:b/>
          <w:bCs/>
          <w:i/>
          <w:iCs/>
          <w:sz w:val="16"/>
          <w:szCs w:val="16"/>
          <w:lang w:val="hy-AM"/>
        </w:rPr>
      </w:pPr>
      <w:r w:rsidRPr="00FC7B31">
        <w:rPr>
          <w:rFonts w:ascii="GHEA Grapalat" w:hAnsi="GHEA Grapalat"/>
          <w:b/>
          <w:bCs/>
          <w:i/>
          <w:iCs/>
          <w:sz w:val="16"/>
          <w:szCs w:val="16"/>
          <w:lang w:val="hy-AM"/>
        </w:rPr>
        <w:lastRenderedPageBreak/>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76B0F949" w14:textId="77777777" w:rsidR="00AD72CF" w:rsidRPr="00ED17A5" w:rsidRDefault="00AD72CF" w:rsidP="00AD72CF">
      <w:pPr>
        <w:jc w:val="both"/>
        <w:rPr>
          <w:rFonts w:ascii="GHEA Grapalat" w:hAnsi="GHEA Grapalat"/>
          <w:sz w:val="16"/>
          <w:szCs w:val="16"/>
          <w:lang w:val="hy-AM"/>
        </w:rPr>
      </w:pPr>
      <w:bookmarkStart w:id="3" w:name="_Hlk204255994"/>
      <w:r w:rsidRPr="00ED17A5">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w:t>
      </w:r>
      <w:r>
        <w:rPr>
          <w:rFonts w:ascii="GHEA Grapalat" w:hAnsi="GHEA Grapalat"/>
          <w:b/>
          <w:bCs/>
          <w:i/>
          <w:iCs/>
          <w:sz w:val="16"/>
          <w:szCs w:val="16"/>
          <w:lang w:val="hy-AM"/>
        </w:rPr>
        <w:t>41</w:t>
      </w:r>
      <w:r w:rsidRPr="00ED17A5">
        <w:rPr>
          <w:rFonts w:ascii="GHEA Grapalat" w:hAnsi="GHEA Grapalat"/>
          <w:b/>
          <w:bCs/>
          <w:i/>
          <w:iCs/>
          <w:sz w:val="16"/>
          <w:szCs w:val="16"/>
          <w:lang w:val="hy-AM"/>
        </w:rPr>
        <w:t>-</w:t>
      </w:r>
      <w:r>
        <w:rPr>
          <w:rFonts w:ascii="GHEA Grapalat" w:hAnsi="GHEA Grapalat"/>
          <w:b/>
          <w:bCs/>
          <w:i/>
          <w:iCs/>
          <w:sz w:val="16"/>
          <w:szCs w:val="16"/>
          <w:lang w:val="hy-AM"/>
        </w:rPr>
        <w:t>81</w:t>
      </w:r>
      <w:r w:rsidRPr="00ED17A5">
        <w:rPr>
          <w:rFonts w:ascii="GHEA Grapalat" w:hAnsi="GHEA Grapalat"/>
          <w:b/>
          <w:bCs/>
          <w:i/>
          <w:iCs/>
          <w:sz w:val="16"/>
          <w:szCs w:val="16"/>
          <w:lang w:val="hy-AM"/>
        </w:rPr>
        <w:t>-</w:t>
      </w:r>
      <w:r>
        <w:rPr>
          <w:rFonts w:ascii="GHEA Grapalat" w:hAnsi="GHEA Grapalat"/>
          <w:b/>
          <w:bCs/>
          <w:i/>
          <w:iCs/>
          <w:sz w:val="16"/>
          <w:szCs w:val="16"/>
          <w:lang w:val="hy-AM"/>
        </w:rPr>
        <w:t>71</w:t>
      </w:r>
      <w:r w:rsidRPr="00ED17A5">
        <w:rPr>
          <w:rFonts w:ascii="GHEA Grapalat" w:hAnsi="GHEA Grapalat"/>
          <w:b/>
          <w:bCs/>
          <w:i/>
          <w:iCs/>
          <w:sz w:val="16"/>
          <w:szCs w:val="16"/>
          <w:lang w:val="hy-AM"/>
        </w:rPr>
        <w:t>-</w:t>
      </w:r>
      <w:r>
        <w:rPr>
          <w:rFonts w:ascii="GHEA Grapalat" w:hAnsi="GHEA Grapalat"/>
          <w:b/>
          <w:bCs/>
          <w:i/>
          <w:iCs/>
          <w:sz w:val="16"/>
          <w:szCs w:val="16"/>
          <w:lang w:val="hy-AM"/>
        </w:rPr>
        <w:t xml:space="preserve">18 և 0252-2-43-93 </w:t>
      </w:r>
      <w:r w:rsidRPr="00ED17A5">
        <w:rPr>
          <w:rFonts w:ascii="GHEA Grapalat" w:hAnsi="GHEA Grapalat"/>
          <w:b/>
          <w:bCs/>
          <w:i/>
          <w:iCs/>
          <w:sz w:val="16"/>
          <w:szCs w:val="16"/>
          <w:lang w:val="hy-AM"/>
        </w:rPr>
        <w:t>հեռախոսահամար</w:t>
      </w:r>
      <w:r>
        <w:rPr>
          <w:rFonts w:ascii="GHEA Grapalat" w:hAnsi="GHEA Grapalat"/>
          <w:b/>
          <w:bCs/>
          <w:i/>
          <w:iCs/>
          <w:sz w:val="16"/>
          <w:szCs w:val="16"/>
          <w:lang w:val="hy-AM"/>
        </w:rPr>
        <w:t>ներ</w:t>
      </w:r>
      <w:r w:rsidRPr="00ED17A5">
        <w:rPr>
          <w:rFonts w:ascii="GHEA Grapalat" w:hAnsi="GHEA Grapalat"/>
          <w:b/>
          <w:bCs/>
          <w:i/>
          <w:iCs/>
          <w:sz w:val="16"/>
          <w:szCs w:val="16"/>
          <w:lang w:val="hy-AM"/>
        </w:rPr>
        <w:t xml:space="preserve">ին կամ այցելել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Ապարան</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Մ, Բաղրամյան փողոց</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26</w:t>
      </w:r>
      <w:r w:rsidRPr="00FC7B31">
        <w:rPr>
          <w:rFonts w:ascii="GHEA Grapalat" w:hAnsi="GHEA Grapalat"/>
          <w:b/>
          <w:bCs/>
          <w:i/>
          <w:iCs/>
          <w:sz w:val="16"/>
          <w:szCs w:val="16"/>
          <w:lang w:val="hy-AM"/>
        </w:rPr>
        <w:t>։</w:t>
      </w:r>
    </w:p>
    <w:p w14:paraId="7E584EDE" w14:textId="77777777" w:rsidR="00AD72CF" w:rsidRPr="00D50329" w:rsidRDefault="00AD72CF" w:rsidP="00AD72CF">
      <w:pPr>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1CD6837A" w14:textId="77777777" w:rsidR="00AD72CF" w:rsidRPr="00D50329" w:rsidRDefault="00AD72CF" w:rsidP="00AD72CF">
      <w:pPr>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6C7E974A" w14:textId="77777777" w:rsidR="00AD72CF" w:rsidRPr="00D50329" w:rsidRDefault="00AD72CF" w:rsidP="00AD72CF">
      <w:pPr>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4F7EE605" w14:textId="77777777" w:rsidR="00AD72CF" w:rsidRPr="002F76E3" w:rsidRDefault="00AD72CF" w:rsidP="00AD72CF">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524B3CA2" w14:textId="77777777" w:rsidR="00AD72CF" w:rsidRPr="00B846C0" w:rsidRDefault="00AD72CF" w:rsidP="00AD72CF">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B62057E" w14:textId="77777777" w:rsidR="00AD72CF" w:rsidRPr="00B846C0" w:rsidRDefault="00AD72CF" w:rsidP="00AD72CF">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6A79892A" w14:textId="77777777" w:rsidR="00AD72CF" w:rsidRPr="00B846C0" w:rsidRDefault="00AD72CF" w:rsidP="00AD72CF">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538FFAA8" w14:textId="77777777" w:rsidR="00AD72CF" w:rsidRPr="00B846C0" w:rsidRDefault="00AD72CF" w:rsidP="00AD72CF">
      <w:pPr>
        <w:jc w:val="both"/>
        <w:rPr>
          <w:rFonts w:ascii="GHEA Grapalat" w:hAnsi="GHEA Grapalat"/>
          <w:b/>
          <w:bCs/>
          <w:i/>
          <w:iCs/>
          <w:sz w:val="16"/>
          <w:szCs w:val="16"/>
          <w:lang w:val="hy-AM"/>
        </w:rPr>
      </w:pPr>
      <w:r w:rsidRPr="002F76E3">
        <w:rPr>
          <w:rFonts w:ascii="GHEA Grapalat" w:hAnsi="GHEA Grapalat"/>
          <w:b/>
          <w:bCs/>
          <w:i/>
          <w:iCs/>
          <w:sz w:val="16"/>
          <w:szCs w:val="16"/>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Pr="00B25E7E">
        <w:rPr>
          <w:rFonts w:ascii="GHEA Grapalat" w:hAnsi="GHEA Grapalat"/>
          <w:b/>
          <w:bCs/>
          <w:i/>
          <w:iCs/>
          <w:sz w:val="16"/>
          <w:szCs w:val="16"/>
          <w:lang w:val="hy-AM"/>
        </w:rPr>
        <w:t xml:space="preserve">՝ ՀՀ ֆինանսների նախարարության գանձապետական թիվ 1 բաժանմունքի </w:t>
      </w:r>
      <w:r>
        <w:rPr>
          <w:rFonts w:ascii="GHEA Grapalat" w:hAnsi="GHEA Grapalat"/>
          <w:b/>
          <w:bCs/>
          <w:i/>
          <w:iCs/>
          <w:sz w:val="16"/>
          <w:szCs w:val="16"/>
          <w:lang w:val="hy-AM"/>
        </w:rPr>
        <w:t>900455101239</w:t>
      </w:r>
      <w:r w:rsidRPr="00B25E7E">
        <w:rPr>
          <w:rFonts w:ascii="GHEA Grapalat" w:hAnsi="GHEA Grapalat"/>
          <w:b/>
          <w:bCs/>
          <w:i/>
          <w:iCs/>
          <w:sz w:val="16"/>
          <w:szCs w:val="16"/>
          <w:lang w:val="hy-AM"/>
        </w:rPr>
        <w:t xml:space="preserve"> հաշվեհամարին</w:t>
      </w:r>
      <w:r w:rsidRPr="002F76E3">
        <w:rPr>
          <w:rFonts w:ascii="GHEA Grapalat" w:hAnsi="GHEA Grapalat"/>
          <w:b/>
          <w:bCs/>
          <w:i/>
          <w:iCs/>
          <w:sz w:val="16"/>
          <w:szCs w:val="16"/>
          <w:lang w:val="hy-AM"/>
        </w:rPr>
        <w:t xml:space="preserve">։ </w:t>
      </w:r>
      <w:r w:rsidRPr="002F76E3">
        <w:rPr>
          <w:rFonts w:ascii="GHEA Grapalat" w:hAnsi="GHEA Grapalat"/>
          <w:b/>
          <w:bCs/>
          <w:i/>
          <w:iCs/>
          <w:sz w:val="16"/>
          <w:szCs w:val="16"/>
          <w:lang w:val="hy-AM"/>
        </w:rPr>
        <w:b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58FD62C" w14:textId="77777777" w:rsidR="00AD72CF" w:rsidRPr="0026003B" w:rsidRDefault="00AD72CF" w:rsidP="00AD72CF">
      <w:pPr>
        <w:jc w:val="both"/>
        <w:rPr>
          <w:rFonts w:ascii="GHEA Grapalat" w:hAnsi="GHEA Grapalat"/>
          <w:sz w:val="16"/>
          <w:szCs w:val="16"/>
          <w:lang w:val="hy-AM"/>
        </w:rPr>
      </w:pPr>
      <w:r w:rsidRPr="002F76E3">
        <w:rPr>
          <w:rFonts w:ascii="GHEA Grapalat" w:hAnsi="GHEA Grapalat"/>
          <w:b/>
          <w:bCs/>
          <w:i/>
          <w:iCs/>
          <w:sz w:val="16"/>
          <w:szCs w:val="16"/>
          <w:lang w:val="hy-AM"/>
        </w:rPr>
        <w:t xml:space="preserve">*Համակարգի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0A183958" w14:textId="77777777" w:rsidR="00AD72CF" w:rsidRPr="0026003B" w:rsidRDefault="00AD72CF" w:rsidP="00AD72CF">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 </w:t>
      </w:r>
      <w:r>
        <w:rPr>
          <w:rFonts w:ascii="GHEA Grapalat" w:hAnsi="GHEA Grapalat"/>
          <w:b/>
          <w:bCs/>
          <w:i/>
          <w:iCs/>
          <w:sz w:val="16"/>
          <w:szCs w:val="16"/>
          <w:lang w:val="hy-AM"/>
        </w:rPr>
        <w:t>ՀՀ Արագածոտնի մարզի Ապարան համայնքի ավագանու 24.07.2026թ. թիվ 150-Ա որոշման</w:t>
      </w:r>
      <w:r w:rsidRPr="0026003B">
        <w:rPr>
          <w:rFonts w:ascii="GHEA Grapalat" w:hAnsi="GHEA Grapalat"/>
          <w:b/>
          <w:bCs/>
          <w:i/>
          <w:iCs/>
          <w:sz w:val="16"/>
          <w:szCs w:val="16"/>
          <w:lang w:val="hy-AM"/>
        </w:rPr>
        <w:t xml:space="preserve">՝ </w:t>
      </w:r>
    </w:p>
    <w:p w14:paraId="5E5C92E6" w14:textId="77777777" w:rsidR="00AD72CF" w:rsidRPr="002F76E3" w:rsidRDefault="00AD72CF" w:rsidP="00AD72CF">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207C68A9" w14:textId="77777777" w:rsidR="00AD72CF" w:rsidRDefault="00AD72CF" w:rsidP="00AD72CF">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5FC7CC79" w14:textId="77777777" w:rsidR="00AD72CF" w:rsidRPr="002F76E3" w:rsidRDefault="00AD72CF" w:rsidP="00AD72CF">
      <w:pPr>
        <w:jc w:val="both"/>
        <w:rPr>
          <w:rFonts w:ascii="GHEA Grapalat" w:hAnsi="GHEA Grapalat"/>
          <w:sz w:val="16"/>
          <w:szCs w:val="16"/>
          <w:lang w:val="hy-AM"/>
        </w:rPr>
      </w:pPr>
      <w:r w:rsidRPr="002F76E3">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0EFC16D3" w14:textId="77777777" w:rsidR="00AD72CF" w:rsidRDefault="00AD72CF" w:rsidP="00AD72CF">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78046076" w14:textId="77777777" w:rsidR="00AD72CF" w:rsidRPr="002F76E3" w:rsidRDefault="00AD72CF" w:rsidP="00AD72CF">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5AF57777" w14:textId="77777777" w:rsidR="00AD72CF" w:rsidRPr="002F76E3" w:rsidRDefault="00AD72CF" w:rsidP="00AD72CF">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5F4FFF4" w14:textId="77777777" w:rsidR="00AD72CF" w:rsidRPr="002F76E3" w:rsidRDefault="00AD72CF" w:rsidP="00AD72CF">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730BE072" w14:textId="77777777" w:rsidR="00AD72CF" w:rsidRPr="002F76E3" w:rsidRDefault="00AD72CF" w:rsidP="00AD72CF">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29AE6715" w14:textId="77777777" w:rsidR="00AD72CF" w:rsidRPr="002F76E3" w:rsidRDefault="00AD72CF" w:rsidP="00AD72CF">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22B5593D" w14:textId="77777777" w:rsidR="00AD72CF" w:rsidRPr="002F76E3" w:rsidRDefault="00AD72CF" w:rsidP="00AD72CF">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222D2D03" w14:textId="77777777" w:rsidR="00AD72CF" w:rsidRPr="00173AF7" w:rsidRDefault="00AD72CF" w:rsidP="00AD72CF">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A249A3E" w14:textId="77777777" w:rsidR="00AD72CF" w:rsidRDefault="00AD72CF" w:rsidP="00AD72CF">
      <w:pPr>
        <w:jc w:val="both"/>
        <w:rPr>
          <w:rFonts w:ascii="GHEA Grapalat" w:hAnsi="GHEA Grapalat"/>
          <w:i/>
          <w:iCs/>
          <w:sz w:val="16"/>
          <w:szCs w:val="16"/>
          <w:lang w:val="hy-AM"/>
        </w:rPr>
      </w:pPr>
    </w:p>
    <w:p w14:paraId="293E014F" w14:textId="77777777" w:rsidR="00AD72CF" w:rsidRDefault="00AD72CF" w:rsidP="00AD72CF">
      <w:pPr>
        <w:jc w:val="both"/>
        <w:rPr>
          <w:rFonts w:ascii="GHEA Grapalat" w:hAnsi="GHEA Grapalat"/>
          <w:i/>
          <w:iCs/>
          <w:sz w:val="16"/>
          <w:szCs w:val="16"/>
          <w:lang w:val="hy-AM"/>
        </w:rPr>
      </w:pPr>
    </w:p>
    <w:p w14:paraId="4AC503CC" w14:textId="77777777" w:rsidR="00AD72CF" w:rsidRPr="00173AF7" w:rsidRDefault="00AD72CF" w:rsidP="00AD72CF">
      <w:pPr>
        <w:jc w:val="both"/>
        <w:rPr>
          <w:rFonts w:ascii="GHEA Grapalat" w:hAnsi="GHEA Grapalat"/>
          <w:sz w:val="16"/>
          <w:szCs w:val="16"/>
          <w:lang w:val="hy-AM"/>
        </w:rPr>
      </w:pPr>
      <w:r w:rsidRPr="002F76E3">
        <w:rPr>
          <w:rFonts w:ascii="GHEA Grapalat" w:hAnsi="GHEA Grapalat"/>
          <w:i/>
          <w:iCs/>
          <w:sz w:val="16"/>
          <w:szCs w:val="16"/>
          <w:lang w:val="hy-AM"/>
        </w:rPr>
        <w:lastRenderedPageBreak/>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32F899F" w14:textId="77777777" w:rsidR="00AD72CF" w:rsidRPr="00173AF7" w:rsidRDefault="00AD72CF" w:rsidP="00AD72CF">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51BF4A70" w14:textId="77777777" w:rsidR="00AD72CF" w:rsidRPr="00173AF7" w:rsidRDefault="00AD72CF" w:rsidP="00AD72CF">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329794F0" w14:textId="77777777" w:rsidR="00AD72CF" w:rsidRPr="00173AF7" w:rsidRDefault="00AD72CF" w:rsidP="00AD72CF">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7C399B64" w14:textId="77777777" w:rsidR="00AD72CF" w:rsidRPr="00173AF7" w:rsidRDefault="00AD72CF" w:rsidP="00AD72CF">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490B5439" w14:textId="77777777" w:rsidR="00AD72CF" w:rsidRPr="00173AF7" w:rsidRDefault="00AD72CF" w:rsidP="00AD72CF">
      <w:pPr>
        <w:jc w:val="both"/>
        <w:rPr>
          <w:rFonts w:ascii="GHEA Grapalat" w:hAnsi="GHEA Grapalat"/>
          <w:sz w:val="16"/>
          <w:szCs w:val="16"/>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p w14:paraId="52AAE327" w14:textId="77777777" w:rsidR="00AD72CF" w:rsidRPr="000F50EF" w:rsidRDefault="00AD72CF" w:rsidP="00AD72CF">
      <w:pPr>
        <w:rPr>
          <w:lang w:val="hy-AM"/>
        </w:rPr>
      </w:pPr>
    </w:p>
    <w:p w14:paraId="00D91DD9" w14:textId="77777777" w:rsidR="00AD72CF" w:rsidRPr="00844A65" w:rsidRDefault="00AD72CF" w:rsidP="00AD72CF">
      <w:pPr>
        <w:rPr>
          <w:lang w:val="hy-AM"/>
        </w:rPr>
      </w:pPr>
    </w:p>
    <w:p w14:paraId="40C877F3" w14:textId="77777777" w:rsidR="00D81CB3" w:rsidRPr="00AD72CF" w:rsidRDefault="00D81CB3">
      <w:pPr>
        <w:rPr>
          <w:lang w:val="hy-AM"/>
        </w:rPr>
      </w:pPr>
    </w:p>
    <w:sectPr w:rsidR="00D81CB3" w:rsidRPr="00AD72CF" w:rsidSect="00AD72CF">
      <w:pgSz w:w="15840" w:h="12240" w:orient="landscape"/>
      <w:pgMar w:top="0"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CB3"/>
    <w:rsid w:val="009421FB"/>
    <w:rsid w:val="00AD72CF"/>
    <w:rsid w:val="00AF5D92"/>
    <w:rsid w:val="00B9406B"/>
    <w:rsid w:val="00D81C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CF1D6"/>
  <w15:chartTrackingRefBased/>
  <w15:docId w15:val="{017868CA-2A8F-4B50-B567-2B067AD67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72CF"/>
    <w:pPr>
      <w:spacing w:after="0" w:line="240" w:lineRule="auto"/>
    </w:pPr>
    <w:rPr>
      <w:rFonts w:ascii="Times New Roman" w:eastAsia="Times New Roman" w:hAnsi="Times New Roman" w:cs="Times New Roman"/>
      <w:kern w:val="0"/>
      <w:lang w:val="ru-RU" w:eastAsia="ru-RU"/>
      <w14:ligatures w14:val="none"/>
    </w:rPr>
  </w:style>
  <w:style w:type="paragraph" w:styleId="1">
    <w:name w:val="heading 1"/>
    <w:basedOn w:val="a"/>
    <w:next w:val="a"/>
    <w:link w:val="10"/>
    <w:uiPriority w:val="9"/>
    <w:qFormat/>
    <w:rsid w:val="00D81CB3"/>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2">
    <w:name w:val="heading 2"/>
    <w:basedOn w:val="a"/>
    <w:next w:val="a"/>
    <w:link w:val="20"/>
    <w:uiPriority w:val="9"/>
    <w:semiHidden/>
    <w:unhideWhenUsed/>
    <w:qFormat/>
    <w:rsid w:val="00D81CB3"/>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3">
    <w:name w:val="heading 3"/>
    <w:basedOn w:val="a"/>
    <w:next w:val="a"/>
    <w:link w:val="30"/>
    <w:uiPriority w:val="9"/>
    <w:semiHidden/>
    <w:unhideWhenUsed/>
    <w:qFormat/>
    <w:rsid w:val="00D81CB3"/>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4">
    <w:name w:val="heading 4"/>
    <w:basedOn w:val="a"/>
    <w:next w:val="a"/>
    <w:link w:val="40"/>
    <w:uiPriority w:val="9"/>
    <w:semiHidden/>
    <w:unhideWhenUsed/>
    <w:qFormat/>
    <w:rsid w:val="00D81CB3"/>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5">
    <w:name w:val="heading 5"/>
    <w:basedOn w:val="a"/>
    <w:next w:val="a"/>
    <w:link w:val="50"/>
    <w:uiPriority w:val="9"/>
    <w:semiHidden/>
    <w:unhideWhenUsed/>
    <w:qFormat/>
    <w:rsid w:val="00D81CB3"/>
    <w:pPr>
      <w:keepNext/>
      <w:keepLines/>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6">
    <w:name w:val="heading 6"/>
    <w:basedOn w:val="a"/>
    <w:next w:val="a"/>
    <w:link w:val="60"/>
    <w:uiPriority w:val="9"/>
    <w:semiHidden/>
    <w:unhideWhenUsed/>
    <w:qFormat/>
    <w:rsid w:val="00D81CB3"/>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7">
    <w:name w:val="heading 7"/>
    <w:basedOn w:val="a"/>
    <w:next w:val="a"/>
    <w:link w:val="70"/>
    <w:uiPriority w:val="9"/>
    <w:semiHidden/>
    <w:unhideWhenUsed/>
    <w:qFormat/>
    <w:rsid w:val="00D81CB3"/>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8">
    <w:name w:val="heading 8"/>
    <w:basedOn w:val="a"/>
    <w:next w:val="a"/>
    <w:link w:val="80"/>
    <w:uiPriority w:val="9"/>
    <w:semiHidden/>
    <w:unhideWhenUsed/>
    <w:qFormat/>
    <w:rsid w:val="00D81CB3"/>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9">
    <w:name w:val="heading 9"/>
    <w:basedOn w:val="a"/>
    <w:next w:val="a"/>
    <w:link w:val="90"/>
    <w:uiPriority w:val="9"/>
    <w:semiHidden/>
    <w:unhideWhenUsed/>
    <w:qFormat/>
    <w:rsid w:val="00D81CB3"/>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1CB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81CB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81CB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81CB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81CB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81CB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81CB3"/>
    <w:rPr>
      <w:rFonts w:eastAsiaTheme="majorEastAsia" w:cstheme="majorBidi"/>
      <w:color w:val="595959" w:themeColor="text1" w:themeTint="A6"/>
    </w:rPr>
  </w:style>
  <w:style w:type="character" w:customStyle="1" w:styleId="80">
    <w:name w:val="Заголовок 8 Знак"/>
    <w:basedOn w:val="a0"/>
    <w:link w:val="8"/>
    <w:uiPriority w:val="9"/>
    <w:semiHidden/>
    <w:rsid w:val="00D81CB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81CB3"/>
    <w:rPr>
      <w:rFonts w:eastAsiaTheme="majorEastAsia" w:cstheme="majorBidi"/>
      <w:color w:val="272727" w:themeColor="text1" w:themeTint="D8"/>
    </w:rPr>
  </w:style>
  <w:style w:type="paragraph" w:styleId="a3">
    <w:name w:val="Title"/>
    <w:basedOn w:val="a"/>
    <w:next w:val="a"/>
    <w:link w:val="a4"/>
    <w:uiPriority w:val="10"/>
    <w:qFormat/>
    <w:rsid w:val="00D81CB3"/>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a4">
    <w:name w:val="Заголовок Знак"/>
    <w:basedOn w:val="a0"/>
    <w:link w:val="a3"/>
    <w:uiPriority w:val="10"/>
    <w:rsid w:val="00D81CB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81CB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a6">
    <w:name w:val="Подзаголовок Знак"/>
    <w:basedOn w:val="a0"/>
    <w:link w:val="a5"/>
    <w:uiPriority w:val="11"/>
    <w:rsid w:val="00D81CB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81CB3"/>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22">
    <w:name w:val="Цитата 2 Знак"/>
    <w:basedOn w:val="a0"/>
    <w:link w:val="21"/>
    <w:uiPriority w:val="29"/>
    <w:rsid w:val="00D81CB3"/>
    <w:rPr>
      <w:i/>
      <w:iCs/>
      <w:color w:val="404040" w:themeColor="text1" w:themeTint="BF"/>
    </w:rPr>
  </w:style>
  <w:style w:type="paragraph" w:styleId="a7">
    <w:name w:val="List Paragraph"/>
    <w:basedOn w:val="a"/>
    <w:uiPriority w:val="34"/>
    <w:qFormat/>
    <w:rsid w:val="00D81CB3"/>
    <w:pPr>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character" w:styleId="a8">
    <w:name w:val="Intense Emphasis"/>
    <w:basedOn w:val="a0"/>
    <w:uiPriority w:val="21"/>
    <w:qFormat/>
    <w:rsid w:val="00D81CB3"/>
    <w:rPr>
      <w:i/>
      <w:iCs/>
      <w:color w:val="2F5496" w:themeColor="accent1" w:themeShade="BF"/>
    </w:rPr>
  </w:style>
  <w:style w:type="paragraph" w:styleId="a9">
    <w:name w:val="Intense Quote"/>
    <w:basedOn w:val="a"/>
    <w:next w:val="a"/>
    <w:link w:val="aa"/>
    <w:uiPriority w:val="30"/>
    <w:qFormat/>
    <w:rsid w:val="00D81CB3"/>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aa">
    <w:name w:val="Выделенная цитата Знак"/>
    <w:basedOn w:val="a0"/>
    <w:link w:val="a9"/>
    <w:uiPriority w:val="30"/>
    <w:rsid w:val="00D81CB3"/>
    <w:rPr>
      <w:i/>
      <w:iCs/>
      <w:color w:val="2F5496" w:themeColor="accent1" w:themeShade="BF"/>
    </w:rPr>
  </w:style>
  <w:style w:type="character" w:styleId="ab">
    <w:name w:val="Intense Reference"/>
    <w:basedOn w:val="a0"/>
    <w:uiPriority w:val="32"/>
    <w:qFormat/>
    <w:rsid w:val="00D81CB3"/>
    <w:rPr>
      <w:b/>
      <w:bCs/>
      <w:smallCaps/>
      <w:color w:val="2F5496" w:themeColor="accent1" w:themeShade="BF"/>
      <w:spacing w:val="5"/>
    </w:rPr>
  </w:style>
  <w:style w:type="character" w:styleId="ac">
    <w:name w:val="Hyperlink"/>
    <w:basedOn w:val="a0"/>
    <w:uiPriority w:val="99"/>
    <w:unhideWhenUsed/>
    <w:rsid w:val="00AD72CF"/>
    <w:rPr>
      <w:color w:val="0563C1" w:themeColor="hyperlink"/>
      <w:u w:val="single"/>
    </w:rPr>
  </w:style>
  <w:style w:type="character" w:styleId="ad">
    <w:name w:val="Unresolved Mention"/>
    <w:basedOn w:val="a0"/>
    <w:uiPriority w:val="99"/>
    <w:semiHidden/>
    <w:unhideWhenUsed/>
    <w:rsid w:val="00AD72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2359032">
      <w:bodyDiv w:val="1"/>
      <w:marLeft w:val="0"/>
      <w:marRight w:val="0"/>
      <w:marTop w:val="0"/>
      <w:marBottom w:val="0"/>
      <w:divBdr>
        <w:top w:val="none" w:sz="0" w:space="0" w:color="auto"/>
        <w:left w:val="none" w:sz="0" w:space="0" w:color="auto"/>
        <w:bottom w:val="none" w:sz="0" w:space="0" w:color="auto"/>
        <w:right w:val="none" w:sz="0" w:space="0" w:color="auto"/>
      </w:divBdr>
    </w:div>
    <w:div w:id="1510027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1310</Words>
  <Characters>7470</Characters>
  <Application>Microsoft Office Word</Application>
  <DocSecurity>0</DocSecurity>
  <Lines>62</Lines>
  <Paragraphs>17</Paragraphs>
  <ScaleCrop>false</ScaleCrop>
  <Company/>
  <LinksUpToDate>false</LinksUpToDate>
  <CharactersWithSpaces>8763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GA-B760M</dc:creator>
  <cp:keywords/>
  <dc:description/>
  <cp:lastModifiedBy>GA-B760M</cp:lastModifiedBy>
  <cp:revision>3</cp:revision>
  <dcterms:created xsi:type="dcterms:W3CDTF">2026-08-05T11:53:00Z</dcterms:created>
  <dcterms:modified xsi:type="dcterms:W3CDTF">2026-08-07T11:30:00Z</dcterms:modified>
</cp:coreProperties>
</file>