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E3962B" w14:textId="77777777" w:rsidR="00C70D6C" w:rsidRDefault="00000000">
      <w:pPr>
        <w:jc w:val="center"/>
        <w:rPr>
          <w:rFonts w:ascii="GHEA Grapalat" w:hAnsi="GHEA Grapalat"/>
          <w:sz w:val="24"/>
          <w:szCs w:val="24"/>
          <w:lang w:val="hy-AM"/>
        </w:rPr>
      </w:pPr>
      <w:r>
        <w:rPr>
          <w:rFonts w:ascii="GHEA Grapalat" w:hAnsi="GHEA Grapalat"/>
          <w:sz w:val="24"/>
          <w:szCs w:val="24"/>
          <w:lang w:val="hy-AM"/>
        </w:rPr>
        <w:t>Հ Ր Ա Պ Ա Ր Ա Կ Ա Յ Ի Ն   Ծ Ա Ն ՈՒ Ց ՈՒ Մ</w:t>
      </w:r>
    </w:p>
    <w:p w14:paraId="3204B72E" w14:textId="77777777" w:rsidR="00C70D6C" w:rsidRDefault="00000000">
      <w:pPr>
        <w:shd w:val="clear" w:color="auto" w:fill="FFFFFF" w:themeFill="background1"/>
        <w:spacing w:line="240" w:lineRule="auto"/>
        <w:ind w:left="-567" w:right="-846"/>
        <w:jc w:val="center"/>
        <w:rPr>
          <w:rFonts w:ascii="GHEA Grapalat" w:hAnsi="GHEA Grapalat"/>
          <w:sz w:val="16"/>
          <w:szCs w:val="16"/>
          <w:lang w:val="hy-AM"/>
        </w:rPr>
      </w:pPr>
      <w:r>
        <w:rPr>
          <w:rFonts w:ascii="GHEA Grapalat" w:hAnsi="GHEA Grapalat"/>
          <w:sz w:val="16"/>
          <w:szCs w:val="16"/>
          <w:lang w:val="hy-AM"/>
        </w:rPr>
        <w:t xml:space="preserve">Հայաստանի Հանրապետության Արագածոտնի մարզի Ծաղկահովիտ համայնքապետարանը հրավիրում է աճուրդի, որը տեղի կունենա 2026 թվականի հոկտեմբերի 27-ին  ժամը 11։00-ին                                                                                      https:// </w:t>
      </w:r>
      <w:hyperlink r:id="rId7" w:history="1">
        <w:r w:rsidR="00C70D6C">
          <w:rPr>
            <w:rStyle w:val="Hyperlink"/>
            <w:rFonts w:ascii="GHEA Grapalat" w:hAnsi="GHEA Grapalat"/>
            <w:sz w:val="16"/>
            <w:szCs w:val="16"/>
            <w:lang w:val="hy-AM"/>
          </w:rPr>
          <w:t>www.e-auctions.am</w:t>
        </w:r>
      </w:hyperlink>
      <w:r>
        <w:rPr>
          <w:rFonts w:ascii="GHEA Grapalat" w:hAnsi="GHEA Grapalat"/>
          <w:sz w:val="16"/>
          <w:szCs w:val="16"/>
          <w:lang w:val="hy-AM"/>
        </w:rPr>
        <w:t xml:space="preserve">  կայքի միջոցով</w:t>
      </w:r>
    </w:p>
    <w:p w14:paraId="79F42517" w14:textId="2F54EC4E" w:rsidR="00C70D6C" w:rsidRDefault="00000000">
      <w:pPr>
        <w:shd w:val="clear" w:color="auto" w:fill="FFFFFF" w:themeFill="background1"/>
        <w:spacing w:line="240" w:lineRule="auto"/>
        <w:ind w:left="-567" w:right="-846"/>
        <w:jc w:val="center"/>
        <w:rPr>
          <w:rFonts w:ascii="GHEA Grapalat" w:hAnsi="GHEA Grapalat"/>
          <w:sz w:val="16"/>
          <w:szCs w:val="16"/>
          <w:lang w:val="hy-AM"/>
        </w:rPr>
      </w:pPr>
      <w:r>
        <w:rPr>
          <w:rFonts w:ascii="GHEA Grapalat" w:hAnsi="GHEA Grapalat"/>
          <w:sz w:val="16"/>
          <w:szCs w:val="16"/>
          <w:lang w:val="hy-AM"/>
        </w:rPr>
        <w:t>Հայաստանի Հանրապետության Արագածոտնի մարզի Ծաղկահովիտ համայնքի ավագանու  2026 թվականի մայիսի 20-ի N 35-Ն որոշմ</w:t>
      </w:r>
      <w:r w:rsidR="004A11DA">
        <w:rPr>
          <w:rFonts w:ascii="GHEA Grapalat" w:hAnsi="GHEA Grapalat"/>
          <w:sz w:val="16"/>
          <w:szCs w:val="16"/>
          <w:lang w:val="hy-AM"/>
        </w:rPr>
        <w:t>ա</w:t>
      </w:r>
      <w:r>
        <w:rPr>
          <w:rFonts w:ascii="GHEA Grapalat" w:hAnsi="GHEA Grapalat"/>
          <w:sz w:val="16"/>
          <w:szCs w:val="16"/>
          <w:lang w:val="hy-AM"/>
        </w:rPr>
        <w:t>ն համաձայն օտարման ենթակա  Ծաղկահովիտ համայնքի սեփականություն հանդիսացող անշարժ գույքե</w:t>
      </w:r>
    </w:p>
    <w:tbl>
      <w:tblPr>
        <w:tblStyle w:val="TableGrid"/>
        <w:tblW w:w="14033" w:type="dxa"/>
        <w:tblInd w:w="-572" w:type="dxa"/>
        <w:tblLayout w:type="fixed"/>
        <w:tblLook w:val="04A0" w:firstRow="1" w:lastRow="0" w:firstColumn="1" w:lastColumn="0" w:noHBand="0" w:noVBand="1"/>
      </w:tblPr>
      <w:tblGrid>
        <w:gridCol w:w="850"/>
        <w:gridCol w:w="1276"/>
        <w:gridCol w:w="3969"/>
        <w:gridCol w:w="992"/>
        <w:gridCol w:w="992"/>
        <w:gridCol w:w="1276"/>
        <w:gridCol w:w="1134"/>
        <w:gridCol w:w="1134"/>
        <w:gridCol w:w="1134"/>
        <w:gridCol w:w="1276"/>
      </w:tblGrid>
      <w:tr w:rsidR="00CE1243" w:rsidRPr="00CE1243" w14:paraId="2F994FDF" w14:textId="77777777" w:rsidTr="00CE1243">
        <w:trPr>
          <w:cantSplit/>
          <w:trHeight w:val="2951"/>
        </w:trPr>
        <w:tc>
          <w:tcPr>
            <w:tcW w:w="850" w:type="dxa"/>
            <w:textDirection w:val="btLr"/>
          </w:tcPr>
          <w:p w14:paraId="0BC0DBDF" w14:textId="77777777" w:rsidR="00CE1243" w:rsidRDefault="00CE1243">
            <w:pPr>
              <w:spacing w:line="240" w:lineRule="auto"/>
              <w:ind w:left="113" w:right="-846"/>
              <w:rPr>
                <w:rFonts w:ascii="GHEA Grapalat" w:hAnsi="GHEA Grapalat"/>
                <w:sz w:val="16"/>
                <w:szCs w:val="16"/>
                <w:lang w:val="hy-AM"/>
              </w:rPr>
            </w:pPr>
            <w:r>
              <w:rPr>
                <w:rFonts w:ascii="GHEA Grapalat" w:hAnsi="GHEA Grapalat"/>
                <w:sz w:val="16"/>
                <w:szCs w:val="16"/>
                <w:lang w:val="hy-AM"/>
              </w:rPr>
              <w:t>Անշարժ  գույքի / լոտի/ անվանումը</w:t>
            </w:r>
          </w:p>
        </w:tc>
        <w:tc>
          <w:tcPr>
            <w:tcW w:w="1276" w:type="dxa"/>
            <w:textDirection w:val="btLr"/>
          </w:tcPr>
          <w:p w14:paraId="00BFC3F8" w14:textId="77777777" w:rsidR="00CE1243" w:rsidRDefault="00CE1243">
            <w:pPr>
              <w:spacing w:line="240" w:lineRule="auto"/>
              <w:ind w:left="113" w:right="-846"/>
              <w:jc w:val="left"/>
              <w:rPr>
                <w:rFonts w:ascii="GHEA Grapalat" w:hAnsi="GHEA Grapalat"/>
                <w:sz w:val="16"/>
                <w:szCs w:val="16"/>
                <w:lang w:val="hy-AM"/>
              </w:rPr>
            </w:pPr>
            <w:r>
              <w:rPr>
                <w:rFonts w:ascii="GHEA Grapalat" w:hAnsi="GHEA Grapalat"/>
                <w:sz w:val="16"/>
                <w:szCs w:val="16"/>
                <w:lang w:val="hy-AM"/>
              </w:rPr>
              <w:t>Անշարժ գույքի /լոտի/  գտնվելու                                  հասցեն</w:t>
            </w:r>
          </w:p>
        </w:tc>
        <w:tc>
          <w:tcPr>
            <w:tcW w:w="3969" w:type="dxa"/>
            <w:textDirection w:val="btLr"/>
          </w:tcPr>
          <w:p w14:paraId="57CDBF48" w14:textId="77777777" w:rsidR="00CE1243" w:rsidRDefault="00CE1243">
            <w:pPr>
              <w:spacing w:line="240" w:lineRule="auto"/>
              <w:ind w:left="113" w:right="113"/>
              <w:jc w:val="left"/>
              <w:rPr>
                <w:rFonts w:ascii="GHEA Grapalat" w:hAnsi="GHEA Grapalat"/>
                <w:sz w:val="16"/>
                <w:szCs w:val="16"/>
                <w:lang w:val="hy-AM"/>
              </w:rPr>
            </w:pPr>
            <w:r>
              <w:rPr>
                <w:rFonts w:ascii="GHEA Grapalat" w:hAnsi="GHEA Grapalat"/>
                <w:sz w:val="16"/>
                <w:szCs w:val="16"/>
                <w:lang w:val="hy-AM"/>
              </w:rPr>
              <w:t>Հողամասի բնութագիրը</w:t>
            </w:r>
          </w:p>
        </w:tc>
        <w:tc>
          <w:tcPr>
            <w:tcW w:w="992" w:type="dxa"/>
            <w:textDirection w:val="btLr"/>
          </w:tcPr>
          <w:p w14:paraId="0B302439" w14:textId="77777777" w:rsidR="00CE1243" w:rsidRDefault="00CE1243">
            <w:pPr>
              <w:spacing w:line="240" w:lineRule="auto"/>
              <w:ind w:left="113" w:right="-846"/>
              <w:jc w:val="left"/>
              <w:rPr>
                <w:rFonts w:ascii="GHEA Grapalat" w:hAnsi="GHEA Grapalat"/>
                <w:sz w:val="16"/>
                <w:szCs w:val="16"/>
                <w:lang w:val="hy-AM"/>
              </w:rPr>
            </w:pPr>
            <w:r>
              <w:rPr>
                <w:rFonts w:ascii="GHEA Grapalat" w:hAnsi="GHEA Grapalat"/>
                <w:sz w:val="16"/>
                <w:szCs w:val="16"/>
                <w:lang w:val="hy-AM"/>
              </w:rPr>
              <w:t>Հողամասիմակերեսը մակերեսը                 /հեկտար /</w:t>
            </w:r>
          </w:p>
        </w:tc>
        <w:tc>
          <w:tcPr>
            <w:tcW w:w="992" w:type="dxa"/>
            <w:textDirection w:val="btLr"/>
          </w:tcPr>
          <w:p w14:paraId="50EA4F56" w14:textId="77777777" w:rsidR="00CE1243" w:rsidRDefault="00CE1243">
            <w:pPr>
              <w:spacing w:line="240" w:lineRule="auto"/>
              <w:ind w:left="113" w:right="-846"/>
              <w:jc w:val="left"/>
              <w:rPr>
                <w:rFonts w:ascii="GHEA Grapalat" w:hAnsi="GHEA Grapalat"/>
                <w:sz w:val="16"/>
                <w:szCs w:val="16"/>
                <w:lang w:val="hy-AM"/>
              </w:rPr>
            </w:pPr>
            <w:r>
              <w:rPr>
                <w:rFonts w:ascii="GHEA Grapalat" w:hAnsi="GHEA Grapalat"/>
                <w:sz w:val="16"/>
                <w:szCs w:val="16"/>
                <w:lang w:val="hy-AM"/>
              </w:rPr>
              <w:t>Անշարժ գույքի գնահատված                                       արժեքը / ՀՀ դրամ</w:t>
            </w:r>
          </w:p>
        </w:tc>
        <w:tc>
          <w:tcPr>
            <w:tcW w:w="1276" w:type="dxa"/>
            <w:textDirection w:val="btLr"/>
          </w:tcPr>
          <w:p w14:paraId="47F26BA9" w14:textId="77777777" w:rsidR="00CE1243" w:rsidRDefault="00CE1243">
            <w:pPr>
              <w:spacing w:line="240" w:lineRule="auto"/>
              <w:ind w:left="113" w:right="-846"/>
              <w:jc w:val="left"/>
              <w:rPr>
                <w:rFonts w:ascii="GHEA Grapalat" w:hAnsi="GHEA Grapalat"/>
                <w:sz w:val="16"/>
                <w:szCs w:val="16"/>
                <w:lang w:val="hy-AM"/>
              </w:rPr>
            </w:pPr>
            <w:r>
              <w:rPr>
                <w:rFonts w:ascii="GHEA Grapalat" w:hAnsi="GHEA Grapalat"/>
                <w:sz w:val="16"/>
                <w:szCs w:val="16"/>
                <w:lang w:val="hy-AM"/>
              </w:rPr>
              <w:t>Հողամասի տվյալ պահին գործող               շուկայական արժեքին մոտարկված կադաստրային արժեքը                                                    /ՀՀ դրամ /</w:t>
            </w:r>
          </w:p>
        </w:tc>
        <w:tc>
          <w:tcPr>
            <w:tcW w:w="1134" w:type="dxa"/>
            <w:textDirection w:val="btLr"/>
          </w:tcPr>
          <w:p w14:paraId="3A190EEF" w14:textId="77777777" w:rsidR="00CE1243" w:rsidRDefault="00CE1243">
            <w:pPr>
              <w:spacing w:line="240" w:lineRule="auto"/>
              <w:ind w:left="113" w:right="-846"/>
              <w:jc w:val="left"/>
              <w:rPr>
                <w:rFonts w:ascii="GHEA Grapalat" w:hAnsi="GHEA Grapalat"/>
                <w:sz w:val="16"/>
                <w:szCs w:val="16"/>
                <w:lang w:val="hy-AM"/>
              </w:rPr>
            </w:pPr>
            <w:r>
              <w:rPr>
                <w:rFonts w:ascii="GHEA Grapalat" w:hAnsi="GHEA Grapalat"/>
                <w:sz w:val="16"/>
                <w:szCs w:val="16"/>
                <w:lang w:val="hy-AM"/>
              </w:rPr>
              <w:t>Լոտի մեկնարկային գինը /ՀՀ/դրամ/</w:t>
            </w:r>
          </w:p>
        </w:tc>
        <w:tc>
          <w:tcPr>
            <w:tcW w:w="1134" w:type="dxa"/>
            <w:textDirection w:val="btLr"/>
          </w:tcPr>
          <w:p w14:paraId="6E5EA6CF" w14:textId="77777777" w:rsidR="00CE1243" w:rsidRDefault="00CE1243">
            <w:pPr>
              <w:spacing w:line="240" w:lineRule="auto"/>
              <w:ind w:left="113" w:right="113"/>
              <w:rPr>
                <w:rFonts w:ascii="GHEA Grapalat" w:hAnsi="GHEA Grapalat"/>
                <w:sz w:val="16"/>
                <w:szCs w:val="16"/>
                <w:lang w:val="hy-AM"/>
              </w:rPr>
            </w:pPr>
            <w:r>
              <w:rPr>
                <w:rFonts w:ascii="GHEA Grapalat" w:hAnsi="GHEA Grapalat"/>
                <w:sz w:val="16"/>
                <w:szCs w:val="16"/>
                <w:lang w:val="hy-AM"/>
              </w:rPr>
              <w:t>Նախավճարը  /ՀՀ դրամ</w:t>
            </w:r>
          </w:p>
        </w:tc>
        <w:tc>
          <w:tcPr>
            <w:tcW w:w="1134" w:type="dxa"/>
            <w:textDirection w:val="btLr"/>
          </w:tcPr>
          <w:p w14:paraId="4032580C" w14:textId="77777777" w:rsidR="00CE1243" w:rsidRDefault="00CE1243">
            <w:pPr>
              <w:spacing w:line="240" w:lineRule="auto"/>
              <w:ind w:left="113" w:right="113"/>
              <w:rPr>
                <w:rFonts w:ascii="GHEA Grapalat" w:hAnsi="GHEA Grapalat"/>
                <w:sz w:val="16"/>
                <w:szCs w:val="16"/>
                <w:lang w:val="hy-AM"/>
              </w:rPr>
            </w:pPr>
            <w:r>
              <w:rPr>
                <w:rFonts w:ascii="GHEA Grapalat" w:hAnsi="GHEA Grapalat"/>
                <w:sz w:val="16"/>
                <w:szCs w:val="16"/>
                <w:lang w:val="hy-AM"/>
              </w:rPr>
              <w:t>Նվազագույն գնային հավելման           չափը / ՀՀ դրամ /</w:t>
            </w:r>
          </w:p>
          <w:p w14:paraId="6668A025" w14:textId="77777777" w:rsidR="00CE1243" w:rsidRDefault="00CE1243">
            <w:pPr>
              <w:spacing w:line="240" w:lineRule="auto"/>
              <w:ind w:left="113" w:right="113"/>
              <w:rPr>
                <w:rFonts w:ascii="GHEA Grapalat" w:hAnsi="GHEA Grapalat"/>
                <w:sz w:val="16"/>
                <w:szCs w:val="16"/>
                <w:lang w:val="hy-AM"/>
              </w:rPr>
            </w:pPr>
          </w:p>
          <w:p w14:paraId="56D498D6" w14:textId="77777777" w:rsidR="00CE1243" w:rsidRDefault="00CE1243">
            <w:pPr>
              <w:spacing w:line="240" w:lineRule="auto"/>
              <w:ind w:left="113" w:right="113"/>
              <w:rPr>
                <w:rFonts w:ascii="GHEA Grapalat" w:hAnsi="GHEA Grapalat"/>
                <w:sz w:val="16"/>
                <w:szCs w:val="16"/>
                <w:lang w:val="hy-AM"/>
              </w:rPr>
            </w:pPr>
          </w:p>
        </w:tc>
        <w:tc>
          <w:tcPr>
            <w:tcW w:w="1276" w:type="dxa"/>
            <w:textDirection w:val="btLr"/>
          </w:tcPr>
          <w:p w14:paraId="34F82B13" w14:textId="77777777" w:rsidR="00CE1243" w:rsidRDefault="00CE1243">
            <w:pPr>
              <w:spacing w:line="240" w:lineRule="auto"/>
              <w:ind w:left="113" w:right="113"/>
              <w:rPr>
                <w:rFonts w:ascii="GHEA Grapalat" w:hAnsi="GHEA Grapalat"/>
                <w:sz w:val="16"/>
                <w:szCs w:val="16"/>
                <w:lang w:val="hy-AM"/>
              </w:rPr>
            </w:pPr>
            <w:r>
              <w:rPr>
                <w:rFonts w:ascii="GHEA Grapalat" w:hAnsi="GHEA Grapalat"/>
                <w:sz w:val="16"/>
                <w:szCs w:val="16"/>
                <w:lang w:val="hy-AM"/>
              </w:rPr>
              <w:t>Գույքի արժեքի որոշման համար նախատեսված գումարը / ՀՀ դրամ/</w:t>
            </w:r>
          </w:p>
        </w:tc>
      </w:tr>
      <w:tr w:rsidR="00CE1243" w14:paraId="6291A0E8" w14:textId="77777777" w:rsidTr="00CE1243">
        <w:trPr>
          <w:trHeight w:val="1433"/>
        </w:trPr>
        <w:tc>
          <w:tcPr>
            <w:tcW w:w="850" w:type="dxa"/>
          </w:tcPr>
          <w:p w14:paraId="5DD90583" w14:textId="77777777" w:rsidR="00CE1243" w:rsidRDefault="00CE1243">
            <w:pPr>
              <w:spacing w:line="240" w:lineRule="auto"/>
              <w:ind w:right="-846"/>
              <w:jc w:val="left"/>
              <w:rPr>
                <w:rFonts w:ascii="GHEA Grapalat" w:hAnsi="GHEA Grapalat"/>
                <w:sz w:val="16"/>
                <w:szCs w:val="16"/>
                <w:lang w:val="hy-AM"/>
              </w:rPr>
            </w:pPr>
            <w:r>
              <w:rPr>
                <w:rFonts w:ascii="GHEA Grapalat" w:hAnsi="GHEA Grapalat"/>
                <w:sz w:val="16"/>
                <w:szCs w:val="16"/>
                <w:lang w:val="hy-AM"/>
              </w:rPr>
              <w:t>հողամաս</w:t>
            </w:r>
          </w:p>
        </w:tc>
        <w:tc>
          <w:tcPr>
            <w:tcW w:w="1276" w:type="dxa"/>
          </w:tcPr>
          <w:p w14:paraId="69B5581E" w14:textId="77777777" w:rsidR="00CE1243" w:rsidRDefault="00CE1243">
            <w:pPr>
              <w:spacing w:line="240" w:lineRule="auto"/>
              <w:ind w:right="-846"/>
              <w:rPr>
                <w:rFonts w:ascii="GHEA Grapalat" w:hAnsi="GHEA Grapalat"/>
                <w:sz w:val="16"/>
                <w:szCs w:val="16"/>
                <w:lang w:val="hy-AM"/>
              </w:rPr>
            </w:pPr>
            <w:r>
              <w:rPr>
                <w:rFonts w:ascii="GHEA Grapalat" w:hAnsi="GHEA Grapalat"/>
                <w:sz w:val="16"/>
                <w:szCs w:val="16"/>
                <w:lang w:val="hy-AM"/>
              </w:rPr>
              <w:t>Ծաղկահովիտ համայնք համայնք,                 Ծաղկահովիտ                             բնակավայր                                  Շիրակացու                     փողոց 12/6</w:t>
            </w:r>
          </w:p>
        </w:tc>
        <w:tc>
          <w:tcPr>
            <w:tcW w:w="3969" w:type="dxa"/>
          </w:tcPr>
          <w:p w14:paraId="6D025575" w14:textId="77777777" w:rsidR="00CE1243" w:rsidRDefault="00CE1243">
            <w:pPr>
              <w:spacing w:line="240" w:lineRule="auto"/>
              <w:ind w:right="-846"/>
              <w:jc w:val="left"/>
              <w:rPr>
                <w:rFonts w:ascii="GHEA Grapalat" w:hAnsi="GHEA Grapalat"/>
                <w:sz w:val="20"/>
                <w:szCs w:val="20"/>
                <w:lang w:val="hy-AM"/>
              </w:rPr>
            </w:pPr>
            <w:r>
              <w:rPr>
                <w:rFonts w:ascii="GHEA Grapalat" w:hAnsi="GHEA Grapalat"/>
                <w:sz w:val="16"/>
                <w:szCs w:val="16"/>
                <w:lang w:val="hy-AM"/>
              </w:rPr>
              <w:t xml:space="preserve">Կադաստրային ծածկագիրը՝ </w:t>
            </w:r>
            <w:r>
              <w:rPr>
                <w:rFonts w:ascii="GHEA Grapalat" w:hAnsi="GHEA Grapalat"/>
                <w:b/>
                <w:sz w:val="16"/>
                <w:szCs w:val="16"/>
                <w:lang w:val="hy-AM"/>
              </w:rPr>
              <w:t>02-053-0001-0115,</w:t>
            </w:r>
            <w:r>
              <w:rPr>
                <w:rFonts w:ascii="GHEA Grapalat" w:hAnsi="GHEA Grapalat"/>
                <w:sz w:val="16"/>
                <w:szCs w:val="16"/>
                <w:lang w:val="hy-AM"/>
              </w:rPr>
              <w:t xml:space="preserve"> արդյունաբերության, ընդերքօգտագործման և  այլ արտադրական  նպատակային  նշանակության, գյուղատնտեսական արտադրական օբյեկտների  գործառնական  նշանակության</w:t>
            </w:r>
            <w:r>
              <w:rPr>
                <w:rFonts w:ascii="GHEA Grapalat" w:hAnsi="GHEA Grapalat"/>
                <w:sz w:val="16"/>
                <w:szCs w:val="16"/>
                <w:lang w:val="hy-AM"/>
              </w:rPr>
              <w:br/>
            </w:r>
            <w:r>
              <w:rPr>
                <w:rFonts w:ascii="GHEA Grapalat" w:hAnsi="GHEA Grapalat"/>
                <w:b/>
                <w:sz w:val="16"/>
                <w:szCs w:val="16"/>
                <w:lang w:val="hy-AM"/>
              </w:rPr>
              <w:t>վկայական՝ N 11042026-02-0004</w:t>
            </w:r>
          </w:p>
        </w:tc>
        <w:tc>
          <w:tcPr>
            <w:tcW w:w="992" w:type="dxa"/>
          </w:tcPr>
          <w:p w14:paraId="0D954C30" w14:textId="77777777" w:rsidR="00CE1243" w:rsidRDefault="00CE1243">
            <w:pPr>
              <w:spacing w:line="240" w:lineRule="auto"/>
              <w:rPr>
                <w:rFonts w:ascii="GHEA Grapalat" w:hAnsi="GHEA Grapalat"/>
                <w:b/>
                <w:sz w:val="18"/>
                <w:szCs w:val="18"/>
                <w:lang w:val="hy-AM"/>
              </w:rPr>
            </w:pPr>
            <w:r>
              <w:rPr>
                <w:rFonts w:ascii="GHEA Grapalat" w:hAnsi="GHEA Grapalat"/>
                <w:b/>
                <w:sz w:val="18"/>
                <w:szCs w:val="18"/>
                <w:lang w:val="hy-AM"/>
              </w:rPr>
              <w:t>0,0249</w:t>
            </w:r>
          </w:p>
        </w:tc>
        <w:tc>
          <w:tcPr>
            <w:tcW w:w="992" w:type="dxa"/>
          </w:tcPr>
          <w:p w14:paraId="33988975" w14:textId="77777777" w:rsidR="00CE1243" w:rsidRDefault="00CE1243">
            <w:pPr>
              <w:spacing w:line="240" w:lineRule="auto"/>
              <w:ind w:right="-846"/>
              <w:jc w:val="left"/>
              <w:rPr>
                <w:rFonts w:ascii="GHEA Grapalat" w:hAnsi="GHEA Grapalat"/>
                <w:b/>
                <w:sz w:val="18"/>
                <w:szCs w:val="18"/>
                <w:lang w:val="hy-AM"/>
              </w:rPr>
            </w:pPr>
            <w:r>
              <w:rPr>
                <w:rFonts w:ascii="GHEA Grapalat" w:hAnsi="GHEA Grapalat"/>
                <w:b/>
                <w:sz w:val="18"/>
                <w:szCs w:val="18"/>
                <w:lang w:val="hy-AM"/>
              </w:rPr>
              <w:t>620</w:t>
            </w:r>
            <w:r>
              <w:rPr>
                <w:rFonts w:ascii="Cambria Math" w:hAnsi="Cambria Math" w:cs="Cambria Math"/>
                <w:b/>
                <w:sz w:val="18"/>
                <w:szCs w:val="18"/>
                <w:lang w:val="hy-AM"/>
              </w:rPr>
              <w:t>․</w:t>
            </w:r>
            <w:r>
              <w:rPr>
                <w:rFonts w:ascii="GHEA Grapalat" w:hAnsi="GHEA Grapalat"/>
                <w:b/>
                <w:sz w:val="18"/>
                <w:szCs w:val="18"/>
                <w:lang w:val="hy-AM"/>
              </w:rPr>
              <w:t>000</w:t>
            </w:r>
          </w:p>
        </w:tc>
        <w:tc>
          <w:tcPr>
            <w:tcW w:w="1276" w:type="dxa"/>
          </w:tcPr>
          <w:p w14:paraId="7DDE13EF" w14:textId="77777777" w:rsidR="00CE1243" w:rsidRDefault="00CE1243">
            <w:pPr>
              <w:spacing w:line="240" w:lineRule="auto"/>
              <w:ind w:right="-846"/>
              <w:jc w:val="left"/>
              <w:rPr>
                <w:rFonts w:ascii="GHEA Grapalat" w:hAnsi="GHEA Grapalat"/>
                <w:b/>
                <w:sz w:val="18"/>
                <w:szCs w:val="18"/>
                <w:lang w:val="hy-AM"/>
              </w:rPr>
            </w:pPr>
            <w:r>
              <w:rPr>
                <w:rFonts w:ascii="GHEA Grapalat" w:hAnsi="GHEA Grapalat"/>
                <w:b/>
                <w:sz w:val="18"/>
                <w:szCs w:val="18"/>
                <w:lang w:val="hy-AM"/>
              </w:rPr>
              <w:t>83</w:t>
            </w:r>
            <w:r>
              <w:rPr>
                <w:rFonts w:ascii="Cambria Math" w:hAnsi="Cambria Math" w:cs="Cambria Math"/>
                <w:b/>
                <w:sz w:val="18"/>
                <w:szCs w:val="18"/>
                <w:lang w:val="hy-AM"/>
              </w:rPr>
              <w:t>․</w:t>
            </w:r>
            <w:r>
              <w:rPr>
                <w:rFonts w:ascii="GHEA Grapalat" w:hAnsi="GHEA Grapalat"/>
                <w:b/>
                <w:sz w:val="18"/>
                <w:szCs w:val="18"/>
                <w:lang w:val="hy-AM"/>
              </w:rPr>
              <w:t>813</w:t>
            </w:r>
          </w:p>
        </w:tc>
        <w:tc>
          <w:tcPr>
            <w:tcW w:w="1134" w:type="dxa"/>
          </w:tcPr>
          <w:p w14:paraId="4BAFAE23" w14:textId="77777777" w:rsidR="00CE1243" w:rsidRDefault="00CE1243">
            <w:pPr>
              <w:spacing w:line="240" w:lineRule="auto"/>
              <w:ind w:right="-846"/>
              <w:jc w:val="left"/>
              <w:rPr>
                <w:rFonts w:ascii="GHEA Grapalat" w:hAnsi="GHEA Grapalat"/>
                <w:b/>
                <w:sz w:val="18"/>
                <w:szCs w:val="18"/>
                <w:lang w:val="hy-AM"/>
              </w:rPr>
            </w:pPr>
            <w:r>
              <w:rPr>
                <w:rFonts w:ascii="GHEA Grapalat" w:hAnsi="GHEA Grapalat"/>
                <w:b/>
                <w:sz w:val="18"/>
                <w:szCs w:val="18"/>
                <w:lang w:val="hy-AM"/>
              </w:rPr>
              <w:t>620</w:t>
            </w:r>
            <w:r>
              <w:rPr>
                <w:rFonts w:ascii="Cambria Math" w:hAnsi="Cambria Math" w:cs="Cambria Math"/>
                <w:b/>
                <w:sz w:val="18"/>
                <w:szCs w:val="18"/>
                <w:lang w:val="hy-AM"/>
              </w:rPr>
              <w:t>․</w:t>
            </w:r>
            <w:r>
              <w:rPr>
                <w:rFonts w:ascii="GHEA Grapalat" w:hAnsi="GHEA Grapalat"/>
                <w:b/>
                <w:sz w:val="18"/>
                <w:szCs w:val="18"/>
                <w:lang w:val="hy-AM"/>
              </w:rPr>
              <w:t>000</w:t>
            </w:r>
          </w:p>
        </w:tc>
        <w:tc>
          <w:tcPr>
            <w:tcW w:w="1134" w:type="dxa"/>
          </w:tcPr>
          <w:p w14:paraId="2DB8475D" w14:textId="77777777" w:rsidR="00CE1243" w:rsidRDefault="00CE1243">
            <w:pPr>
              <w:spacing w:line="240" w:lineRule="auto"/>
              <w:ind w:right="-846"/>
              <w:jc w:val="left"/>
              <w:rPr>
                <w:rFonts w:ascii="GHEA Grapalat" w:hAnsi="GHEA Grapalat"/>
                <w:b/>
                <w:sz w:val="18"/>
                <w:szCs w:val="18"/>
                <w:lang w:val="hy-AM"/>
              </w:rPr>
            </w:pPr>
            <w:r>
              <w:rPr>
                <w:rFonts w:ascii="GHEA Grapalat" w:hAnsi="GHEA Grapalat"/>
                <w:b/>
                <w:sz w:val="18"/>
                <w:szCs w:val="18"/>
                <w:lang w:val="hy-AM"/>
              </w:rPr>
              <w:t>248</w:t>
            </w:r>
            <w:r>
              <w:rPr>
                <w:rFonts w:ascii="Cambria Math" w:hAnsi="Cambria Math" w:cs="Cambria Math"/>
                <w:b/>
                <w:sz w:val="18"/>
                <w:szCs w:val="18"/>
                <w:lang w:val="hy-AM"/>
              </w:rPr>
              <w:t>․</w:t>
            </w:r>
            <w:r>
              <w:rPr>
                <w:rFonts w:ascii="GHEA Grapalat" w:hAnsi="GHEA Grapalat"/>
                <w:b/>
                <w:sz w:val="18"/>
                <w:szCs w:val="18"/>
                <w:lang w:val="hy-AM"/>
              </w:rPr>
              <w:t>000</w:t>
            </w:r>
          </w:p>
        </w:tc>
        <w:tc>
          <w:tcPr>
            <w:tcW w:w="1134" w:type="dxa"/>
          </w:tcPr>
          <w:p w14:paraId="11967BAD" w14:textId="77777777" w:rsidR="00CE1243" w:rsidRDefault="00CE1243">
            <w:pPr>
              <w:spacing w:line="240" w:lineRule="auto"/>
              <w:ind w:right="-846"/>
              <w:jc w:val="left"/>
              <w:rPr>
                <w:rFonts w:ascii="GHEA Grapalat" w:hAnsi="GHEA Grapalat"/>
                <w:b/>
                <w:sz w:val="18"/>
                <w:szCs w:val="18"/>
                <w:lang w:val="hy-AM"/>
              </w:rPr>
            </w:pPr>
            <w:r>
              <w:rPr>
                <w:rFonts w:ascii="GHEA Grapalat" w:hAnsi="GHEA Grapalat"/>
                <w:b/>
                <w:sz w:val="18"/>
                <w:szCs w:val="18"/>
                <w:lang w:val="hy-AM"/>
              </w:rPr>
              <w:t>31</w:t>
            </w:r>
            <w:r>
              <w:rPr>
                <w:rFonts w:ascii="Cambria Math" w:hAnsi="Cambria Math" w:cs="Cambria Math"/>
                <w:b/>
                <w:sz w:val="18"/>
                <w:szCs w:val="18"/>
                <w:lang w:val="hy-AM"/>
              </w:rPr>
              <w:t>․</w:t>
            </w:r>
            <w:r>
              <w:rPr>
                <w:rFonts w:ascii="GHEA Grapalat" w:hAnsi="GHEA Grapalat"/>
                <w:b/>
                <w:sz w:val="18"/>
                <w:szCs w:val="18"/>
                <w:lang w:val="hy-AM"/>
              </w:rPr>
              <w:t>000</w:t>
            </w:r>
          </w:p>
        </w:tc>
        <w:tc>
          <w:tcPr>
            <w:tcW w:w="1276" w:type="dxa"/>
          </w:tcPr>
          <w:p w14:paraId="55135ADD" w14:textId="77777777" w:rsidR="00CE1243" w:rsidRDefault="00CE1243">
            <w:pPr>
              <w:spacing w:line="240" w:lineRule="auto"/>
              <w:ind w:right="-846"/>
              <w:jc w:val="left"/>
              <w:rPr>
                <w:rFonts w:ascii="GHEA Grapalat" w:hAnsi="GHEA Grapalat"/>
                <w:b/>
                <w:sz w:val="20"/>
                <w:szCs w:val="20"/>
              </w:rPr>
            </w:pPr>
            <w:r>
              <w:rPr>
                <w:rFonts w:ascii="GHEA Grapalat" w:hAnsi="GHEA Grapalat"/>
                <w:b/>
                <w:sz w:val="20"/>
                <w:szCs w:val="20"/>
              </w:rPr>
              <w:t>10.000</w:t>
            </w:r>
          </w:p>
        </w:tc>
      </w:tr>
    </w:tbl>
    <w:p w14:paraId="269AF1FF" w14:textId="77777777" w:rsidR="00C70D6C" w:rsidRDefault="00C70D6C">
      <w:pPr>
        <w:ind w:left="-851" w:right="-846"/>
        <w:rPr>
          <w:rFonts w:ascii="GHEA Grapalat" w:hAnsi="GHEA Grapalat"/>
          <w:b/>
          <w:bCs/>
          <w:i/>
          <w:iCs/>
          <w:sz w:val="16"/>
          <w:szCs w:val="16"/>
          <w:lang w:val="hy-AM"/>
        </w:rPr>
      </w:pPr>
    </w:p>
    <w:p w14:paraId="21429277" w14:textId="77777777" w:rsidR="00C70D6C" w:rsidRDefault="00000000">
      <w:pPr>
        <w:ind w:left="-567" w:right="104"/>
        <w:rPr>
          <w:rFonts w:ascii="GHEA Grapalat" w:hAnsi="GHEA Grapalat"/>
          <w:b/>
          <w:bCs/>
          <w:i/>
          <w:iCs/>
          <w:sz w:val="16"/>
          <w:szCs w:val="16"/>
          <w:lang w:val="hy-AM"/>
        </w:rPr>
      </w:pPr>
      <w:r>
        <w:rPr>
          <w:rFonts w:ascii="GHEA Grapalat" w:hAnsi="GHEA Grapalat"/>
          <w:b/>
          <w:bCs/>
          <w:i/>
          <w:iCs/>
          <w:sz w:val="16"/>
          <w:szCs w:val="16"/>
          <w:lang w:val="hy-AM"/>
        </w:rPr>
        <w:t>* Աճուրդի կազմակերպչի անվանումը, գտնվելու վայրը՝ Հայաստանի Հանրապետության Արագածոտնի մարզ Ծաղկահովիտ համայնք (հասցե` գ</w:t>
      </w:r>
      <w:r>
        <w:rPr>
          <w:rFonts w:ascii="Cambria Math" w:hAnsi="Cambria Math" w:cs="Cambria Math"/>
          <w:b/>
          <w:bCs/>
          <w:i/>
          <w:iCs/>
          <w:sz w:val="16"/>
          <w:szCs w:val="16"/>
          <w:lang w:val="hy-AM"/>
        </w:rPr>
        <w:t>․</w:t>
      </w:r>
      <w:r>
        <w:rPr>
          <w:rFonts w:ascii="GHEA Grapalat" w:hAnsi="GHEA Grapalat"/>
          <w:b/>
          <w:bCs/>
          <w:i/>
          <w:iCs/>
          <w:sz w:val="16"/>
          <w:szCs w:val="16"/>
          <w:lang w:val="hy-AM"/>
        </w:rPr>
        <w:t xml:space="preserve"> Ծաղկահովիտ  Հոկտեմբերյան փողոց 2)։</w:t>
      </w:r>
    </w:p>
    <w:p w14:paraId="11F99602" w14:textId="77777777" w:rsidR="00C70D6C" w:rsidRDefault="00000000">
      <w:pPr>
        <w:ind w:left="-567" w:right="104"/>
        <w:rPr>
          <w:rFonts w:ascii="GHEA Grapalat" w:hAnsi="GHEA Grapalat"/>
          <w:b/>
          <w:bCs/>
          <w:i/>
          <w:iCs/>
          <w:sz w:val="16"/>
          <w:szCs w:val="16"/>
          <w:lang w:val="hy-AM"/>
        </w:rPr>
      </w:pPr>
      <w:r>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14:paraId="2EFC75BD" w14:textId="77777777" w:rsidR="00C70D6C" w:rsidRDefault="00000000">
      <w:pPr>
        <w:ind w:left="-567" w:right="104"/>
        <w:rPr>
          <w:rFonts w:ascii="GHEA Grapalat" w:hAnsi="GHEA Grapalat"/>
          <w:b/>
          <w:bCs/>
          <w:i/>
          <w:iCs/>
          <w:sz w:val="16"/>
          <w:szCs w:val="16"/>
          <w:lang w:val="hy-AM"/>
        </w:rPr>
      </w:pPr>
      <w:r>
        <w:rPr>
          <w:rFonts w:ascii="GHEA Grapalat" w:hAnsi="GHEA Grapalat"/>
          <w:b/>
          <w:bCs/>
          <w:i/>
          <w:iCs/>
          <w:sz w:val="16"/>
          <w:szCs w:val="16"/>
          <w:lang w:val="hy-AM"/>
        </w:rPr>
        <w:t>* Աճուրդի մասնակցության համար Էլեկտրոնային համակարգում (</w:t>
      </w:r>
      <w:hyperlink r:id="rId8" w:history="1">
        <w:r w:rsidR="00C70D6C">
          <w:rPr>
            <w:rStyle w:val="Hyperlink"/>
            <w:rFonts w:ascii="GHEA Grapalat" w:hAnsi="GHEA Grapalat"/>
            <w:b/>
            <w:bCs/>
            <w:i/>
            <w:iCs/>
            <w:sz w:val="16"/>
            <w:szCs w:val="16"/>
            <w:lang w:val="hy-AM"/>
          </w:rPr>
          <w:t>https://www.e-auctions.am/</w:t>
        </w:r>
      </w:hyperlink>
      <w:r>
        <w:rPr>
          <w:rFonts w:ascii="GHEA Grapalat" w:hAnsi="GHEA Grapalat"/>
          <w:b/>
          <w:bCs/>
          <w:i/>
          <w:iCs/>
          <w:sz w:val="16"/>
          <w:szCs w:val="16"/>
          <w:lang w:val="hy-AM"/>
        </w:rPr>
        <w:t xml:space="preserve">) գրանցվելուց և մուտք գործելուց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 Ծաղկահովիտի  համայնքապետարանի ՀՀ ֆինանսների նախարարության գործառնական վարչության </w:t>
      </w:r>
      <w:r>
        <w:rPr>
          <w:rFonts w:ascii="GHEA Grapalat" w:hAnsi="GHEA Grapalat"/>
          <w:b/>
          <w:bCs/>
          <w:i/>
          <w:iCs/>
          <w:sz w:val="16"/>
          <w:szCs w:val="16"/>
          <w:u w:val="single"/>
          <w:lang w:val="hy-AM"/>
        </w:rPr>
        <w:t xml:space="preserve">900485002712 հաշվեհամարին </w:t>
      </w:r>
      <w:r>
        <w:rPr>
          <w:rFonts w:ascii="GHEA Grapalat" w:hAnsi="GHEA Grapalat"/>
          <w:b/>
          <w:bCs/>
          <w:i/>
          <w:iCs/>
          <w:sz w:val="16"/>
          <w:szCs w:val="16"/>
          <w:lang w:val="hy-AM"/>
        </w:rPr>
        <w:t>:</w:t>
      </w:r>
    </w:p>
    <w:p w14:paraId="263D912E" w14:textId="77777777" w:rsidR="00C70D6C" w:rsidRDefault="00000000">
      <w:pPr>
        <w:ind w:left="-567" w:right="104"/>
        <w:rPr>
          <w:rFonts w:ascii="GHEA Grapalat" w:hAnsi="GHEA Grapalat"/>
          <w:b/>
          <w:bCs/>
          <w:i/>
          <w:iCs/>
          <w:sz w:val="16"/>
          <w:szCs w:val="16"/>
          <w:lang w:val="hy-AM"/>
        </w:rPr>
      </w:pPr>
      <w:r>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22F74A0F" w14:textId="77777777" w:rsidR="00C70D6C" w:rsidRDefault="00000000">
      <w:pPr>
        <w:ind w:left="-567" w:right="104"/>
        <w:rPr>
          <w:rFonts w:ascii="GHEA Grapalat" w:hAnsi="GHEA Grapalat"/>
          <w:sz w:val="16"/>
          <w:szCs w:val="16"/>
          <w:lang w:val="hy-AM"/>
        </w:rPr>
      </w:pPr>
      <w:bookmarkStart w:id="0" w:name="_Hlk204255994"/>
      <w:r>
        <w:rPr>
          <w:rFonts w:ascii="GHEA Grapalat" w:hAnsi="GHEA Grapalat"/>
          <w:b/>
          <w:bCs/>
          <w:i/>
          <w:iCs/>
          <w:sz w:val="16"/>
          <w:szCs w:val="16"/>
          <w:lang w:val="hy-AM"/>
        </w:rPr>
        <w:t>* Աճուրդի վերաբերյալ անհրաժեշտ և լրացուցիչ տեղեկատվություն ու տեխնիկական աջակցություն ստանալու համար Մասնակիցները կարող են զանգահարել 094 55-03-73</w:t>
      </w:r>
      <w:r>
        <w:rPr>
          <w:rFonts w:ascii="GHEA Grapalat" w:eastAsia="Microsoft JhengHei" w:hAnsi="GHEA Grapalat" w:cs="Microsoft JhengHei"/>
          <w:b/>
          <w:bCs/>
          <w:i/>
          <w:iCs/>
          <w:sz w:val="16"/>
          <w:szCs w:val="16"/>
          <w:lang w:val="hy-AM"/>
        </w:rPr>
        <w:t xml:space="preserve">,  </w:t>
      </w:r>
      <w:r>
        <w:rPr>
          <w:rFonts w:ascii="GHEA Grapalat" w:hAnsi="GHEA Grapalat"/>
          <w:b/>
          <w:bCs/>
          <w:i/>
          <w:iCs/>
          <w:sz w:val="16"/>
          <w:szCs w:val="16"/>
          <w:lang w:val="hy-AM"/>
        </w:rPr>
        <w:t>հեռախոսահամարին կամ այցելել Հայաստանի Հանրապետության Արագածոտնի մարզի Ծաղկահովիտի համայնքապետարան ՝ գ</w:t>
      </w:r>
      <w:r>
        <w:rPr>
          <w:rFonts w:ascii="Cambria Math" w:hAnsi="Cambria Math" w:cs="Cambria Math"/>
          <w:b/>
          <w:bCs/>
          <w:i/>
          <w:iCs/>
          <w:sz w:val="16"/>
          <w:szCs w:val="16"/>
          <w:lang w:val="hy-AM"/>
        </w:rPr>
        <w:t>․</w:t>
      </w:r>
      <w:r>
        <w:rPr>
          <w:rFonts w:ascii="GHEA Grapalat" w:hAnsi="GHEA Grapalat"/>
          <w:b/>
          <w:bCs/>
          <w:i/>
          <w:iCs/>
          <w:sz w:val="16"/>
          <w:szCs w:val="16"/>
          <w:lang w:val="hy-AM"/>
        </w:rPr>
        <w:t xml:space="preserve"> Ծաղկահովիտ, Հոկտեմբերյան փողոց 2։</w:t>
      </w:r>
    </w:p>
    <w:p w14:paraId="03E0EBB5" w14:textId="77777777" w:rsidR="00C70D6C" w:rsidRDefault="00000000">
      <w:pPr>
        <w:spacing w:line="240" w:lineRule="auto"/>
        <w:ind w:left="-567" w:right="104" w:firstLine="284"/>
        <w:rPr>
          <w:rFonts w:ascii="GHEA Grapalat" w:hAnsi="GHEA Grapalat"/>
          <w:sz w:val="16"/>
          <w:szCs w:val="16"/>
          <w:lang w:val="hy-AM"/>
        </w:rPr>
      </w:pPr>
      <w:r>
        <w:rPr>
          <w:rFonts w:ascii="GHEA Grapalat" w:hAnsi="GHEA Grapalat"/>
          <w:b/>
          <w:bCs/>
          <w:i/>
          <w:iCs/>
          <w:sz w:val="16"/>
          <w:szCs w:val="16"/>
          <w:lang w:val="hy-AM"/>
        </w:rPr>
        <w:t xml:space="preserve">Աճուրդի մասնակցության հայտերի ներկայացնելը և պայմանները՝ </w:t>
      </w:r>
    </w:p>
    <w:p w14:paraId="66BF3274" w14:textId="77777777" w:rsidR="00C70D6C" w:rsidRDefault="00000000">
      <w:pPr>
        <w:spacing w:line="240" w:lineRule="auto"/>
        <w:ind w:left="-567" w:right="104"/>
        <w:rPr>
          <w:rFonts w:ascii="GHEA Grapalat" w:hAnsi="GHEA Grapalat"/>
          <w:sz w:val="16"/>
          <w:szCs w:val="16"/>
          <w:lang w:val="hy-AM"/>
        </w:rPr>
      </w:pPr>
      <w:r>
        <w:rPr>
          <w:rFonts w:ascii="GHEA Grapalat" w:hAnsi="GHEA Grapalat"/>
          <w:i/>
          <w:iCs/>
          <w:sz w:val="16"/>
          <w:szCs w:val="16"/>
          <w:lang w:val="hy-AM"/>
        </w:rPr>
        <w:lastRenderedPageBreak/>
        <w:t>-Աճուրդին կարող են մասնակցել այն անձինք, ովքեր վաճառվող լոտի նկատմամբ կարող են ունենալ սեփականության իրավունք,</w:t>
      </w:r>
    </w:p>
    <w:p w14:paraId="4FFF72B8" w14:textId="77777777" w:rsidR="00C70D6C" w:rsidRDefault="00000000">
      <w:pPr>
        <w:spacing w:line="240" w:lineRule="auto"/>
        <w:ind w:left="-567" w:right="104"/>
        <w:rPr>
          <w:rFonts w:ascii="GHEA Grapalat" w:hAnsi="GHEA Grapalat"/>
          <w:i/>
          <w:iCs/>
          <w:sz w:val="16"/>
          <w:szCs w:val="16"/>
          <w:lang w:val="hy-AM"/>
        </w:rPr>
      </w:pPr>
      <w:r>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0"/>
    <w:p w14:paraId="15E0C9DF" w14:textId="77777777" w:rsidR="00C70D6C" w:rsidRDefault="00000000">
      <w:pPr>
        <w:ind w:left="-567" w:right="104"/>
        <w:rPr>
          <w:rFonts w:ascii="GHEA Grapalat" w:hAnsi="GHEA Grapalat"/>
          <w:sz w:val="16"/>
          <w:szCs w:val="16"/>
          <w:lang w:val="hy-AM"/>
        </w:rPr>
      </w:pPr>
      <w:r>
        <w:rPr>
          <w:rFonts w:ascii="GHEA Grapalat" w:hAnsi="GHEA Grapalat"/>
          <w:b/>
          <w:bCs/>
          <w:i/>
          <w:iCs/>
          <w:sz w:val="16"/>
          <w:szCs w:val="16"/>
          <w:lang w:val="hy-AM"/>
        </w:rPr>
        <w:t>Աճուրդի անցկացման և աճուրդում հաղթողին որոշելու կարգը՝</w:t>
      </w:r>
    </w:p>
    <w:p w14:paraId="6BAD3F5C" w14:textId="77777777" w:rsidR="00C70D6C" w:rsidRDefault="00000000">
      <w:pPr>
        <w:ind w:left="-567" w:right="104"/>
        <w:rPr>
          <w:rFonts w:ascii="GHEA Grapalat" w:hAnsi="GHEA Grapalat"/>
          <w:i/>
          <w:iCs/>
          <w:sz w:val="16"/>
          <w:szCs w:val="16"/>
          <w:lang w:val="hy-AM"/>
        </w:rPr>
      </w:pPr>
      <w:r>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706493F8" w14:textId="77777777" w:rsidR="00C70D6C" w:rsidRDefault="00000000">
      <w:pPr>
        <w:ind w:left="-567" w:right="104"/>
        <w:rPr>
          <w:rFonts w:ascii="GHEA Grapalat" w:hAnsi="GHEA Grapalat"/>
          <w:i/>
          <w:iCs/>
          <w:sz w:val="16"/>
          <w:szCs w:val="16"/>
          <w:lang w:val="hy-AM"/>
        </w:rPr>
      </w:pPr>
      <w:r>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5D8D927E" w14:textId="77777777" w:rsidR="00C70D6C" w:rsidRDefault="00000000">
      <w:pPr>
        <w:ind w:left="-567" w:right="104"/>
        <w:rPr>
          <w:rFonts w:ascii="GHEA Grapalat" w:hAnsi="GHEA Grapalat"/>
          <w:b/>
          <w:bCs/>
          <w:i/>
          <w:iCs/>
          <w:sz w:val="16"/>
          <w:szCs w:val="16"/>
          <w:lang w:val="hy-AM"/>
        </w:rPr>
      </w:pPr>
      <w:r>
        <w:rPr>
          <w:rFonts w:ascii="GHEA Grapalat" w:hAnsi="GHEA Grapalat"/>
          <w:i/>
          <w:iCs/>
          <w:sz w:val="16"/>
          <w:szCs w:val="16"/>
          <w:lang w:val="hy-AM"/>
        </w:rPr>
        <w:t xml:space="preserve">- </w:t>
      </w:r>
      <w:r>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1B39E04A" w14:textId="77777777" w:rsidR="00C70D6C" w:rsidRDefault="00000000">
      <w:pPr>
        <w:ind w:left="-567" w:right="104"/>
        <w:rPr>
          <w:rFonts w:ascii="GHEA Grapalat" w:hAnsi="GHEA Grapalat"/>
          <w:b/>
          <w:bCs/>
          <w:i/>
          <w:iCs/>
          <w:sz w:val="16"/>
          <w:szCs w:val="16"/>
          <w:lang w:val="hy-AM"/>
        </w:rPr>
      </w:pPr>
      <w:r>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Ծաղկահովիտի  համայնքապետարանի ՀՀ ֆինանսների նախարարության գործառնական վարչության </w:t>
      </w:r>
      <w:r>
        <w:rPr>
          <w:rFonts w:ascii="GHEA Grapalat" w:hAnsi="GHEA Grapalat"/>
          <w:b/>
          <w:bCs/>
          <w:i/>
          <w:iCs/>
          <w:sz w:val="16"/>
          <w:szCs w:val="16"/>
          <w:u w:val="single"/>
          <w:lang w:val="hy-AM"/>
        </w:rPr>
        <w:t xml:space="preserve">900485060272 </w:t>
      </w:r>
      <w:r>
        <w:rPr>
          <w:rFonts w:ascii="GHEA Grapalat" w:hAnsi="GHEA Grapalat"/>
          <w:b/>
          <w:bCs/>
          <w:i/>
          <w:iCs/>
          <w:sz w:val="16"/>
          <w:szCs w:val="16"/>
          <w:lang w:val="hy-AM"/>
        </w:rPr>
        <w:t>հաշվեհամարին, իսկ գույքի արժեքի որոշման համար նախատեսված գումարը 900485003447 հաշվեհամարին ։</w:t>
      </w:r>
    </w:p>
    <w:p w14:paraId="165E3BAB" w14:textId="77777777" w:rsidR="00C70D6C" w:rsidRDefault="00000000">
      <w:pPr>
        <w:ind w:left="-567" w:right="104"/>
        <w:rPr>
          <w:rFonts w:ascii="GHEA Grapalat" w:hAnsi="GHEA Grapalat"/>
          <w:b/>
          <w:bCs/>
          <w:i/>
          <w:iCs/>
          <w:sz w:val="16"/>
          <w:szCs w:val="16"/>
          <w:lang w:val="hy-AM"/>
        </w:rPr>
      </w:pPr>
      <w:r>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3823DF38" w14:textId="77777777" w:rsidR="00C70D6C" w:rsidRDefault="00000000">
      <w:pPr>
        <w:ind w:left="-567" w:right="104"/>
        <w:rPr>
          <w:rFonts w:ascii="GHEA Grapalat" w:hAnsi="GHEA Grapalat"/>
          <w:sz w:val="16"/>
          <w:szCs w:val="16"/>
          <w:lang w:val="hy-AM"/>
        </w:rPr>
      </w:pPr>
      <w:r>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533747DA" w14:textId="77777777" w:rsidR="00C70D6C" w:rsidRDefault="00000000">
      <w:pPr>
        <w:ind w:left="-567" w:right="104"/>
        <w:rPr>
          <w:rFonts w:ascii="GHEA Grapalat" w:hAnsi="GHEA Grapalat"/>
          <w:b/>
          <w:bCs/>
          <w:i/>
          <w:iCs/>
          <w:sz w:val="16"/>
          <w:szCs w:val="16"/>
          <w:lang w:val="hy-AM"/>
        </w:rPr>
      </w:pPr>
      <w:r>
        <w:rPr>
          <w:rFonts w:ascii="GHEA Grapalat" w:hAnsi="GHEA Grapalat"/>
          <w:b/>
          <w:bCs/>
          <w:i/>
          <w:iCs/>
          <w:sz w:val="16"/>
          <w:szCs w:val="16"/>
          <w:lang w:val="hy-AM"/>
        </w:rPr>
        <w:t xml:space="preserve">  * Համաձայն ՀՀ կառավարության 2023 թվականի սեպտեմբերի 28-ի N1667-Ն որոշման  և ՀՀ  Արագածոտնի  մարզի  Ծաղկահովիտ համայնքի ավագանու 2026 թվականի  մայիսի 20-ի N 35-Ն և 23</w:t>
      </w:r>
      <w:r>
        <w:rPr>
          <w:rFonts w:ascii="Cambria Math" w:hAnsi="Cambria Math" w:cs="Cambria Math"/>
          <w:b/>
          <w:bCs/>
          <w:i/>
          <w:iCs/>
          <w:sz w:val="16"/>
          <w:szCs w:val="16"/>
          <w:lang w:val="hy-AM"/>
        </w:rPr>
        <w:t>․</w:t>
      </w:r>
      <w:r>
        <w:rPr>
          <w:rFonts w:ascii="GHEA Grapalat" w:hAnsi="GHEA Grapalat"/>
          <w:b/>
          <w:bCs/>
          <w:i/>
          <w:iCs/>
          <w:sz w:val="16"/>
          <w:szCs w:val="16"/>
          <w:lang w:val="hy-AM"/>
        </w:rPr>
        <w:t>06</w:t>
      </w:r>
      <w:r>
        <w:rPr>
          <w:rFonts w:ascii="Cambria Math" w:hAnsi="Cambria Math" w:cs="Cambria Math"/>
          <w:b/>
          <w:bCs/>
          <w:i/>
          <w:iCs/>
          <w:sz w:val="16"/>
          <w:szCs w:val="16"/>
          <w:lang w:val="hy-AM"/>
        </w:rPr>
        <w:t>․</w:t>
      </w:r>
      <w:r>
        <w:rPr>
          <w:rFonts w:ascii="GHEA Grapalat" w:hAnsi="GHEA Grapalat"/>
          <w:b/>
          <w:bCs/>
          <w:i/>
          <w:iCs/>
          <w:sz w:val="16"/>
          <w:szCs w:val="16"/>
          <w:lang w:val="hy-AM"/>
        </w:rPr>
        <w:t xml:space="preserve">2026 թվականի հունիսի  23-ի  N 42-Ն որոշումների ՝ </w:t>
      </w:r>
    </w:p>
    <w:p w14:paraId="0ACC4E3D" w14:textId="77777777" w:rsidR="00C70D6C" w:rsidRDefault="00000000">
      <w:pPr>
        <w:ind w:left="-567" w:right="104"/>
        <w:rPr>
          <w:rFonts w:ascii="GHEA Grapalat" w:hAnsi="GHEA Grapalat"/>
          <w:sz w:val="16"/>
          <w:szCs w:val="16"/>
          <w:lang w:val="hy-AM"/>
        </w:rPr>
      </w:pPr>
      <w:r>
        <w:rPr>
          <w:rFonts w:ascii="GHEA Grapalat" w:hAnsi="GHEA Grapalat"/>
          <w:b/>
          <w:bCs/>
          <w:i/>
          <w:iCs/>
          <w:sz w:val="16"/>
          <w:szCs w:val="16"/>
          <w:lang w:val="hy-AM"/>
        </w:rPr>
        <w:t xml:space="preserve"> </w:t>
      </w:r>
      <w:r>
        <w:rPr>
          <w:rFonts w:ascii="GHEA Grapalat" w:hAnsi="GHEA Grapalat"/>
          <w:i/>
          <w:iCs/>
          <w:sz w:val="16"/>
          <w:szCs w:val="16"/>
          <w:lang w:val="hy-AM"/>
        </w:rPr>
        <w:t>- Աճուրդը կանցկացվի Էլեկտրոնային (գնի ավելացման) եղանակով։</w:t>
      </w:r>
    </w:p>
    <w:p w14:paraId="5AE23E0B" w14:textId="77777777" w:rsidR="00C70D6C" w:rsidRDefault="00000000">
      <w:pPr>
        <w:ind w:left="-567" w:right="104"/>
        <w:rPr>
          <w:rFonts w:ascii="GHEA Grapalat" w:hAnsi="GHEA Grapalat"/>
          <w:sz w:val="16"/>
          <w:szCs w:val="16"/>
          <w:lang w:val="hy-AM"/>
        </w:rPr>
      </w:pPr>
      <w:r>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34731B91" w14:textId="77777777" w:rsidR="00C70D6C" w:rsidRDefault="00000000">
      <w:pPr>
        <w:ind w:left="-567" w:right="104"/>
        <w:rPr>
          <w:rFonts w:ascii="GHEA Grapalat" w:hAnsi="GHEA Grapalat"/>
          <w:sz w:val="16"/>
          <w:szCs w:val="16"/>
          <w:lang w:val="hy-AM"/>
        </w:rPr>
      </w:pPr>
      <w:r>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bookmarkStart w:id="1" w:name="_Hlk228353523"/>
      <w:r>
        <w:rPr>
          <w:rFonts w:ascii="GHEA Grapalat" w:hAnsi="GHEA Grapalat"/>
          <w:i/>
          <w:iCs/>
          <w:sz w:val="16"/>
          <w:szCs w:val="16"/>
          <w:lang w:val="hy-AM"/>
        </w:rPr>
        <w:t xml:space="preserve">Ծաղկահովիտի համայնքապետարանի </w:t>
      </w:r>
      <w:bookmarkEnd w:id="1"/>
      <w:r>
        <w:rPr>
          <w:rFonts w:ascii="GHEA Grapalat" w:hAnsi="GHEA Grapalat"/>
          <w:i/>
          <w:iCs/>
          <w:sz w:val="16"/>
          <w:szCs w:val="16"/>
          <w:lang w:val="hy-AM"/>
        </w:rPr>
        <w:t xml:space="preserve">ՀՀ ֆինանսների նախարարության գործառնական վարչության </w:t>
      </w:r>
      <w:r>
        <w:rPr>
          <w:rFonts w:ascii="GHEA Grapalat" w:hAnsi="GHEA Grapalat"/>
          <w:b/>
          <w:i/>
          <w:iCs/>
          <w:sz w:val="16"/>
          <w:szCs w:val="16"/>
          <w:lang w:val="hy-AM"/>
        </w:rPr>
        <w:t>900245161121</w:t>
      </w:r>
      <w:r>
        <w:rPr>
          <w:rFonts w:ascii="GHEA Grapalat" w:hAnsi="GHEA Grapalat"/>
          <w:i/>
          <w:iCs/>
          <w:sz w:val="16"/>
          <w:szCs w:val="16"/>
          <w:lang w:val="hy-AM"/>
        </w:rPr>
        <w:t xml:space="preserve"> հաշվեհամարին՝ պարտադիր  նշելով  օտարվող  գույքի  հասցեի (նշելով գույքի հասցեն) որոշման արժեքի ծառայության համար։</w:t>
      </w:r>
      <w:r>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չափագրման, վկայականների ձեռքբերման, պայմանագրի նոտարական վավերացման, գույքային իրավունքների պետական գրանցման և փաստաթղթերի (փաթեթի) նախապատրաստման համար օրենքով սահմանված գումարներն ու տուրքերը:</w:t>
      </w:r>
    </w:p>
    <w:p w14:paraId="3EF54EE9" w14:textId="77777777" w:rsidR="00C70D6C" w:rsidRDefault="00000000">
      <w:pPr>
        <w:ind w:left="-567" w:right="104"/>
        <w:rPr>
          <w:rFonts w:ascii="GHEA Grapalat" w:hAnsi="GHEA Grapalat"/>
          <w:sz w:val="16"/>
          <w:szCs w:val="16"/>
          <w:lang w:val="hy-AM"/>
        </w:rPr>
      </w:pPr>
      <w:r>
        <w:rPr>
          <w:rFonts w:ascii="GHEA Grapalat" w:hAnsi="GHEA Grapalat"/>
          <w:i/>
          <w:iCs/>
          <w:sz w:val="16"/>
          <w:szCs w:val="16"/>
          <w:lang w:val="hy-AM"/>
        </w:rPr>
        <w:lastRenderedPageBreak/>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3E11430" w14:textId="77777777" w:rsidR="00C70D6C" w:rsidRDefault="00000000">
      <w:pPr>
        <w:ind w:left="-567" w:right="104"/>
        <w:rPr>
          <w:rFonts w:ascii="GHEA Grapalat" w:hAnsi="GHEA Grapalat"/>
          <w:sz w:val="16"/>
          <w:szCs w:val="16"/>
          <w:lang w:val="hy-AM"/>
        </w:rPr>
      </w:pPr>
      <w:r>
        <w:rPr>
          <w:rFonts w:ascii="GHEA Grapalat" w:hAnsi="GHEA Grapalat"/>
          <w:b/>
          <w:bCs/>
          <w:i/>
          <w:iCs/>
          <w:sz w:val="16"/>
          <w:szCs w:val="16"/>
          <w:lang w:val="hy-AM"/>
        </w:rPr>
        <w:br/>
        <w:t>* Ծանուցում</w:t>
      </w:r>
      <w:r>
        <w:rPr>
          <w:rFonts w:ascii="Cambria Math" w:hAnsi="Cambria Math" w:cs="Cambria Math"/>
          <w:b/>
          <w:bCs/>
          <w:i/>
          <w:iCs/>
          <w:sz w:val="16"/>
          <w:szCs w:val="16"/>
          <w:lang w:val="hy-AM"/>
        </w:rPr>
        <w:t>․</w:t>
      </w:r>
      <w:r>
        <w:rPr>
          <w:rFonts w:ascii="GHEA Grapalat" w:hAnsi="GHEA Grapalat"/>
          <w:b/>
          <w:bCs/>
          <w:i/>
          <w:iCs/>
          <w:sz w:val="16"/>
          <w:szCs w:val="16"/>
          <w:lang w:val="hy-AM"/>
        </w:rPr>
        <w:t xml:space="preserve"> </w:t>
      </w:r>
    </w:p>
    <w:p w14:paraId="4CD06395" w14:textId="77777777" w:rsidR="00C70D6C" w:rsidRDefault="00000000">
      <w:pPr>
        <w:ind w:left="-567" w:right="104"/>
        <w:rPr>
          <w:rFonts w:ascii="GHEA Grapalat" w:hAnsi="GHEA Grapalat"/>
          <w:sz w:val="16"/>
          <w:szCs w:val="16"/>
          <w:lang w:val="hy-AM"/>
        </w:rPr>
      </w:pPr>
      <w:r>
        <w:rPr>
          <w:rFonts w:ascii="GHEA Grapalat" w:hAnsi="GHEA Grapalat"/>
          <w:b/>
          <w:bCs/>
          <w:i/>
          <w:iCs/>
          <w:sz w:val="16"/>
          <w:szCs w:val="16"/>
          <w:lang w:val="hy-AM"/>
        </w:rPr>
        <w:t>Հրապարակային սակարկությունների մասին օրենքի 9-րդ հոդված</w:t>
      </w:r>
      <w:r>
        <w:rPr>
          <w:rFonts w:ascii="Cambria Math" w:hAnsi="Cambria Math" w:cs="Cambria Math"/>
          <w:b/>
          <w:bCs/>
          <w:i/>
          <w:iCs/>
          <w:sz w:val="16"/>
          <w:szCs w:val="16"/>
          <w:lang w:val="hy-AM"/>
        </w:rPr>
        <w:t>․</w:t>
      </w:r>
    </w:p>
    <w:p w14:paraId="7189256A" w14:textId="77777777" w:rsidR="00C70D6C" w:rsidRDefault="00000000">
      <w:pPr>
        <w:ind w:left="-567" w:right="104"/>
        <w:rPr>
          <w:rFonts w:ascii="GHEA Grapalat" w:hAnsi="GHEA Grapalat"/>
          <w:sz w:val="16"/>
          <w:szCs w:val="16"/>
          <w:lang w:val="hy-AM"/>
        </w:rPr>
      </w:pPr>
      <w:r>
        <w:rPr>
          <w:rFonts w:ascii="GHEA Grapalat" w:hAnsi="GHEA Grapalat"/>
          <w:i/>
          <w:iCs/>
          <w:sz w:val="16"/>
          <w:szCs w:val="16"/>
          <w:lang w:val="hy-AM"/>
        </w:rPr>
        <w:t>1. Այն պայմանները և տեղեկությունները, որոնք նշվել են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նախատեսվել է փոփոխությունների հնարավորությունը:</w:t>
      </w:r>
    </w:p>
    <w:p w14:paraId="356D4EFE" w14:textId="77777777" w:rsidR="00C70D6C" w:rsidRDefault="00000000">
      <w:pPr>
        <w:ind w:left="-567" w:right="104"/>
        <w:rPr>
          <w:rFonts w:ascii="GHEA Grapalat" w:hAnsi="GHEA Grapalat"/>
          <w:sz w:val="16"/>
          <w:szCs w:val="16"/>
          <w:lang w:val="hy-AM"/>
        </w:rPr>
      </w:pPr>
      <w:r>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փոփոխություններ և լրացումներ (այսուհետ`</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 այն ձևով, ինչպես կատարվել էր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ծանուցումը:</w:t>
      </w:r>
    </w:p>
    <w:p w14:paraId="3D7C26F0" w14:textId="77777777" w:rsidR="00C70D6C" w:rsidRDefault="00000000">
      <w:pPr>
        <w:ind w:left="-567" w:right="104"/>
        <w:rPr>
          <w:rFonts w:ascii="GHEA Grapalat" w:hAnsi="GHEA Grapalat"/>
          <w:sz w:val="16"/>
          <w:szCs w:val="16"/>
          <w:lang w:val="hy-AM"/>
        </w:rPr>
      </w:pPr>
      <w:r>
        <w:rPr>
          <w:rFonts w:ascii="GHEA Grapalat" w:hAnsi="GHEA Grapalat"/>
          <w:i/>
          <w:iCs/>
          <w:sz w:val="16"/>
          <w:szCs w:val="16"/>
          <w:lang w:val="hy-AM"/>
        </w:rPr>
        <w:t>2. Եթե</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5EEE95A9" w14:textId="77777777" w:rsidR="00C70D6C" w:rsidRDefault="00000000">
      <w:pPr>
        <w:ind w:left="-567" w:right="104"/>
        <w:rPr>
          <w:rFonts w:ascii="GHEA Grapalat" w:hAnsi="GHEA Grapalat"/>
          <w:sz w:val="16"/>
          <w:szCs w:val="16"/>
          <w:lang w:val="hy-AM"/>
        </w:rPr>
      </w:pPr>
      <w:r>
        <w:rPr>
          <w:rFonts w:ascii="GHEA Grapalat" w:hAnsi="GHEA Grapalat"/>
          <w:i/>
          <w:iCs/>
          <w:sz w:val="16"/>
          <w:szCs w:val="16"/>
          <w:lang w:val="hy-AM"/>
        </w:rPr>
        <w:t>3.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 կատարելուց հետո թույլատրվում է</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նշված էական պայմանները:</w:t>
      </w:r>
    </w:p>
    <w:p w14:paraId="01F05162" w14:textId="77777777" w:rsidR="00C70D6C" w:rsidRDefault="00000000">
      <w:pPr>
        <w:ind w:left="-567" w:right="104"/>
        <w:rPr>
          <w:rFonts w:ascii="GHEA Grapalat" w:hAnsi="GHEA Grapalat"/>
          <w:sz w:val="16"/>
          <w:szCs w:val="16"/>
          <w:lang w:val="hy-AM"/>
        </w:rPr>
      </w:pPr>
      <w:r>
        <w:rPr>
          <w:rFonts w:ascii="GHEA Grapalat" w:hAnsi="GHEA Grapalat"/>
          <w:b/>
          <w:bCs/>
          <w:i/>
          <w:iCs/>
          <w:sz w:val="16"/>
          <w:szCs w:val="16"/>
          <w:lang w:val="hy-AM"/>
        </w:rPr>
        <w:t>Քրեական օրենսգրքի 283 հոդված</w:t>
      </w:r>
      <w:r>
        <w:rPr>
          <w:rFonts w:ascii="Cambria Math" w:hAnsi="Cambria Math" w:cs="Cambria Math"/>
          <w:b/>
          <w:bCs/>
          <w:i/>
          <w:iCs/>
          <w:sz w:val="16"/>
          <w:szCs w:val="16"/>
          <w:lang w:val="hy-AM"/>
        </w:rPr>
        <w:t>․</w:t>
      </w:r>
    </w:p>
    <w:p w14:paraId="7B6EE009" w14:textId="77777777" w:rsidR="00C70D6C" w:rsidRDefault="00000000">
      <w:pPr>
        <w:ind w:left="-567" w:right="104"/>
        <w:rPr>
          <w:rFonts w:ascii="GHEA Grapalat" w:hAnsi="GHEA Grapalat"/>
          <w:sz w:val="16"/>
          <w:szCs w:val="16"/>
          <w:lang w:val="hy-AM"/>
        </w:rPr>
      </w:pPr>
      <w:r>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6795A564" w14:textId="77777777" w:rsidR="00C70D6C" w:rsidRDefault="00000000">
      <w:pPr>
        <w:ind w:left="-567" w:right="104"/>
        <w:rPr>
          <w:rFonts w:ascii="GHEA Grapalat" w:hAnsi="GHEA Grapalat"/>
          <w:sz w:val="16"/>
          <w:szCs w:val="16"/>
          <w:lang w:val="hy-AM"/>
        </w:rPr>
      </w:pPr>
      <w:r>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72F6E24A" w14:textId="77777777" w:rsidR="00C70D6C" w:rsidRDefault="00000000">
      <w:pPr>
        <w:ind w:left="-567" w:right="104"/>
        <w:rPr>
          <w:rFonts w:ascii="GHEA Grapalat" w:hAnsi="GHEA Grapalat"/>
          <w:sz w:val="16"/>
          <w:szCs w:val="16"/>
          <w:lang w:val="hy-AM"/>
        </w:rPr>
      </w:pPr>
      <w:r>
        <w:rPr>
          <w:rFonts w:ascii="GHEA Grapalat" w:hAnsi="GHEA Grapalat"/>
          <w:i/>
          <w:iCs/>
          <w:sz w:val="16"/>
          <w:szCs w:val="16"/>
          <w:lang w:val="hy-AM"/>
        </w:rPr>
        <w:t>2. Սույն հոդվածի 1-ին մասով նախատեսված արարքը, որը՝</w:t>
      </w:r>
    </w:p>
    <w:p w14:paraId="04541F7B" w14:textId="77777777" w:rsidR="00C70D6C" w:rsidRDefault="00000000">
      <w:pPr>
        <w:ind w:left="-567" w:right="104"/>
        <w:rPr>
          <w:rFonts w:ascii="GHEA Grapalat" w:hAnsi="GHEA Grapalat"/>
          <w:sz w:val="16"/>
          <w:szCs w:val="16"/>
          <w:lang w:val="hy-AM"/>
        </w:rPr>
      </w:pPr>
      <w:r>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2A48690F" w14:textId="77777777" w:rsidR="00C70D6C" w:rsidRDefault="00000000">
      <w:pPr>
        <w:ind w:left="-567" w:right="104"/>
        <w:rPr>
          <w:rFonts w:ascii="GHEA Grapalat" w:hAnsi="GHEA Grapalat"/>
          <w:sz w:val="16"/>
          <w:szCs w:val="16"/>
          <w:lang w:val="hy-AM"/>
        </w:rPr>
      </w:pPr>
      <w:r>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36F320D8" w14:textId="77777777" w:rsidR="00C70D6C" w:rsidRDefault="00000000">
      <w:pPr>
        <w:ind w:left="-567" w:right="104"/>
        <w:rPr>
          <w:rFonts w:ascii="GHEA Grapalat" w:hAnsi="GHEA Grapalat"/>
          <w:sz w:val="20"/>
          <w:szCs w:val="20"/>
          <w:lang w:val="hy-AM"/>
        </w:rPr>
      </w:pPr>
      <w:r>
        <w:rPr>
          <w:rFonts w:ascii="GHEA Grapalat" w:hAnsi="GHEA Grapalat"/>
          <w:b/>
          <w:bCs/>
          <w:i/>
          <w:iCs/>
          <w:sz w:val="16"/>
          <w:szCs w:val="16"/>
          <w:lang w:val="hy-AM"/>
        </w:rPr>
        <w:t>*Ուշադրություն. աճուրդի ընթացքը կարող եք հետևել առցանց եղանակով https://www.e-auctions.am կայքում։</w:t>
      </w:r>
    </w:p>
    <w:p w14:paraId="283FC162" w14:textId="77777777" w:rsidR="00C70D6C" w:rsidRDefault="00C70D6C">
      <w:pPr>
        <w:ind w:left="-567" w:right="104"/>
        <w:rPr>
          <w:rFonts w:ascii="GHEA Grapalat" w:hAnsi="GHEA Grapalat"/>
          <w:sz w:val="20"/>
          <w:szCs w:val="20"/>
          <w:lang w:val="hy-AM"/>
        </w:rPr>
      </w:pPr>
    </w:p>
    <w:sectPr w:rsidR="00C70D6C" w:rsidSect="00EE6C56">
      <w:pgSz w:w="15840" w:h="12240" w:orient="landscape"/>
      <w:pgMar w:top="709" w:right="810" w:bottom="567"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778B16" w14:textId="77777777" w:rsidR="00C97209" w:rsidRDefault="00C97209">
      <w:pPr>
        <w:spacing w:line="240" w:lineRule="auto"/>
      </w:pPr>
      <w:r>
        <w:separator/>
      </w:r>
    </w:p>
  </w:endnote>
  <w:endnote w:type="continuationSeparator" w:id="0">
    <w:p w14:paraId="36D0416B" w14:textId="77777777" w:rsidR="00C97209" w:rsidRDefault="00C9720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Microsoft JhengHei">
    <w:panose1 w:val="020B0604030504040204"/>
    <w:charset w:val="88"/>
    <w:family w:val="swiss"/>
    <w:pitch w:val="default"/>
    <w:sig w:usb0="000002A7" w:usb1="28CF4400" w:usb2="00000016" w:usb3="00000000" w:csb0="00100009"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5C0D8F" w14:textId="77777777" w:rsidR="00C97209" w:rsidRDefault="00C97209">
      <w:pPr>
        <w:spacing w:before="0" w:after="0"/>
      </w:pPr>
      <w:r>
        <w:separator/>
      </w:r>
    </w:p>
  </w:footnote>
  <w:footnote w:type="continuationSeparator" w:id="0">
    <w:p w14:paraId="18B5EB61" w14:textId="77777777" w:rsidR="00C97209" w:rsidRDefault="00C97209">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50FF"/>
    <w:rsid w:val="00040E5F"/>
    <w:rsid w:val="000E6BEC"/>
    <w:rsid w:val="000F3386"/>
    <w:rsid w:val="00106EA4"/>
    <w:rsid w:val="00115136"/>
    <w:rsid w:val="001926D3"/>
    <w:rsid w:val="001A072F"/>
    <w:rsid w:val="001C1938"/>
    <w:rsid w:val="00233C19"/>
    <w:rsid w:val="00235714"/>
    <w:rsid w:val="003A027B"/>
    <w:rsid w:val="004937D5"/>
    <w:rsid w:val="004A11DA"/>
    <w:rsid w:val="004B1F57"/>
    <w:rsid w:val="005047A3"/>
    <w:rsid w:val="00646E01"/>
    <w:rsid w:val="0067245A"/>
    <w:rsid w:val="006F2EDD"/>
    <w:rsid w:val="00876BF7"/>
    <w:rsid w:val="00880EF2"/>
    <w:rsid w:val="009350FF"/>
    <w:rsid w:val="00943286"/>
    <w:rsid w:val="009F208D"/>
    <w:rsid w:val="00AD4E76"/>
    <w:rsid w:val="00B2562D"/>
    <w:rsid w:val="00BB2E77"/>
    <w:rsid w:val="00C70D6C"/>
    <w:rsid w:val="00C97209"/>
    <w:rsid w:val="00CE1243"/>
    <w:rsid w:val="00CF6331"/>
    <w:rsid w:val="00D474C2"/>
    <w:rsid w:val="00D81278"/>
    <w:rsid w:val="00D96A50"/>
    <w:rsid w:val="00DA634A"/>
    <w:rsid w:val="00DE3391"/>
    <w:rsid w:val="00DE4D9F"/>
    <w:rsid w:val="00E05433"/>
    <w:rsid w:val="00E306DE"/>
    <w:rsid w:val="00E33700"/>
    <w:rsid w:val="00EB2252"/>
    <w:rsid w:val="00EE6C56"/>
    <w:rsid w:val="00F04BC3"/>
    <w:rsid w:val="00F1204C"/>
    <w:rsid w:val="00F27360"/>
    <w:rsid w:val="407818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F47CC1"/>
  <w15:docId w15:val="{123C290B-2D6F-4596-B64F-490767C3D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240" w:line="259" w:lineRule="auto"/>
      <w:jc w:val="both"/>
    </w:pPr>
    <w:rPr>
      <w:rFonts w:eastAsiaTheme="minorEastAs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qFormat/>
    <w:rPr>
      <w:color w:val="0000FF"/>
      <w:u w:val="single"/>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auctions.am/" TargetMode="External"/><Relationship Id="rId3" Type="http://schemas.openxmlformats.org/officeDocument/2006/relationships/settings" Target="settings.xml"/><Relationship Id="rId7" Type="http://schemas.openxmlformats.org/officeDocument/2006/relationships/hyperlink" Target="http://www.e-auctions.a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CE9072-F722-4D06-8888-3CA6BC6022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328</TotalTime>
  <Pages>1</Pages>
  <Words>1447</Words>
  <Characters>8248</Characters>
  <Application>Microsoft Office Word</Application>
  <DocSecurity>0</DocSecurity>
  <Lines>68</Lines>
  <Paragraphs>19</Paragraphs>
  <ScaleCrop>false</ScaleCrop>
  <Company/>
  <LinksUpToDate>false</LinksUpToDate>
  <CharactersWithSpaces>9676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Tsaghkahovit Aragatsotn</cp:lastModifiedBy>
  <cp:revision>26</cp:revision>
  <dcterms:created xsi:type="dcterms:W3CDTF">2026-07-23T10:38:00Z</dcterms:created>
  <dcterms:modified xsi:type="dcterms:W3CDTF">2026-09-11T05:35:00Z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eyJoZGlkIjoiYWJmNDI0NmU1ZTI0YThiNTdkOWNjNTM3YzExMDAzNGUifQ==</vt:lpwstr>
  </property>
  <property fmtid="{D5CDD505-2E9C-101B-9397-08002B2CF9AE}" pid="3" name="KSOProductBuildVer">
    <vt:lpwstr>1049-12.1.0.28485</vt:lpwstr>
  </property>
  <property fmtid="{D5CDD505-2E9C-101B-9397-08002B2CF9AE}" pid="4" name="ICV">
    <vt:lpwstr>A02B781A187146D3AC601D16E236A06E_12</vt:lpwstr>
  </property>
</Properties>
</file>