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FEDA11B" w14:textId="376567E0" w:rsidR="002F76E3" w:rsidRDefault="002F76E3" w:rsidP="007E2D63">
      <w:pPr>
        <w:jc w:val="center"/>
        <w:rPr>
          <w:rFonts w:ascii="GHEA Grapalat" w:hAnsi="GHEA Grapalat"/>
          <w:b/>
          <w:bCs/>
          <w:sz w:val="24"/>
          <w:szCs w:val="24"/>
          <w:lang w:val="hy-AM"/>
        </w:rPr>
      </w:pPr>
      <w:r w:rsidRPr="006F2798">
        <w:rPr>
          <w:rFonts w:ascii="GHEA Grapalat" w:hAnsi="GHEA Grapalat"/>
          <w:b/>
          <w:bCs/>
          <w:sz w:val="24"/>
          <w:szCs w:val="24"/>
          <w:lang w:val="hy-AM"/>
        </w:rPr>
        <w:t>ՀՐԱՊԱՐԱԿԱՅԻՆ  ԾԱՆՈ</w:t>
      </w:r>
      <w:r w:rsidR="00BC320F">
        <w:rPr>
          <w:rFonts w:ascii="GHEA Grapalat" w:hAnsi="GHEA Grapalat"/>
          <w:b/>
          <w:bCs/>
          <w:sz w:val="24"/>
          <w:szCs w:val="24"/>
          <w:lang w:val="hy-AM"/>
        </w:rPr>
        <w:t>Ւ</w:t>
      </w:r>
      <w:r w:rsidRPr="006F2798">
        <w:rPr>
          <w:rFonts w:ascii="GHEA Grapalat" w:hAnsi="GHEA Grapalat"/>
          <w:b/>
          <w:bCs/>
          <w:sz w:val="24"/>
          <w:szCs w:val="24"/>
          <w:lang w:val="hy-AM"/>
        </w:rPr>
        <w:t>ՑՈ</w:t>
      </w:r>
      <w:r w:rsidR="00BC320F">
        <w:rPr>
          <w:rFonts w:ascii="GHEA Grapalat" w:hAnsi="GHEA Grapalat"/>
          <w:b/>
          <w:bCs/>
          <w:sz w:val="24"/>
          <w:szCs w:val="24"/>
          <w:lang w:val="hy-AM"/>
        </w:rPr>
        <w:t>Ւ</w:t>
      </w:r>
      <w:r w:rsidRPr="006F2798">
        <w:rPr>
          <w:rFonts w:ascii="GHEA Grapalat" w:hAnsi="GHEA Grapalat"/>
          <w:b/>
          <w:bCs/>
          <w:sz w:val="24"/>
          <w:szCs w:val="24"/>
          <w:lang w:val="hy-AM"/>
        </w:rPr>
        <w:t>Մ</w:t>
      </w:r>
    </w:p>
    <w:p w14:paraId="0E2A1D7A" w14:textId="5791F6B8" w:rsidR="007E2D63" w:rsidRPr="00630348" w:rsidRDefault="00CA26B0" w:rsidP="00BC320F">
      <w:pPr>
        <w:ind w:left="-567" w:firstLine="709"/>
        <w:jc w:val="both"/>
        <w:rPr>
          <w:rFonts w:ascii="GHEA Grapalat" w:hAnsi="GHEA Grapalat"/>
          <w:b/>
          <w:bCs/>
          <w:i/>
          <w:iCs/>
          <w:lang w:val="hy-AM"/>
        </w:rPr>
      </w:pPr>
      <w:r w:rsidRPr="00630348">
        <w:rPr>
          <w:rFonts w:ascii="GHEA Grapalat" w:hAnsi="GHEA Grapalat"/>
          <w:b/>
          <w:bCs/>
          <w:i/>
          <w:iCs/>
          <w:lang w:val="hy-AM"/>
        </w:rPr>
        <w:t xml:space="preserve">ՀՀ ՏԿԵՆ </w:t>
      </w:r>
      <w:r w:rsidR="007E2D63" w:rsidRPr="00630348">
        <w:rPr>
          <w:rFonts w:ascii="GHEA Grapalat" w:hAnsi="GHEA Grapalat"/>
          <w:b/>
          <w:bCs/>
          <w:i/>
          <w:iCs/>
          <w:lang w:val="hy-AM"/>
        </w:rPr>
        <w:t xml:space="preserve">պետական գույքի կառավարման կոմիտեն հրավիրում է աճուրդի, որը տեղի կունենա 2026թ. </w:t>
      </w:r>
      <w:r w:rsidR="008E5CA2">
        <w:rPr>
          <w:rFonts w:ascii="GHEA Grapalat" w:hAnsi="GHEA Grapalat"/>
          <w:b/>
          <w:bCs/>
          <w:i/>
          <w:iCs/>
          <w:lang w:val="hy-AM"/>
        </w:rPr>
        <w:t>Սեպտեմբերի 23</w:t>
      </w:r>
      <w:r w:rsidR="007E2D63" w:rsidRPr="00630348">
        <w:rPr>
          <w:rFonts w:ascii="GHEA Grapalat" w:hAnsi="GHEA Grapalat"/>
          <w:b/>
          <w:bCs/>
          <w:i/>
          <w:iCs/>
          <w:lang w:val="hy-AM"/>
        </w:rPr>
        <w:t xml:space="preserve">-ին, ժամը՝ </w:t>
      </w:r>
      <w:r w:rsidR="008E5CA2">
        <w:rPr>
          <w:rFonts w:ascii="GHEA Grapalat" w:hAnsi="GHEA Grapalat"/>
          <w:b/>
          <w:bCs/>
          <w:i/>
          <w:iCs/>
          <w:lang w:val="hy-AM"/>
        </w:rPr>
        <w:t>9</w:t>
      </w:r>
      <w:r w:rsidR="007E2D63" w:rsidRPr="00630348">
        <w:rPr>
          <w:rFonts w:ascii="GHEA Grapalat" w:hAnsi="GHEA Grapalat"/>
          <w:b/>
          <w:bCs/>
          <w:i/>
          <w:iCs/>
          <w:lang w:val="hy-AM"/>
        </w:rPr>
        <w:t>:</w:t>
      </w:r>
      <w:r w:rsidR="008E5CA2">
        <w:rPr>
          <w:rFonts w:ascii="GHEA Grapalat" w:hAnsi="GHEA Grapalat"/>
          <w:b/>
          <w:bCs/>
          <w:i/>
          <w:iCs/>
          <w:lang w:val="hy-AM"/>
        </w:rPr>
        <w:t>1</w:t>
      </w:r>
      <w:r w:rsidR="00693DCA">
        <w:rPr>
          <w:rFonts w:ascii="GHEA Grapalat" w:hAnsi="GHEA Grapalat"/>
          <w:b/>
          <w:bCs/>
          <w:i/>
          <w:iCs/>
          <w:lang w:val="hy-AM"/>
        </w:rPr>
        <w:t>0</w:t>
      </w:r>
      <w:r w:rsidR="007E2D63" w:rsidRPr="00630348">
        <w:rPr>
          <w:rFonts w:ascii="GHEA Grapalat" w:hAnsi="GHEA Grapalat"/>
          <w:b/>
          <w:bCs/>
          <w:i/>
          <w:iCs/>
          <w:lang w:val="hy-AM"/>
        </w:rPr>
        <w:t xml:space="preserve">-ին </w:t>
      </w:r>
      <w:hyperlink r:id="rId5" w:history="1">
        <w:r w:rsidR="007E2D63" w:rsidRPr="00630348">
          <w:rPr>
            <w:rStyle w:val="a7"/>
            <w:rFonts w:ascii="GHEA Grapalat" w:hAnsi="GHEA Grapalat"/>
            <w:b/>
            <w:bCs/>
            <w:i/>
            <w:iCs/>
            <w:lang w:val="hy-AM"/>
          </w:rPr>
          <w:t>https://www.e-auctions.am</w:t>
        </w:r>
      </w:hyperlink>
      <w:r w:rsidR="007E2D63" w:rsidRPr="00630348">
        <w:rPr>
          <w:rFonts w:ascii="GHEA Grapalat" w:hAnsi="GHEA Grapalat"/>
          <w:b/>
          <w:bCs/>
          <w:i/>
          <w:iCs/>
          <w:lang w:val="hy-AM"/>
        </w:rPr>
        <w:t xml:space="preserve">  կայքի միջոցով։</w:t>
      </w:r>
    </w:p>
    <w:p w14:paraId="79AD7BDE" w14:textId="113827C8" w:rsidR="002F76E3" w:rsidRPr="007E2D63" w:rsidRDefault="007E2D63" w:rsidP="002F76E3">
      <w:pPr>
        <w:jc w:val="center"/>
        <w:rPr>
          <w:rFonts w:ascii="GHEA Grapalat" w:hAnsi="GHEA Grapalat"/>
          <w:b/>
          <w:bCs/>
          <w:sz w:val="24"/>
          <w:szCs w:val="24"/>
          <w:lang w:val="hy-AM"/>
        </w:rPr>
      </w:pPr>
      <w:r w:rsidRPr="007E2D63">
        <w:rPr>
          <w:rFonts w:ascii="GHEA Grapalat" w:hAnsi="GHEA Grapalat"/>
          <w:b/>
          <w:bCs/>
          <w:sz w:val="24"/>
          <w:szCs w:val="24"/>
          <w:lang w:val="hy-AM"/>
        </w:rPr>
        <w:t xml:space="preserve">ԷԼԵԿՏՐՈՆԱՅԻՆ </w:t>
      </w:r>
      <w:r w:rsidR="002F76E3" w:rsidRPr="007E2D63">
        <w:rPr>
          <w:rFonts w:ascii="GHEA Grapalat" w:hAnsi="GHEA Grapalat"/>
          <w:b/>
          <w:bCs/>
          <w:sz w:val="24"/>
          <w:szCs w:val="24"/>
          <w:lang w:val="hy-AM"/>
        </w:rPr>
        <w:t>ԱՃՈ</w:t>
      </w:r>
      <w:r w:rsidR="00BC320F">
        <w:rPr>
          <w:rFonts w:ascii="GHEA Grapalat" w:hAnsi="GHEA Grapalat"/>
          <w:b/>
          <w:bCs/>
          <w:sz w:val="24"/>
          <w:szCs w:val="24"/>
          <w:lang w:val="hy-AM"/>
        </w:rPr>
        <w:t>Ւ</w:t>
      </w:r>
      <w:r w:rsidR="002F76E3" w:rsidRPr="007E2D63">
        <w:rPr>
          <w:rFonts w:ascii="GHEA Grapalat" w:hAnsi="GHEA Grapalat"/>
          <w:b/>
          <w:bCs/>
          <w:sz w:val="24"/>
          <w:szCs w:val="24"/>
          <w:lang w:val="hy-AM"/>
        </w:rPr>
        <w:t>ՐԴՈՎ ՎԱՃԱՌՎՈ</w:t>
      </w:r>
      <w:r w:rsidRPr="007E2D63">
        <w:rPr>
          <w:rFonts w:ascii="GHEA Grapalat" w:hAnsi="GHEA Grapalat"/>
          <w:b/>
          <w:bCs/>
          <w:sz w:val="24"/>
          <w:szCs w:val="24"/>
          <w:lang w:val="hy-AM"/>
        </w:rPr>
        <w:t>Ւ</w:t>
      </w:r>
      <w:r w:rsidR="002F76E3" w:rsidRPr="007E2D63">
        <w:rPr>
          <w:rFonts w:ascii="GHEA Grapalat" w:hAnsi="GHEA Grapalat"/>
          <w:b/>
          <w:bCs/>
          <w:sz w:val="24"/>
          <w:szCs w:val="24"/>
          <w:lang w:val="hy-AM"/>
        </w:rPr>
        <w:t>Մ Է</w:t>
      </w:r>
    </w:p>
    <w:p w14:paraId="0F75E34B" w14:textId="14E3E686" w:rsidR="002F76E3" w:rsidRPr="007E2D63" w:rsidRDefault="00CA26B0" w:rsidP="007E2D63">
      <w:pPr>
        <w:ind w:left="-567" w:firstLine="709"/>
        <w:jc w:val="both"/>
        <w:rPr>
          <w:rFonts w:ascii="MS Mincho" w:eastAsia="MS Mincho" w:hAnsi="MS Mincho" w:cs="MS Mincho"/>
          <w:sz w:val="24"/>
          <w:szCs w:val="24"/>
          <w:lang w:val="hy-AM"/>
        </w:rPr>
      </w:pPr>
      <w:bookmarkStart w:id="0" w:name="_Hlk181692298"/>
      <w:r>
        <w:rPr>
          <w:rFonts w:ascii="GHEA Grapalat" w:hAnsi="GHEA Grapalat"/>
          <w:sz w:val="24"/>
          <w:szCs w:val="24"/>
          <w:lang w:val="hy-AM"/>
        </w:rPr>
        <w:t xml:space="preserve">ՀՀ ՏԿԵՆ </w:t>
      </w:r>
      <w:r w:rsidR="0002374C" w:rsidRPr="007E2D63">
        <w:rPr>
          <w:rFonts w:ascii="GHEA Grapalat" w:hAnsi="GHEA Grapalat"/>
          <w:sz w:val="24"/>
          <w:szCs w:val="24"/>
          <w:lang w:val="hy-AM"/>
        </w:rPr>
        <w:t>պետական գույքի կառավարման կոմիտեի</w:t>
      </w:r>
      <w:r w:rsidR="002F76E3" w:rsidRPr="007E2D63">
        <w:rPr>
          <w:rFonts w:ascii="GHEA Grapalat" w:hAnsi="GHEA Grapalat"/>
          <w:sz w:val="24"/>
          <w:szCs w:val="24"/>
          <w:lang w:val="hy-AM"/>
        </w:rPr>
        <w:t xml:space="preserve"> </w:t>
      </w:r>
      <w:r w:rsidR="0014089F" w:rsidRPr="007E2D63">
        <w:rPr>
          <w:rFonts w:ascii="GHEA Grapalat" w:hAnsi="GHEA Grapalat"/>
          <w:sz w:val="24"/>
          <w:szCs w:val="24"/>
          <w:lang w:val="hy-AM"/>
        </w:rPr>
        <w:t xml:space="preserve">նախագահի </w:t>
      </w:r>
      <w:r w:rsidR="00B7435E" w:rsidRPr="007E2D63">
        <w:rPr>
          <w:rFonts w:ascii="GHEA Grapalat" w:hAnsi="GHEA Grapalat"/>
          <w:sz w:val="24"/>
          <w:szCs w:val="24"/>
          <w:lang w:val="hy-AM"/>
        </w:rPr>
        <w:t>202</w:t>
      </w:r>
      <w:r w:rsidR="006F2798" w:rsidRPr="007E2D63">
        <w:rPr>
          <w:rFonts w:ascii="GHEA Grapalat" w:hAnsi="GHEA Grapalat"/>
          <w:sz w:val="24"/>
          <w:szCs w:val="24"/>
          <w:lang w:val="hy-AM"/>
        </w:rPr>
        <w:t>6</w:t>
      </w:r>
      <w:r w:rsidR="00B7435E" w:rsidRPr="007E2D63">
        <w:rPr>
          <w:rFonts w:ascii="GHEA Grapalat" w:hAnsi="GHEA Grapalat"/>
          <w:sz w:val="24"/>
          <w:szCs w:val="24"/>
          <w:lang w:val="hy-AM"/>
        </w:rPr>
        <w:t>թ</w:t>
      </w:r>
      <w:r w:rsidR="00B7435E" w:rsidRPr="007E2D63">
        <w:rPr>
          <w:rFonts w:ascii="MS Mincho" w:eastAsia="MS Mincho" w:hAnsi="MS Mincho" w:cs="MS Mincho" w:hint="eastAsia"/>
          <w:sz w:val="24"/>
          <w:szCs w:val="24"/>
          <w:lang w:val="hy-AM"/>
        </w:rPr>
        <w:t>․</w:t>
      </w:r>
      <w:r w:rsidR="006F2798" w:rsidRPr="007E2D63">
        <w:rPr>
          <w:rFonts w:ascii="GHEA Grapalat" w:hAnsi="GHEA Grapalat"/>
          <w:sz w:val="24"/>
          <w:szCs w:val="24"/>
          <w:lang w:val="hy-AM"/>
        </w:rPr>
        <w:t xml:space="preserve"> </w:t>
      </w:r>
      <w:r w:rsidR="004D5162">
        <w:rPr>
          <w:rFonts w:ascii="GHEA Grapalat" w:hAnsi="GHEA Grapalat"/>
          <w:sz w:val="24"/>
          <w:szCs w:val="24"/>
          <w:lang w:val="hy-AM"/>
        </w:rPr>
        <w:t>հու</w:t>
      </w:r>
      <w:r w:rsidR="00EE2348">
        <w:rPr>
          <w:rFonts w:ascii="GHEA Grapalat" w:hAnsi="GHEA Grapalat"/>
          <w:sz w:val="24"/>
          <w:szCs w:val="24"/>
          <w:lang w:val="hy-AM"/>
        </w:rPr>
        <w:t>լ</w:t>
      </w:r>
      <w:r w:rsidR="004D5162">
        <w:rPr>
          <w:rFonts w:ascii="GHEA Grapalat" w:hAnsi="GHEA Grapalat"/>
          <w:sz w:val="24"/>
          <w:szCs w:val="24"/>
          <w:lang w:val="hy-AM"/>
        </w:rPr>
        <w:t>իսի</w:t>
      </w:r>
      <w:r w:rsidR="007E4B60">
        <w:rPr>
          <w:rFonts w:ascii="GHEA Grapalat" w:hAnsi="GHEA Grapalat"/>
          <w:sz w:val="24"/>
          <w:szCs w:val="24"/>
          <w:lang w:val="hy-AM"/>
        </w:rPr>
        <w:t xml:space="preserve"> </w:t>
      </w:r>
      <w:r w:rsidR="00B36E65">
        <w:rPr>
          <w:rFonts w:ascii="GHEA Grapalat" w:hAnsi="GHEA Grapalat"/>
          <w:sz w:val="24"/>
          <w:szCs w:val="24"/>
          <w:lang w:val="hy-AM"/>
        </w:rPr>
        <w:t>6</w:t>
      </w:r>
      <w:r w:rsidR="00B7435E" w:rsidRPr="007E2D63">
        <w:rPr>
          <w:rFonts w:ascii="GHEA Grapalat" w:hAnsi="GHEA Grapalat"/>
          <w:sz w:val="24"/>
          <w:szCs w:val="24"/>
          <w:lang w:val="hy-AM"/>
        </w:rPr>
        <w:t xml:space="preserve">-ի թիվ </w:t>
      </w:r>
      <w:r w:rsidR="00EE2348">
        <w:rPr>
          <w:rFonts w:ascii="GHEA Grapalat" w:hAnsi="GHEA Grapalat"/>
          <w:sz w:val="24"/>
          <w:szCs w:val="24"/>
          <w:lang w:val="hy-AM"/>
        </w:rPr>
        <w:t>3</w:t>
      </w:r>
      <w:r w:rsidR="00B36E65">
        <w:rPr>
          <w:rFonts w:ascii="GHEA Grapalat" w:hAnsi="GHEA Grapalat"/>
          <w:sz w:val="24"/>
          <w:szCs w:val="24"/>
          <w:lang w:val="hy-AM"/>
        </w:rPr>
        <w:t>22</w:t>
      </w:r>
      <w:r w:rsidR="00B7435E" w:rsidRPr="007E2D63">
        <w:rPr>
          <w:rFonts w:ascii="GHEA Grapalat" w:hAnsi="GHEA Grapalat"/>
          <w:sz w:val="24"/>
          <w:szCs w:val="24"/>
          <w:lang w:val="hy-AM"/>
        </w:rPr>
        <w:t>-Ա հրաման</w:t>
      </w:r>
      <w:r w:rsidR="0002374C" w:rsidRPr="007E2D63">
        <w:rPr>
          <w:rFonts w:ascii="GHEA Grapalat" w:hAnsi="GHEA Grapalat"/>
          <w:sz w:val="24"/>
          <w:szCs w:val="24"/>
          <w:lang w:val="hy-AM"/>
        </w:rPr>
        <w:t>ով</w:t>
      </w:r>
      <w:r w:rsidR="002F76E3" w:rsidRPr="007E2D63">
        <w:rPr>
          <w:rFonts w:ascii="GHEA Grapalat" w:hAnsi="GHEA Grapalat"/>
          <w:sz w:val="24"/>
          <w:szCs w:val="24"/>
          <w:lang w:val="hy-AM"/>
        </w:rPr>
        <w:t xml:space="preserve"> </w:t>
      </w:r>
      <w:bookmarkEnd w:id="0"/>
      <w:r w:rsidR="00CB7C14" w:rsidRPr="007E2D63">
        <w:rPr>
          <w:rFonts w:ascii="GHEA Grapalat" w:hAnsi="GHEA Grapalat"/>
          <w:sz w:val="24"/>
          <w:szCs w:val="24"/>
          <w:lang w:val="hy-AM"/>
        </w:rPr>
        <w:t xml:space="preserve">օտարման ենթակա պետական գույքի կառավարման կոմիտեի </w:t>
      </w:r>
      <w:r w:rsidR="0090155E">
        <w:rPr>
          <w:rFonts w:ascii="GHEA Grapalat" w:hAnsi="GHEA Grapalat"/>
          <w:sz w:val="24"/>
          <w:szCs w:val="24"/>
          <w:lang w:val="hy-AM"/>
        </w:rPr>
        <w:t xml:space="preserve">հաշվեկշռում հաշվառված </w:t>
      </w:r>
      <w:r w:rsidR="00CB7C14" w:rsidRPr="007E2D63">
        <w:rPr>
          <w:rFonts w:ascii="GHEA Grapalat" w:hAnsi="GHEA Grapalat"/>
          <w:sz w:val="24"/>
          <w:szCs w:val="24"/>
          <w:lang w:val="hy-AM"/>
        </w:rPr>
        <w:t>տրանսպորտային միջոցը</w:t>
      </w:r>
      <w:r>
        <w:rPr>
          <w:rFonts w:ascii="GHEA Grapalat" w:hAnsi="GHEA Grapalat"/>
          <w:sz w:val="24"/>
          <w:szCs w:val="24"/>
          <w:lang w:val="hy-AM"/>
        </w:rPr>
        <w:t>՝</w:t>
      </w:r>
    </w:p>
    <w:tbl>
      <w:tblPr>
        <w:tblpPr w:leftFromText="180" w:rightFromText="180" w:vertAnchor="text" w:horzAnchor="margin" w:tblpXSpec="center" w:tblpY="158"/>
        <w:tblW w:w="149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37"/>
        <w:gridCol w:w="2213"/>
        <w:gridCol w:w="1408"/>
        <w:gridCol w:w="1363"/>
        <w:gridCol w:w="1459"/>
        <w:gridCol w:w="1338"/>
        <w:gridCol w:w="1314"/>
        <w:gridCol w:w="1287"/>
        <w:gridCol w:w="1916"/>
        <w:gridCol w:w="1463"/>
      </w:tblGrid>
      <w:tr w:rsidR="00CF3DA9" w:rsidRPr="006B5917" w14:paraId="5E82ED6A" w14:textId="77777777" w:rsidTr="00EE2348">
        <w:trPr>
          <w:trHeight w:val="1911"/>
        </w:trPr>
        <w:tc>
          <w:tcPr>
            <w:tcW w:w="1237" w:type="dxa"/>
            <w:tcBorders>
              <w:top w:val="single" w:sz="4" w:space="0" w:color="auto"/>
              <w:left w:val="single" w:sz="4" w:space="0" w:color="auto"/>
              <w:bottom w:val="single" w:sz="4" w:space="0" w:color="auto"/>
              <w:right w:val="single" w:sz="4" w:space="0" w:color="auto"/>
            </w:tcBorders>
            <w:vAlign w:val="center"/>
            <w:hideMark/>
          </w:tcPr>
          <w:p w14:paraId="54171777" w14:textId="021A719D" w:rsidR="00CF3DA9" w:rsidRPr="00771514" w:rsidRDefault="00CF3DA9" w:rsidP="00CF3DA9">
            <w:pPr>
              <w:spacing w:after="0" w:line="240" w:lineRule="auto"/>
              <w:ind w:firstLine="169"/>
              <w:jc w:val="center"/>
              <w:rPr>
                <w:rFonts w:ascii="GHEA Grapalat" w:eastAsia="Times New Roman" w:hAnsi="GHEA Grapalat" w:cs="Calibri"/>
                <w:b/>
                <w:bCs/>
                <w:kern w:val="0"/>
                <w:sz w:val="18"/>
                <w:szCs w:val="18"/>
                <w14:ligatures w14:val="none"/>
              </w:rPr>
            </w:pPr>
            <w:bookmarkStart w:id="1" w:name="_Hlk178679479"/>
            <w:r w:rsidRPr="00771514">
              <w:rPr>
                <w:rFonts w:ascii="GHEA Grapalat" w:eastAsia="Times New Roman" w:hAnsi="GHEA Grapalat" w:cs="Calibri"/>
                <w:b/>
                <w:bCs/>
                <w:kern w:val="0"/>
                <w:sz w:val="18"/>
                <w:szCs w:val="18"/>
                <w14:ligatures w14:val="none"/>
              </w:rPr>
              <w:t>Հրամանի հավելվածի լոտի</w:t>
            </w:r>
          </w:p>
          <w:p w14:paraId="3FACB64E" w14:textId="7E214DFA" w:rsidR="00CF3DA9" w:rsidRPr="00771514" w:rsidRDefault="00CF3DA9" w:rsidP="00CF3DA9">
            <w:pPr>
              <w:spacing w:after="0" w:line="240" w:lineRule="auto"/>
              <w:jc w:val="center"/>
              <w:rPr>
                <w:rFonts w:ascii="GHEA Grapalat" w:eastAsia="Times New Roman" w:hAnsi="GHEA Grapalat" w:cs="Calibri"/>
                <w:b/>
                <w:bCs/>
                <w:kern w:val="0"/>
                <w:sz w:val="18"/>
                <w:szCs w:val="18"/>
                <w14:ligatures w14:val="none"/>
              </w:rPr>
            </w:pPr>
            <w:r w:rsidRPr="00771514">
              <w:rPr>
                <w:rFonts w:ascii="GHEA Grapalat" w:eastAsia="Times New Roman" w:hAnsi="GHEA Grapalat" w:cs="Calibri"/>
                <w:b/>
                <w:bCs/>
                <w:kern w:val="0"/>
                <w:sz w:val="18"/>
                <w:szCs w:val="18"/>
                <w14:ligatures w14:val="none"/>
              </w:rPr>
              <w:t xml:space="preserve">համար </w:t>
            </w:r>
          </w:p>
        </w:tc>
        <w:tc>
          <w:tcPr>
            <w:tcW w:w="2213" w:type="dxa"/>
            <w:tcBorders>
              <w:top w:val="single" w:sz="4" w:space="0" w:color="auto"/>
              <w:left w:val="single" w:sz="4" w:space="0" w:color="auto"/>
              <w:bottom w:val="single" w:sz="4" w:space="0" w:color="auto"/>
              <w:right w:val="single" w:sz="4" w:space="0" w:color="auto"/>
            </w:tcBorders>
            <w:vAlign w:val="center"/>
            <w:hideMark/>
          </w:tcPr>
          <w:p w14:paraId="5FDA9F8E" w14:textId="0CFBC1B7" w:rsidR="00CF3DA9" w:rsidRPr="00771514" w:rsidRDefault="00CF3DA9" w:rsidP="00CF3DA9">
            <w:pPr>
              <w:spacing w:after="0" w:line="240" w:lineRule="auto"/>
              <w:jc w:val="center"/>
              <w:rPr>
                <w:rFonts w:ascii="GHEA Grapalat" w:eastAsia="Times New Roman" w:hAnsi="GHEA Grapalat" w:cs="Calibri"/>
                <w:b/>
                <w:bCs/>
                <w:kern w:val="0"/>
                <w:sz w:val="18"/>
                <w:szCs w:val="18"/>
                <w14:ligatures w14:val="none"/>
              </w:rPr>
            </w:pPr>
            <w:r w:rsidRPr="00771514">
              <w:rPr>
                <w:rFonts w:ascii="GHEA Grapalat" w:eastAsia="Times New Roman" w:hAnsi="GHEA Grapalat" w:cs="Calibri"/>
                <w:b/>
                <w:bCs/>
                <w:kern w:val="0"/>
                <w:sz w:val="18"/>
                <w:szCs w:val="18"/>
                <w14:ligatures w14:val="none"/>
              </w:rPr>
              <w:t>Գույքի անվանում / նույն</w:t>
            </w:r>
            <w:r>
              <w:rPr>
                <w:rFonts w:ascii="GHEA Grapalat" w:eastAsia="Times New Roman" w:hAnsi="GHEA Grapalat" w:cs="Calibri"/>
                <w:b/>
                <w:bCs/>
                <w:kern w:val="0"/>
                <w:sz w:val="18"/>
                <w:szCs w:val="18"/>
                <w14:ligatures w14:val="none"/>
              </w:rPr>
              <w:t>ացման</w:t>
            </w:r>
            <w:r w:rsidRPr="00771514">
              <w:rPr>
                <w:rFonts w:ascii="GHEA Grapalat" w:eastAsia="Times New Roman" w:hAnsi="GHEA Grapalat" w:cs="Calibri"/>
                <w:b/>
                <w:bCs/>
                <w:kern w:val="0"/>
                <w:sz w:val="18"/>
                <w:szCs w:val="18"/>
                <w14:ligatures w14:val="none"/>
              </w:rPr>
              <w:t xml:space="preserve"> </w:t>
            </w:r>
            <w:r w:rsidRPr="00771514">
              <w:rPr>
                <w:rFonts w:ascii="GHEA Grapalat" w:eastAsia="Times New Roman" w:hAnsi="GHEA Grapalat" w:cs="Sylfaen"/>
                <w:b/>
                <w:bCs/>
                <w:kern w:val="0"/>
                <w:sz w:val="18"/>
                <w:szCs w:val="18"/>
                <w14:ligatures w14:val="none"/>
              </w:rPr>
              <w:t>համ</w:t>
            </w:r>
            <w:r w:rsidRPr="00771514">
              <w:rPr>
                <w:rFonts w:ascii="GHEA Grapalat" w:eastAsia="Times New Roman" w:hAnsi="GHEA Grapalat" w:cs="Sylfaen"/>
                <w:b/>
                <w:bCs/>
                <w:kern w:val="0"/>
                <w:sz w:val="18"/>
                <w:szCs w:val="18"/>
                <w:lang w:val="hy-AM"/>
                <w14:ligatures w14:val="none"/>
              </w:rPr>
              <w:t>ար</w:t>
            </w:r>
          </w:p>
        </w:tc>
        <w:tc>
          <w:tcPr>
            <w:tcW w:w="1408" w:type="dxa"/>
            <w:tcBorders>
              <w:top w:val="single" w:sz="4" w:space="0" w:color="auto"/>
              <w:left w:val="single" w:sz="4" w:space="0" w:color="auto"/>
              <w:bottom w:val="single" w:sz="4" w:space="0" w:color="auto"/>
              <w:right w:val="single" w:sz="4" w:space="0" w:color="auto"/>
            </w:tcBorders>
            <w:vAlign w:val="center"/>
            <w:hideMark/>
          </w:tcPr>
          <w:p w14:paraId="63F0A46C" w14:textId="6C39DE96" w:rsidR="00CF3DA9" w:rsidRPr="00CA0448" w:rsidRDefault="00D62E9D" w:rsidP="00D62E9D">
            <w:pPr>
              <w:spacing w:after="0" w:line="240" w:lineRule="auto"/>
              <w:jc w:val="center"/>
              <w:rPr>
                <w:rFonts w:ascii="GHEA Grapalat" w:eastAsia="Times New Roman" w:hAnsi="GHEA Grapalat" w:cs="Calibri"/>
                <w:b/>
                <w:bCs/>
                <w:kern w:val="0"/>
                <w:sz w:val="18"/>
                <w:szCs w:val="18"/>
                <w14:ligatures w14:val="none"/>
              </w:rPr>
            </w:pPr>
            <w:r>
              <w:rPr>
                <w:rFonts w:ascii="GHEA Grapalat" w:eastAsia="Times New Roman" w:hAnsi="GHEA Grapalat" w:cs="Calibri"/>
                <w:b/>
                <w:bCs/>
                <w:kern w:val="0"/>
                <w:sz w:val="18"/>
                <w:szCs w:val="18"/>
                <w:lang w:val="hy-AM"/>
                <w14:ligatures w14:val="none"/>
              </w:rPr>
              <w:t>Թ</w:t>
            </w:r>
            <w:r w:rsidR="00CF3DA9" w:rsidRPr="00CA0448">
              <w:rPr>
                <w:rFonts w:ascii="GHEA Grapalat" w:eastAsia="Times New Roman" w:hAnsi="GHEA Grapalat" w:cs="Calibri"/>
                <w:b/>
                <w:bCs/>
                <w:kern w:val="0"/>
                <w:sz w:val="18"/>
                <w:szCs w:val="18"/>
                <w:lang w:val="hy-AM"/>
                <w14:ligatures w14:val="none"/>
              </w:rPr>
              <w:t>ափքի տեսակ</w:t>
            </w:r>
            <w:r>
              <w:rPr>
                <w:rFonts w:ascii="GHEA Grapalat" w:eastAsia="Times New Roman" w:hAnsi="GHEA Grapalat" w:cs="Calibri"/>
                <w:b/>
                <w:bCs/>
                <w:kern w:val="0"/>
                <w:sz w:val="18"/>
                <w:szCs w:val="18"/>
                <w:lang w:val="hy-AM"/>
                <w14:ligatures w14:val="none"/>
              </w:rPr>
              <w:t>/ թ</w:t>
            </w:r>
            <w:r w:rsidRPr="00CA0448">
              <w:rPr>
                <w:rFonts w:ascii="GHEA Grapalat" w:eastAsia="Times New Roman" w:hAnsi="GHEA Grapalat" w:cs="Calibri"/>
                <w:b/>
                <w:bCs/>
                <w:kern w:val="0"/>
                <w:sz w:val="18"/>
                <w:szCs w:val="18"/>
                <w:lang w:val="hy-AM"/>
                <w14:ligatures w14:val="none"/>
              </w:rPr>
              <w:t xml:space="preserve">ողարկման </w:t>
            </w:r>
            <w:r w:rsidRPr="00CA0448">
              <w:rPr>
                <w:rFonts w:ascii="GHEA Grapalat" w:eastAsia="Times New Roman" w:hAnsi="GHEA Grapalat" w:cs="GHEA Grapalat"/>
                <w:b/>
                <w:bCs/>
                <w:kern w:val="0"/>
                <w:sz w:val="18"/>
                <w:szCs w:val="18"/>
                <w:lang w:val="hy-AM"/>
                <w14:ligatures w14:val="none"/>
              </w:rPr>
              <w:t>տարեթիվ</w:t>
            </w:r>
          </w:p>
          <w:p w14:paraId="21E0B2E1" w14:textId="1DA5CFA1" w:rsidR="00CF3DA9" w:rsidRPr="00771514" w:rsidRDefault="00CF3DA9" w:rsidP="00CF3DA9">
            <w:pPr>
              <w:spacing w:after="0" w:line="240" w:lineRule="auto"/>
              <w:jc w:val="center"/>
              <w:rPr>
                <w:rFonts w:ascii="GHEA Grapalat" w:eastAsia="Times New Roman" w:hAnsi="GHEA Grapalat" w:cs="Calibri"/>
                <w:b/>
                <w:bCs/>
                <w:kern w:val="0"/>
                <w:sz w:val="18"/>
                <w:szCs w:val="18"/>
                <w14:ligatures w14:val="none"/>
              </w:rPr>
            </w:pPr>
          </w:p>
        </w:tc>
        <w:tc>
          <w:tcPr>
            <w:tcW w:w="1363" w:type="dxa"/>
            <w:tcBorders>
              <w:top w:val="single" w:sz="4" w:space="0" w:color="auto"/>
              <w:left w:val="single" w:sz="4" w:space="0" w:color="auto"/>
              <w:bottom w:val="single" w:sz="4" w:space="0" w:color="auto"/>
              <w:right w:val="single" w:sz="4" w:space="0" w:color="auto"/>
            </w:tcBorders>
            <w:vAlign w:val="center"/>
            <w:hideMark/>
          </w:tcPr>
          <w:p w14:paraId="443B2DF1" w14:textId="7EAC6632" w:rsidR="00CF3DA9" w:rsidRPr="00771514" w:rsidRDefault="00CF3DA9" w:rsidP="00CF3DA9">
            <w:pPr>
              <w:spacing w:after="0" w:line="240" w:lineRule="auto"/>
              <w:jc w:val="center"/>
              <w:rPr>
                <w:rFonts w:ascii="GHEA Grapalat" w:eastAsia="Times New Roman" w:hAnsi="GHEA Grapalat" w:cs="Calibri"/>
                <w:b/>
                <w:bCs/>
                <w:kern w:val="0"/>
                <w:sz w:val="18"/>
                <w:szCs w:val="18"/>
                <w14:ligatures w14:val="none"/>
              </w:rPr>
            </w:pPr>
            <w:r w:rsidRPr="00771514">
              <w:rPr>
                <w:rFonts w:ascii="GHEA Grapalat" w:eastAsia="Times New Roman" w:hAnsi="GHEA Grapalat" w:cs="Calibri"/>
                <w:b/>
                <w:bCs/>
                <w:kern w:val="0"/>
                <w:sz w:val="18"/>
                <w:szCs w:val="18"/>
                <w14:ligatures w14:val="none"/>
              </w:rPr>
              <w:t xml:space="preserve">Գույքի գնահատված արժեք </w:t>
            </w:r>
          </w:p>
          <w:p w14:paraId="2D5E45FA" w14:textId="77777777" w:rsidR="00CF3DA9" w:rsidRPr="00771514" w:rsidRDefault="00CF3DA9" w:rsidP="00CF3DA9">
            <w:pPr>
              <w:spacing w:after="0" w:line="240" w:lineRule="auto"/>
              <w:jc w:val="center"/>
              <w:rPr>
                <w:rFonts w:ascii="GHEA Grapalat" w:eastAsia="Times New Roman" w:hAnsi="GHEA Grapalat" w:cs="Calibri"/>
                <w:b/>
                <w:bCs/>
                <w:kern w:val="0"/>
                <w:sz w:val="18"/>
                <w:szCs w:val="18"/>
                <w14:ligatures w14:val="none"/>
              </w:rPr>
            </w:pPr>
            <w:r w:rsidRPr="00771514">
              <w:rPr>
                <w:rFonts w:ascii="GHEA Grapalat" w:eastAsia="Times New Roman" w:hAnsi="GHEA Grapalat" w:cs="Calibri"/>
                <w:b/>
                <w:bCs/>
                <w:kern w:val="0"/>
                <w:sz w:val="18"/>
                <w:szCs w:val="18"/>
                <w14:ligatures w14:val="none"/>
              </w:rPr>
              <w:t>(ՀՀ դրամ)</w:t>
            </w:r>
          </w:p>
        </w:tc>
        <w:tc>
          <w:tcPr>
            <w:tcW w:w="1459" w:type="dxa"/>
            <w:tcBorders>
              <w:top w:val="single" w:sz="4" w:space="0" w:color="auto"/>
              <w:left w:val="single" w:sz="4" w:space="0" w:color="auto"/>
              <w:bottom w:val="single" w:sz="4" w:space="0" w:color="auto"/>
              <w:right w:val="single" w:sz="4" w:space="0" w:color="auto"/>
            </w:tcBorders>
            <w:vAlign w:val="center"/>
            <w:hideMark/>
          </w:tcPr>
          <w:p w14:paraId="14AF4FFB" w14:textId="7CD20B48" w:rsidR="00CF3DA9" w:rsidRPr="00771514" w:rsidRDefault="00CF3DA9" w:rsidP="00CF3DA9">
            <w:pPr>
              <w:spacing w:after="0" w:line="240" w:lineRule="auto"/>
              <w:jc w:val="center"/>
              <w:rPr>
                <w:rFonts w:ascii="GHEA Grapalat" w:eastAsia="Times New Roman" w:hAnsi="GHEA Grapalat" w:cs="Calibri"/>
                <w:b/>
                <w:bCs/>
                <w:kern w:val="0"/>
                <w:sz w:val="18"/>
                <w:szCs w:val="18"/>
                <w14:ligatures w14:val="none"/>
              </w:rPr>
            </w:pPr>
            <w:r w:rsidRPr="00771514">
              <w:rPr>
                <w:rFonts w:ascii="GHEA Grapalat" w:eastAsia="Times New Roman" w:hAnsi="GHEA Grapalat" w:cs="Calibri"/>
                <w:b/>
                <w:bCs/>
                <w:kern w:val="0"/>
                <w:sz w:val="18"/>
                <w:szCs w:val="18"/>
                <w14:ligatures w14:val="none"/>
              </w:rPr>
              <w:t>Մեկնարկային գին</w:t>
            </w:r>
          </w:p>
          <w:p w14:paraId="249C0097" w14:textId="77777777" w:rsidR="00CF3DA9" w:rsidRPr="00771514" w:rsidRDefault="00CF3DA9" w:rsidP="00CF3DA9">
            <w:pPr>
              <w:spacing w:after="0" w:line="240" w:lineRule="auto"/>
              <w:jc w:val="center"/>
              <w:rPr>
                <w:rFonts w:ascii="GHEA Grapalat" w:eastAsia="Times New Roman" w:hAnsi="GHEA Grapalat" w:cs="Calibri"/>
                <w:b/>
                <w:bCs/>
                <w:kern w:val="0"/>
                <w:sz w:val="18"/>
                <w:szCs w:val="18"/>
                <w14:ligatures w14:val="none"/>
              </w:rPr>
            </w:pPr>
            <w:r w:rsidRPr="00771514">
              <w:rPr>
                <w:rFonts w:ascii="GHEA Grapalat" w:eastAsia="Times New Roman" w:hAnsi="GHEA Grapalat" w:cs="Calibri"/>
                <w:b/>
                <w:bCs/>
                <w:kern w:val="0"/>
                <w:sz w:val="18"/>
                <w:szCs w:val="18"/>
                <w14:ligatures w14:val="none"/>
              </w:rPr>
              <w:t>(ՀՀ դրամ)</w:t>
            </w:r>
          </w:p>
        </w:tc>
        <w:tc>
          <w:tcPr>
            <w:tcW w:w="1338" w:type="dxa"/>
            <w:tcBorders>
              <w:top w:val="single" w:sz="4" w:space="0" w:color="auto"/>
              <w:left w:val="single" w:sz="4" w:space="0" w:color="auto"/>
              <w:bottom w:val="single" w:sz="4" w:space="0" w:color="auto"/>
              <w:right w:val="single" w:sz="4" w:space="0" w:color="auto"/>
            </w:tcBorders>
            <w:vAlign w:val="center"/>
            <w:hideMark/>
          </w:tcPr>
          <w:p w14:paraId="0FCF615F" w14:textId="2107BC40" w:rsidR="00CF3DA9" w:rsidRPr="00771514" w:rsidRDefault="00CF3DA9" w:rsidP="00CF3DA9">
            <w:pPr>
              <w:spacing w:after="0" w:line="240" w:lineRule="auto"/>
              <w:jc w:val="center"/>
              <w:rPr>
                <w:rFonts w:ascii="GHEA Grapalat" w:eastAsia="Times New Roman" w:hAnsi="GHEA Grapalat" w:cs="Calibri"/>
                <w:b/>
                <w:bCs/>
                <w:kern w:val="0"/>
                <w:sz w:val="18"/>
                <w:szCs w:val="18"/>
                <w14:ligatures w14:val="none"/>
              </w:rPr>
            </w:pPr>
            <w:r w:rsidRPr="00771514">
              <w:rPr>
                <w:rFonts w:ascii="GHEA Grapalat" w:eastAsia="Times New Roman" w:hAnsi="GHEA Grapalat" w:cs="Calibri"/>
                <w:b/>
                <w:bCs/>
                <w:kern w:val="0"/>
                <w:sz w:val="18"/>
                <w:szCs w:val="18"/>
                <w14:ligatures w14:val="none"/>
              </w:rPr>
              <w:t>Նախավճար</w:t>
            </w:r>
          </w:p>
          <w:p w14:paraId="21D73C0D" w14:textId="77777777" w:rsidR="00CF3DA9" w:rsidRPr="00771514" w:rsidRDefault="00CF3DA9" w:rsidP="00CF3DA9">
            <w:pPr>
              <w:spacing w:after="0" w:line="240" w:lineRule="auto"/>
              <w:jc w:val="center"/>
              <w:rPr>
                <w:rFonts w:ascii="GHEA Grapalat" w:eastAsia="Times New Roman" w:hAnsi="GHEA Grapalat" w:cs="Calibri"/>
                <w:b/>
                <w:bCs/>
                <w:kern w:val="0"/>
                <w:sz w:val="18"/>
                <w:szCs w:val="18"/>
                <w14:ligatures w14:val="none"/>
              </w:rPr>
            </w:pPr>
            <w:r w:rsidRPr="00771514">
              <w:rPr>
                <w:rFonts w:ascii="GHEA Grapalat" w:eastAsia="Times New Roman" w:hAnsi="GHEA Grapalat" w:cs="Calibri"/>
                <w:b/>
                <w:bCs/>
                <w:kern w:val="0"/>
                <w:sz w:val="18"/>
                <w:szCs w:val="18"/>
                <w14:ligatures w14:val="none"/>
              </w:rPr>
              <w:t>(ՀՀ դրամ)</w:t>
            </w:r>
          </w:p>
        </w:tc>
        <w:tc>
          <w:tcPr>
            <w:tcW w:w="1314" w:type="dxa"/>
            <w:tcBorders>
              <w:top w:val="single" w:sz="4" w:space="0" w:color="auto"/>
              <w:left w:val="single" w:sz="4" w:space="0" w:color="auto"/>
              <w:bottom w:val="single" w:sz="4" w:space="0" w:color="auto"/>
              <w:right w:val="single" w:sz="4" w:space="0" w:color="auto"/>
            </w:tcBorders>
            <w:vAlign w:val="center"/>
          </w:tcPr>
          <w:p w14:paraId="2B407D3C" w14:textId="77777777" w:rsidR="00CF3DA9" w:rsidRDefault="00CF3DA9" w:rsidP="00CF3DA9">
            <w:pPr>
              <w:spacing w:after="0" w:line="240" w:lineRule="auto"/>
              <w:jc w:val="center"/>
              <w:rPr>
                <w:rFonts w:ascii="GHEA Grapalat" w:eastAsia="Times New Roman" w:hAnsi="GHEA Grapalat" w:cs="Calibri"/>
                <w:b/>
                <w:bCs/>
                <w:kern w:val="0"/>
                <w:sz w:val="18"/>
                <w:szCs w:val="18"/>
                <w14:ligatures w14:val="none"/>
              </w:rPr>
            </w:pPr>
            <w:r w:rsidRPr="00771514">
              <w:rPr>
                <w:rFonts w:ascii="GHEA Grapalat" w:eastAsia="Times New Roman" w:hAnsi="GHEA Grapalat" w:cs="Calibri"/>
                <w:b/>
                <w:bCs/>
                <w:kern w:val="0"/>
                <w:sz w:val="18"/>
                <w:szCs w:val="18"/>
                <w14:ligatures w14:val="none"/>
              </w:rPr>
              <w:t>Նվազագույն գնային հավելման չափ</w:t>
            </w:r>
          </w:p>
          <w:p w14:paraId="59277D96" w14:textId="164D36EA" w:rsidR="00CF3DA9" w:rsidRPr="00771514" w:rsidRDefault="00CF3DA9" w:rsidP="00CF3DA9">
            <w:pPr>
              <w:spacing w:after="0" w:line="240" w:lineRule="auto"/>
              <w:jc w:val="center"/>
              <w:rPr>
                <w:rFonts w:ascii="GHEA Grapalat" w:eastAsia="Times New Roman" w:hAnsi="GHEA Grapalat" w:cs="Calibri"/>
                <w:b/>
                <w:bCs/>
                <w:kern w:val="0"/>
                <w:sz w:val="18"/>
                <w:szCs w:val="18"/>
                <w14:ligatures w14:val="none"/>
              </w:rPr>
            </w:pPr>
            <w:r w:rsidRPr="00771514">
              <w:rPr>
                <w:rFonts w:ascii="GHEA Grapalat" w:eastAsia="Times New Roman" w:hAnsi="GHEA Grapalat" w:cs="Calibri"/>
                <w:b/>
                <w:bCs/>
                <w:kern w:val="0"/>
                <w:sz w:val="18"/>
                <w:szCs w:val="18"/>
                <w14:ligatures w14:val="none"/>
              </w:rPr>
              <w:t>(ՀՀ դրամ)</w:t>
            </w:r>
          </w:p>
        </w:tc>
        <w:tc>
          <w:tcPr>
            <w:tcW w:w="1287" w:type="dxa"/>
            <w:tcBorders>
              <w:top w:val="single" w:sz="4" w:space="0" w:color="auto"/>
              <w:left w:val="single" w:sz="4" w:space="0" w:color="auto"/>
              <w:bottom w:val="single" w:sz="4" w:space="0" w:color="auto"/>
              <w:right w:val="single" w:sz="4" w:space="0" w:color="auto"/>
            </w:tcBorders>
            <w:vAlign w:val="center"/>
          </w:tcPr>
          <w:p w14:paraId="22A8D39A" w14:textId="61C9EEB8" w:rsidR="00CF3DA9" w:rsidRPr="00771514" w:rsidRDefault="00CF3DA9" w:rsidP="00CF3DA9">
            <w:pPr>
              <w:spacing w:after="0" w:line="240" w:lineRule="auto"/>
              <w:jc w:val="center"/>
              <w:rPr>
                <w:rFonts w:ascii="GHEA Grapalat" w:eastAsia="Times New Roman" w:hAnsi="GHEA Grapalat" w:cs="Calibri"/>
                <w:b/>
                <w:bCs/>
                <w:kern w:val="0"/>
                <w:sz w:val="18"/>
                <w:szCs w:val="18"/>
                <w14:ligatures w14:val="none"/>
              </w:rPr>
            </w:pPr>
            <w:r w:rsidRPr="00771514">
              <w:rPr>
                <w:rFonts w:ascii="GHEA Grapalat" w:eastAsia="Times New Roman" w:hAnsi="GHEA Grapalat" w:cs="Calibri"/>
                <w:b/>
                <w:bCs/>
                <w:kern w:val="0"/>
                <w:sz w:val="18"/>
                <w:szCs w:val="18"/>
                <w14:ligatures w14:val="none"/>
              </w:rPr>
              <w:t xml:space="preserve">Գույքի </w:t>
            </w:r>
            <w:r>
              <w:rPr>
                <w:rFonts w:ascii="GHEA Grapalat" w:eastAsia="Times New Roman" w:hAnsi="GHEA Grapalat" w:cs="Calibri"/>
                <w:b/>
                <w:bCs/>
                <w:kern w:val="0"/>
                <w:sz w:val="18"/>
                <w:szCs w:val="18"/>
                <w14:ligatures w14:val="none"/>
              </w:rPr>
              <w:t>շուկայական արժեքի դիմաց գանձվող վճարի չափ</w:t>
            </w:r>
          </w:p>
          <w:p w14:paraId="6BB081C9" w14:textId="41CA8427" w:rsidR="00CF3DA9" w:rsidRPr="00771514" w:rsidRDefault="00CF3DA9" w:rsidP="00CF3DA9">
            <w:pPr>
              <w:spacing w:after="0" w:line="240" w:lineRule="auto"/>
              <w:jc w:val="center"/>
              <w:rPr>
                <w:rFonts w:ascii="GHEA Grapalat" w:eastAsia="Times New Roman" w:hAnsi="GHEA Grapalat" w:cs="Calibri"/>
                <w:b/>
                <w:bCs/>
                <w:kern w:val="0"/>
                <w:sz w:val="18"/>
                <w:szCs w:val="18"/>
                <w14:ligatures w14:val="none"/>
              </w:rPr>
            </w:pPr>
            <w:r w:rsidRPr="00771514">
              <w:rPr>
                <w:rFonts w:ascii="GHEA Grapalat" w:eastAsia="Times New Roman" w:hAnsi="GHEA Grapalat" w:cs="Calibri"/>
                <w:b/>
                <w:bCs/>
                <w:kern w:val="0"/>
                <w:sz w:val="18"/>
                <w:szCs w:val="18"/>
                <w14:ligatures w14:val="none"/>
              </w:rPr>
              <w:t>(ՀՀ դրամ)</w:t>
            </w:r>
          </w:p>
        </w:tc>
        <w:tc>
          <w:tcPr>
            <w:tcW w:w="1916" w:type="dxa"/>
            <w:tcBorders>
              <w:top w:val="single" w:sz="4" w:space="0" w:color="auto"/>
              <w:left w:val="single" w:sz="4" w:space="0" w:color="auto"/>
              <w:bottom w:val="single" w:sz="4" w:space="0" w:color="auto"/>
              <w:right w:val="single" w:sz="4" w:space="0" w:color="auto"/>
            </w:tcBorders>
            <w:vAlign w:val="center"/>
          </w:tcPr>
          <w:p w14:paraId="75809823" w14:textId="77777777" w:rsidR="00CF3DA9" w:rsidRPr="00771514" w:rsidRDefault="00CF3DA9" w:rsidP="00136859">
            <w:pPr>
              <w:spacing w:after="0" w:line="240" w:lineRule="auto"/>
              <w:jc w:val="center"/>
              <w:rPr>
                <w:rFonts w:ascii="GHEA Grapalat" w:eastAsia="Times New Roman" w:hAnsi="GHEA Grapalat" w:cs="Calibri"/>
                <w:b/>
                <w:bCs/>
                <w:kern w:val="0"/>
                <w:sz w:val="18"/>
                <w:szCs w:val="18"/>
                <w14:ligatures w14:val="none"/>
              </w:rPr>
            </w:pPr>
            <w:r w:rsidRPr="00771514">
              <w:rPr>
                <w:rFonts w:ascii="GHEA Grapalat" w:eastAsia="Times New Roman" w:hAnsi="GHEA Grapalat" w:cs="Calibri"/>
                <w:b/>
                <w:bCs/>
                <w:kern w:val="0"/>
                <w:sz w:val="18"/>
                <w:szCs w:val="18"/>
                <w14:ligatures w14:val="none"/>
              </w:rPr>
              <w:t>Գույքի տեխնիկական</w:t>
            </w:r>
          </w:p>
          <w:p w14:paraId="77009364" w14:textId="61597471" w:rsidR="00CF3DA9" w:rsidRPr="00771514" w:rsidRDefault="00CF3DA9" w:rsidP="00136859">
            <w:pPr>
              <w:spacing w:after="0" w:line="240" w:lineRule="auto"/>
              <w:jc w:val="center"/>
              <w:rPr>
                <w:rFonts w:ascii="GHEA Grapalat" w:eastAsia="Times New Roman" w:hAnsi="GHEA Grapalat" w:cs="Calibri"/>
                <w:b/>
                <w:bCs/>
                <w:kern w:val="0"/>
                <w:sz w:val="18"/>
                <w:szCs w:val="18"/>
                <w14:ligatures w14:val="none"/>
              </w:rPr>
            </w:pPr>
            <w:r w:rsidRPr="00771514">
              <w:rPr>
                <w:rFonts w:ascii="GHEA Grapalat" w:eastAsia="Times New Roman" w:hAnsi="GHEA Grapalat" w:cs="Calibri"/>
                <w:b/>
                <w:bCs/>
                <w:kern w:val="0"/>
                <w:sz w:val="18"/>
                <w:szCs w:val="18"/>
                <w14:ligatures w14:val="none"/>
              </w:rPr>
              <w:t>վիճակ</w:t>
            </w:r>
          </w:p>
        </w:tc>
        <w:tc>
          <w:tcPr>
            <w:tcW w:w="1463" w:type="dxa"/>
            <w:tcBorders>
              <w:top w:val="single" w:sz="4" w:space="0" w:color="auto"/>
              <w:left w:val="single" w:sz="4" w:space="0" w:color="auto"/>
              <w:bottom w:val="single" w:sz="4" w:space="0" w:color="auto"/>
              <w:right w:val="single" w:sz="4" w:space="0" w:color="auto"/>
            </w:tcBorders>
            <w:vAlign w:val="center"/>
          </w:tcPr>
          <w:p w14:paraId="005D9741" w14:textId="2A7F76E2" w:rsidR="00CF3DA9" w:rsidRPr="00771514" w:rsidRDefault="00CF3DA9" w:rsidP="00CF3DA9">
            <w:pPr>
              <w:spacing w:after="0" w:line="240" w:lineRule="auto"/>
              <w:jc w:val="center"/>
              <w:rPr>
                <w:rFonts w:ascii="GHEA Grapalat" w:eastAsia="Times New Roman" w:hAnsi="GHEA Grapalat" w:cs="Calibri"/>
                <w:b/>
                <w:bCs/>
                <w:kern w:val="0"/>
                <w:sz w:val="18"/>
                <w:szCs w:val="18"/>
                <w14:ligatures w14:val="none"/>
              </w:rPr>
            </w:pPr>
            <w:r w:rsidRPr="00771514">
              <w:rPr>
                <w:rFonts w:ascii="GHEA Grapalat" w:eastAsia="Times New Roman" w:hAnsi="GHEA Grapalat" w:cs="Calibri"/>
                <w:b/>
                <w:bCs/>
                <w:kern w:val="0"/>
                <w:sz w:val="18"/>
                <w:szCs w:val="18"/>
                <w14:ligatures w14:val="none"/>
              </w:rPr>
              <w:t>Գույքի գտնվելու</w:t>
            </w:r>
          </w:p>
          <w:p w14:paraId="260051D4" w14:textId="2180554F" w:rsidR="00CF3DA9" w:rsidRPr="00771514" w:rsidRDefault="00CF3DA9" w:rsidP="00CF3DA9">
            <w:pPr>
              <w:spacing w:after="0" w:line="240" w:lineRule="auto"/>
              <w:jc w:val="center"/>
              <w:rPr>
                <w:rFonts w:ascii="GHEA Grapalat" w:eastAsia="Times New Roman" w:hAnsi="GHEA Grapalat" w:cs="Calibri"/>
                <w:b/>
                <w:bCs/>
                <w:kern w:val="0"/>
                <w:sz w:val="18"/>
                <w:szCs w:val="18"/>
                <w14:ligatures w14:val="none"/>
              </w:rPr>
            </w:pPr>
            <w:r w:rsidRPr="00771514">
              <w:rPr>
                <w:rFonts w:ascii="GHEA Grapalat" w:eastAsia="Times New Roman" w:hAnsi="GHEA Grapalat" w:cs="Calibri"/>
                <w:b/>
                <w:bCs/>
                <w:kern w:val="0"/>
                <w:sz w:val="18"/>
                <w:szCs w:val="18"/>
                <w14:ligatures w14:val="none"/>
              </w:rPr>
              <w:t>վայր</w:t>
            </w:r>
          </w:p>
        </w:tc>
      </w:tr>
      <w:tr w:rsidR="00BD2FA1" w:rsidRPr="00683290" w14:paraId="41B1B28E" w14:textId="77777777" w:rsidTr="00EE2348">
        <w:trPr>
          <w:trHeight w:val="2935"/>
        </w:trPr>
        <w:tc>
          <w:tcPr>
            <w:tcW w:w="1237" w:type="dxa"/>
            <w:noWrap/>
            <w:vAlign w:val="center"/>
            <w:hideMark/>
          </w:tcPr>
          <w:p w14:paraId="5FDAEF6C" w14:textId="0F2F54E8" w:rsidR="00BD2FA1" w:rsidRPr="00BD2FA1" w:rsidRDefault="00DC3E6C" w:rsidP="00BD2FA1">
            <w:pPr>
              <w:spacing w:after="0" w:line="240" w:lineRule="auto"/>
              <w:jc w:val="center"/>
              <w:rPr>
                <w:rFonts w:ascii="GHEA Grapalat" w:eastAsia="Times New Roman" w:hAnsi="GHEA Grapalat" w:cs="Calibri"/>
                <w:kern w:val="0"/>
                <w:sz w:val="20"/>
                <w:szCs w:val="20"/>
                <w14:ligatures w14:val="none"/>
              </w:rPr>
            </w:pPr>
            <w:r>
              <w:rPr>
                <w:rFonts w:ascii="GHEA Grapalat" w:eastAsia="Times New Roman" w:hAnsi="GHEA Grapalat" w:cs="Calibri"/>
                <w:kern w:val="0"/>
                <w:sz w:val="20"/>
                <w:szCs w:val="20"/>
                <w14:ligatures w14:val="none"/>
              </w:rPr>
              <w:t>2</w:t>
            </w:r>
          </w:p>
        </w:tc>
        <w:tc>
          <w:tcPr>
            <w:tcW w:w="2213" w:type="dxa"/>
            <w:vAlign w:val="center"/>
            <w:hideMark/>
          </w:tcPr>
          <w:p w14:paraId="6D1FDBFF" w14:textId="158B1908" w:rsidR="00BD2FA1" w:rsidRPr="00BD2FA1" w:rsidRDefault="00DC3E6C" w:rsidP="00DC3E6C">
            <w:pPr>
              <w:pStyle w:val="a3"/>
              <w:spacing w:after="0"/>
              <w:jc w:val="center"/>
              <w:rPr>
                <w:rFonts w:ascii="GHEA Grapalat" w:hAnsi="GHEA Grapalat"/>
                <w:color w:val="000000"/>
                <w:sz w:val="20"/>
                <w:szCs w:val="20"/>
              </w:rPr>
            </w:pPr>
            <w:r w:rsidRPr="00DC3E6C">
              <w:rPr>
                <w:rFonts w:ascii="GHEA Grapalat" w:hAnsi="GHEA Grapalat"/>
                <w:color w:val="000000"/>
                <w:sz w:val="20"/>
                <w:szCs w:val="20"/>
              </w:rPr>
              <w:t>KIA OPTIMA 2.7</w:t>
            </w:r>
            <w:r>
              <w:rPr>
                <w:rFonts w:ascii="GHEA Grapalat" w:hAnsi="GHEA Grapalat"/>
                <w:color w:val="000000"/>
                <w:sz w:val="20"/>
                <w:szCs w:val="20"/>
              </w:rPr>
              <w:t xml:space="preserve">/ </w:t>
            </w:r>
            <w:r w:rsidRPr="00DC3E6C">
              <w:rPr>
                <w:rFonts w:ascii="GHEA Grapalat" w:hAnsi="GHEA Grapalat"/>
                <w:color w:val="000000"/>
                <w:sz w:val="20"/>
                <w:szCs w:val="20"/>
              </w:rPr>
              <w:t>KNAGE224385249434</w:t>
            </w:r>
          </w:p>
        </w:tc>
        <w:tc>
          <w:tcPr>
            <w:tcW w:w="1408" w:type="dxa"/>
            <w:vAlign w:val="center"/>
            <w:hideMark/>
          </w:tcPr>
          <w:p w14:paraId="201AEFB7" w14:textId="42C6A6F6" w:rsidR="00BD2FA1" w:rsidRPr="004D5162" w:rsidRDefault="00501C73" w:rsidP="00501C73">
            <w:pPr>
              <w:spacing w:line="240" w:lineRule="auto"/>
              <w:jc w:val="center"/>
              <w:rPr>
                <w:rFonts w:ascii="GHEA Grapalat" w:eastAsia="Times New Roman" w:hAnsi="GHEA Grapalat" w:cs="Calibri"/>
                <w:kern w:val="0"/>
                <w:sz w:val="20"/>
                <w:szCs w:val="20"/>
                <w14:ligatures w14:val="none"/>
              </w:rPr>
            </w:pPr>
            <w:r w:rsidRPr="00501C73">
              <w:rPr>
                <w:rFonts w:ascii="GHEA Grapalat" w:eastAsia="Times New Roman" w:hAnsi="GHEA Grapalat" w:cs="Calibri"/>
                <w:kern w:val="0"/>
                <w:sz w:val="20"/>
                <w:szCs w:val="20"/>
                <w14:ligatures w14:val="none"/>
              </w:rPr>
              <w:t>20</w:t>
            </w:r>
            <w:r w:rsidR="00B36E65">
              <w:rPr>
                <w:rFonts w:ascii="GHEA Grapalat" w:eastAsia="Times New Roman" w:hAnsi="GHEA Grapalat" w:cs="Calibri"/>
                <w:kern w:val="0"/>
                <w:sz w:val="20"/>
                <w:szCs w:val="20"/>
                <w14:ligatures w14:val="none"/>
              </w:rPr>
              <w:t>0</w:t>
            </w:r>
            <w:r w:rsidR="00DC3E6C">
              <w:rPr>
                <w:rFonts w:ascii="GHEA Grapalat" w:eastAsia="Times New Roman" w:hAnsi="GHEA Grapalat" w:cs="Calibri"/>
                <w:kern w:val="0"/>
                <w:sz w:val="20"/>
                <w:szCs w:val="20"/>
                <w14:ligatures w14:val="none"/>
              </w:rPr>
              <w:t>8</w:t>
            </w:r>
            <w:r>
              <w:rPr>
                <w:rFonts w:ascii="GHEA Grapalat" w:eastAsia="Times New Roman" w:hAnsi="GHEA Grapalat" w:cs="Calibri"/>
                <w:kern w:val="0"/>
                <w:sz w:val="20"/>
                <w:szCs w:val="20"/>
                <w14:ligatures w14:val="none"/>
              </w:rPr>
              <w:t xml:space="preserve">/ </w:t>
            </w:r>
            <w:r w:rsidRPr="00501C73">
              <w:rPr>
                <w:rFonts w:ascii="GHEA Grapalat" w:eastAsia="Times New Roman" w:hAnsi="GHEA Grapalat" w:cs="Calibri"/>
                <w:kern w:val="0"/>
                <w:sz w:val="20"/>
                <w:szCs w:val="20"/>
                <w14:ligatures w14:val="none"/>
              </w:rPr>
              <w:t>Սեդան</w:t>
            </w:r>
          </w:p>
        </w:tc>
        <w:tc>
          <w:tcPr>
            <w:tcW w:w="1363" w:type="dxa"/>
            <w:tcBorders>
              <w:top w:val="single" w:sz="4" w:space="0" w:color="000000"/>
              <w:left w:val="single" w:sz="4" w:space="0" w:color="000000"/>
              <w:bottom w:val="single" w:sz="4" w:space="0" w:color="000000"/>
              <w:right w:val="single" w:sz="4" w:space="0" w:color="000000"/>
            </w:tcBorders>
            <w:vAlign w:val="center"/>
          </w:tcPr>
          <w:p w14:paraId="446B119A" w14:textId="5CE97BEE" w:rsidR="00BD2FA1" w:rsidRPr="00BD2FA1" w:rsidRDefault="00DC3E6C" w:rsidP="00BD2FA1">
            <w:pPr>
              <w:spacing w:after="0" w:line="240" w:lineRule="auto"/>
              <w:jc w:val="center"/>
              <w:rPr>
                <w:rFonts w:ascii="GHEA Grapalat" w:eastAsia="Times New Roman" w:hAnsi="GHEA Grapalat" w:cs="Calibri"/>
                <w:kern w:val="0"/>
                <w:sz w:val="20"/>
                <w:szCs w:val="20"/>
                <w:lang w:val="hy-AM"/>
                <w14:ligatures w14:val="none"/>
              </w:rPr>
            </w:pPr>
            <w:r w:rsidRPr="00DC3E6C">
              <w:rPr>
                <w:rFonts w:ascii="GHEA Grapalat" w:eastAsia="Calibri" w:hAnsi="GHEA Grapalat" w:cs="Calibri"/>
                <w:sz w:val="20"/>
                <w:szCs w:val="20"/>
              </w:rPr>
              <w:t>2</w:t>
            </w:r>
            <w:r w:rsidRPr="00DC3E6C">
              <w:rPr>
                <w:rFonts w:ascii="Calibri" w:eastAsia="Calibri" w:hAnsi="Calibri" w:cs="Calibri"/>
                <w:sz w:val="20"/>
                <w:szCs w:val="20"/>
              </w:rPr>
              <w:t> </w:t>
            </w:r>
            <w:r w:rsidRPr="00DC3E6C">
              <w:rPr>
                <w:rFonts w:ascii="GHEA Grapalat" w:eastAsia="Calibri" w:hAnsi="GHEA Grapalat" w:cs="Calibri"/>
                <w:sz w:val="20"/>
                <w:szCs w:val="20"/>
              </w:rPr>
              <w:t>120 100</w:t>
            </w:r>
          </w:p>
        </w:tc>
        <w:tc>
          <w:tcPr>
            <w:tcW w:w="1459" w:type="dxa"/>
            <w:tcBorders>
              <w:top w:val="single" w:sz="4" w:space="0" w:color="000000"/>
              <w:left w:val="single" w:sz="4" w:space="0" w:color="000000"/>
              <w:bottom w:val="single" w:sz="4" w:space="0" w:color="000000"/>
              <w:right w:val="single" w:sz="4" w:space="0" w:color="000000"/>
            </w:tcBorders>
            <w:vAlign w:val="center"/>
          </w:tcPr>
          <w:p w14:paraId="5A8F1DC8" w14:textId="47619719" w:rsidR="00BD2FA1" w:rsidRPr="00F71054" w:rsidRDefault="00683290" w:rsidP="00BD2FA1">
            <w:pPr>
              <w:spacing w:after="0" w:line="240" w:lineRule="auto"/>
              <w:jc w:val="center"/>
              <w:rPr>
                <w:b/>
                <w:bCs/>
                <w:lang w:val="hy-AM"/>
              </w:rPr>
            </w:pPr>
            <w:r w:rsidRPr="00683290">
              <w:rPr>
                <w:rFonts w:ascii="GHEA Grapalat" w:eastAsia="Calibri" w:hAnsi="GHEA Grapalat" w:cs="Calibri"/>
                <w:b/>
                <w:bCs/>
                <w:sz w:val="20"/>
                <w:szCs w:val="20"/>
              </w:rPr>
              <w:t>1531772</w:t>
            </w:r>
          </w:p>
        </w:tc>
        <w:tc>
          <w:tcPr>
            <w:tcW w:w="1338" w:type="dxa"/>
            <w:vAlign w:val="center"/>
          </w:tcPr>
          <w:p w14:paraId="3F765D85" w14:textId="66DB0663" w:rsidR="00BD2FA1" w:rsidRPr="00EE2348" w:rsidRDefault="00683290" w:rsidP="00BD2FA1">
            <w:pPr>
              <w:spacing w:after="0" w:line="240" w:lineRule="auto"/>
              <w:jc w:val="center"/>
              <w:rPr>
                <w:rFonts w:ascii="GHEA Grapalat" w:eastAsia="Times New Roman" w:hAnsi="GHEA Grapalat" w:cs="Calibri"/>
                <w:b/>
                <w:bCs/>
                <w:kern w:val="0"/>
                <w:sz w:val="20"/>
                <w:szCs w:val="20"/>
                <w:lang w:val="hy-AM"/>
                <w14:ligatures w14:val="none"/>
              </w:rPr>
            </w:pPr>
            <w:r w:rsidRPr="00683290">
              <w:rPr>
                <w:rFonts w:ascii="GHEA Grapalat" w:eastAsia="Times New Roman" w:hAnsi="GHEA Grapalat" w:cs="Calibri"/>
                <w:b/>
                <w:bCs/>
                <w:kern w:val="0"/>
                <w:sz w:val="20"/>
                <w:szCs w:val="20"/>
                <w14:ligatures w14:val="none"/>
              </w:rPr>
              <w:t>45953</w:t>
            </w:r>
            <w:r>
              <w:rPr>
                <w:rFonts w:ascii="GHEA Grapalat" w:eastAsia="Times New Roman" w:hAnsi="GHEA Grapalat" w:cs="Calibri"/>
                <w:b/>
                <w:bCs/>
                <w:kern w:val="0"/>
                <w:sz w:val="20"/>
                <w:szCs w:val="20"/>
                <w14:ligatures w14:val="none"/>
              </w:rPr>
              <w:t>2</w:t>
            </w:r>
          </w:p>
        </w:tc>
        <w:tc>
          <w:tcPr>
            <w:tcW w:w="1314" w:type="dxa"/>
            <w:vAlign w:val="center"/>
          </w:tcPr>
          <w:p w14:paraId="3AEE8551" w14:textId="01E15F51" w:rsidR="00BD2FA1" w:rsidRPr="00EE2348" w:rsidRDefault="00DC3E6C" w:rsidP="00BD2FA1">
            <w:pPr>
              <w:spacing w:after="0" w:line="240" w:lineRule="auto"/>
              <w:jc w:val="center"/>
              <w:rPr>
                <w:rFonts w:ascii="GHEA Grapalat" w:eastAsia="Times New Roman" w:hAnsi="GHEA Grapalat" w:cs="Calibri"/>
                <w:b/>
                <w:bCs/>
                <w:kern w:val="0"/>
                <w:sz w:val="20"/>
                <w:szCs w:val="20"/>
                <w:lang w:val="hy-AM"/>
                <w14:ligatures w14:val="none"/>
              </w:rPr>
            </w:pPr>
            <w:r>
              <w:rPr>
                <w:rFonts w:ascii="GHEA Grapalat" w:eastAsia="Times New Roman" w:hAnsi="GHEA Grapalat" w:cs="Calibri"/>
                <w:b/>
                <w:bCs/>
                <w:kern w:val="0"/>
                <w:sz w:val="20"/>
                <w:szCs w:val="20"/>
                <w:lang w:val="hy-AM"/>
                <w14:ligatures w14:val="none"/>
              </w:rPr>
              <w:t>5</w:t>
            </w:r>
            <w:r w:rsidR="00BD2FA1" w:rsidRPr="00EE2348">
              <w:rPr>
                <w:rFonts w:ascii="GHEA Grapalat" w:eastAsia="Times New Roman" w:hAnsi="GHEA Grapalat" w:cs="Calibri"/>
                <w:b/>
                <w:bCs/>
                <w:kern w:val="0"/>
                <w:sz w:val="20"/>
                <w:szCs w:val="20"/>
                <w:lang w:val="hy-AM"/>
                <w14:ligatures w14:val="none"/>
              </w:rPr>
              <w:t>0 000</w:t>
            </w:r>
          </w:p>
        </w:tc>
        <w:tc>
          <w:tcPr>
            <w:tcW w:w="1287" w:type="dxa"/>
            <w:vAlign w:val="center"/>
          </w:tcPr>
          <w:p w14:paraId="78495533" w14:textId="69144EBE" w:rsidR="00BD2FA1" w:rsidRPr="00EE2348" w:rsidRDefault="00BD2FA1" w:rsidP="00BD2FA1">
            <w:pPr>
              <w:spacing w:after="0" w:line="240" w:lineRule="auto"/>
              <w:jc w:val="center"/>
              <w:rPr>
                <w:rFonts w:ascii="GHEA Grapalat" w:eastAsia="Microsoft JhengHei" w:hAnsi="GHEA Grapalat" w:cs="Microsoft JhengHei"/>
                <w:b/>
                <w:bCs/>
                <w:kern w:val="0"/>
                <w:sz w:val="20"/>
                <w:szCs w:val="20"/>
                <w:lang w:val="hy-AM"/>
                <w14:ligatures w14:val="none"/>
              </w:rPr>
            </w:pPr>
            <w:r w:rsidRPr="00EE2348">
              <w:rPr>
                <w:rFonts w:ascii="GHEA Grapalat" w:eastAsia="Times New Roman" w:hAnsi="GHEA Grapalat" w:cs="Calibri"/>
                <w:b/>
                <w:bCs/>
                <w:kern w:val="0"/>
                <w:sz w:val="20"/>
                <w:szCs w:val="20"/>
                <w14:ligatures w14:val="none"/>
              </w:rPr>
              <w:t>18 000</w:t>
            </w:r>
          </w:p>
        </w:tc>
        <w:tc>
          <w:tcPr>
            <w:tcW w:w="1916" w:type="dxa"/>
            <w:vAlign w:val="center"/>
          </w:tcPr>
          <w:p w14:paraId="227223D1" w14:textId="76BCB913" w:rsidR="00BD2FA1" w:rsidRPr="00DC3E6C" w:rsidRDefault="00DC3E6C" w:rsidP="00DC3E6C">
            <w:pPr>
              <w:pStyle w:val="a3"/>
              <w:spacing w:before="0" w:beforeAutospacing="0" w:after="0" w:afterAutospacing="0"/>
              <w:ind w:left="-108" w:right="-105"/>
              <w:jc w:val="center"/>
              <w:rPr>
                <w:lang w:val="hy-AM"/>
              </w:rPr>
            </w:pPr>
            <w:r w:rsidRPr="00DC3E6C">
              <w:rPr>
                <w:rFonts w:ascii="GHEA Grapalat" w:hAnsi="GHEA Grapalat"/>
                <w:color w:val="000000"/>
                <w:sz w:val="20"/>
                <w:szCs w:val="20"/>
                <w:lang w:val="hy-AM"/>
              </w:rPr>
              <w:t>Վազքը՝ - կմ, Շարժիչը՝ ունի յուղի արտահոսք, Փոխ տուփը՝ ունի յուղի արտահոսք, Թափքը՝ անբավարար, Այլ հանգույցներ՝ ունի յուղի արտահոսք, Բացակայող դետալներ՝ պահեստ բանալի, անվադող, դարձակ</w:t>
            </w:r>
          </w:p>
        </w:tc>
        <w:tc>
          <w:tcPr>
            <w:tcW w:w="1463" w:type="dxa"/>
            <w:vAlign w:val="center"/>
          </w:tcPr>
          <w:p w14:paraId="17951852" w14:textId="6C23549E" w:rsidR="00BD2FA1" w:rsidRPr="00BD2FA1" w:rsidRDefault="00BD2FA1" w:rsidP="00BD2FA1">
            <w:pPr>
              <w:spacing w:after="0" w:line="240" w:lineRule="auto"/>
              <w:jc w:val="center"/>
              <w:rPr>
                <w:rFonts w:ascii="GHEA Grapalat" w:eastAsia="Times New Roman" w:hAnsi="GHEA Grapalat" w:cs="Calibri"/>
                <w:kern w:val="0"/>
                <w:sz w:val="20"/>
                <w:szCs w:val="20"/>
                <w:lang w:val="hy-AM"/>
                <w14:ligatures w14:val="none"/>
              </w:rPr>
            </w:pPr>
            <w:r w:rsidRPr="00BD2FA1">
              <w:rPr>
                <w:rFonts w:ascii="GHEA Grapalat" w:eastAsia="Microsoft JhengHei" w:hAnsi="GHEA Grapalat" w:cs="Microsoft JhengHei"/>
                <w:kern w:val="0"/>
                <w:sz w:val="20"/>
                <w:szCs w:val="20"/>
                <w:lang w:val="hy-AM"/>
                <w14:ligatures w14:val="none"/>
              </w:rPr>
              <w:t>ք</w:t>
            </w:r>
            <w:r w:rsidRPr="00BD2FA1">
              <w:rPr>
                <w:rFonts w:ascii="MS Mincho" w:eastAsia="MS Mincho" w:hAnsi="MS Mincho" w:cs="MS Mincho" w:hint="eastAsia"/>
                <w:kern w:val="0"/>
                <w:sz w:val="20"/>
                <w:szCs w:val="20"/>
                <w:lang w:val="hy-AM"/>
                <w14:ligatures w14:val="none"/>
              </w:rPr>
              <w:t>․</w:t>
            </w:r>
            <w:r w:rsidRPr="00BD2FA1">
              <w:rPr>
                <w:rFonts w:ascii="GHEA Grapalat" w:eastAsia="Microsoft JhengHei" w:hAnsi="GHEA Grapalat" w:cs="Microsoft JhengHei"/>
                <w:kern w:val="0"/>
                <w:sz w:val="20"/>
                <w:szCs w:val="20"/>
                <w:lang w:val="hy-AM"/>
                <w14:ligatures w14:val="none"/>
              </w:rPr>
              <w:t>Երևան, Մալաթիա- Սեբաստիա վարչական շրջան, Հաղթանակի 2-րդ փող</w:t>
            </w:r>
            <w:r w:rsidRPr="00BD2FA1">
              <w:rPr>
                <w:rFonts w:ascii="MS Mincho" w:eastAsia="MS Mincho" w:hAnsi="MS Mincho" w:cs="MS Mincho" w:hint="eastAsia"/>
                <w:kern w:val="0"/>
                <w:sz w:val="20"/>
                <w:szCs w:val="20"/>
                <w:lang w:val="hy-AM"/>
                <w14:ligatures w14:val="none"/>
              </w:rPr>
              <w:t>․</w:t>
            </w:r>
            <w:r w:rsidRPr="00BD2FA1">
              <w:rPr>
                <w:rFonts w:ascii="GHEA Grapalat" w:eastAsia="Microsoft JhengHei" w:hAnsi="GHEA Grapalat" w:cs="Microsoft JhengHei"/>
                <w:kern w:val="0"/>
                <w:sz w:val="20"/>
                <w:szCs w:val="20"/>
                <w:lang w:val="hy-AM"/>
                <w14:ligatures w14:val="none"/>
              </w:rPr>
              <w:t>, 79 հասցե</w:t>
            </w:r>
          </w:p>
        </w:tc>
      </w:tr>
      <w:bookmarkEnd w:id="1"/>
    </w:tbl>
    <w:p w14:paraId="13CBF821" w14:textId="77777777" w:rsidR="000772DD" w:rsidRPr="00306587" w:rsidRDefault="000772DD" w:rsidP="00BC320F">
      <w:pPr>
        <w:spacing w:line="240" w:lineRule="auto"/>
        <w:contextualSpacing/>
        <w:jc w:val="both"/>
        <w:rPr>
          <w:rFonts w:ascii="GHEA Grapalat" w:hAnsi="GHEA Grapalat"/>
          <w:sz w:val="24"/>
          <w:szCs w:val="24"/>
          <w:lang w:val="hy-AM"/>
        </w:rPr>
      </w:pPr>
    </w:p>
    <w:p w14:paraId="787A2B66" w14:textId="01DFD00F" w:rsidR="00AE17CD" w:rsidRPr="00AE17CD" w:rsidRDefault="000772DD" w:rsidP="00AE17CD">
      <w:pPr>
        <w:spacing w:line="240" w:lineRule="auto"/>
        <w:ind w:left="-567" w:firstLine="567"/>
        <w:contextualSpacing/>
        <w:jc w:val="both"/>
        <w:rPr>
          <w:rFonts w:ascii="GHEA Grapalat" w:eastAsia="Microsoft JhengHei" w:hAnsi="GHEA Grapalat" w:cs="Microsoft JhengHei"/>
          <w:lang w:val="hy-AM"/>
        </w:rPr>
      </w:pPr>
      <w:r w:rsidRPr="00630348">
        <w:rPr>
          <w:rFonts w:ascii="GHEA Grapalat" w:hAnsi="GHEA Grapalat"/>
          <w:lang w:val="hy-AM"/>
        </w:rPr>
        <w:t>*</w:t>
      </w:r>
      <w:r w:rsidR="00FA467D" w:rsidRPr="005A1FAE">
        <w:rPr>
          <w:rFonts w:ascii="GHEA Grapalat" w:hAnsi="GHEA Grapalat"/>
          <w:lang w:val="hy-AM"/>
        </w:rPr>
        <w:t xml:space="preserve">Աճուրդով վաճառվող գույքի </w:t>
      </w:r>
      <w:r w:rsidR="005A1FAE" w:rsidRPr="005A1FAE">
        <w:rPr>
          <w:rFonts w:ascii="GHEA Grapalat" w:hAnsi="GHEA Grapalat"/>
          <w:lang w:val="hy-AM"/>
        </w:rPr>
        <w:t xml:space="preserve">պահառության վայր այցելելու համար </w:t>
      </w:r>
      <w:r w:rsidR="00FA467D" w:rsidRPr="005A1FAE">
        <w:rPr>
          <w:rFonts w:ascii="GHEA Grapalat" w:hAnsi="GHEA Grapalat"/>
          <w:lang w:val="hy-AM"/>
        </w:rPr>
        <w:t>զանգահարել</w:t>
      </w:r>
      <w:r w:rsidR="005A1FAE" w:rsidRPr="005A1FAE">
        <w:rPr>
          <w:rFonts w:ascii="GHEA Grapalat" w:hAnsi="GHEA Grapalat"/>
          <w:lang w:val="hy-AM"/>
        </w:rPr>
        <w:t>՝</w:t>
      </w:r>
      <w:r w:rsidR="00FA467D" w:rsidRPr="005A1FAE">
        <w:rPr>
          <w:rFonts w:ascii="GHEA Grapalat" w:hAnsi="GHEA Grapalat"/>
          <w:lang w:val="hy-AM"/>
        </w:rPr>
        <w:t xml:space="preserve"> </w:t>
      </w:r>
      <w:r w:rsidRPr="005A1FAE">
        <w:rPr>
          <w:rFonts w:ascii="GHEA Grapalat" w:eastAsia="Microsoft JhengHei" w:hAnsi="GHEA Grapalat" w:cs="Microsoft JhengHei"/>
          <w:lang w:val="hy-AM"/>
        </w:rPr>
        <w:t xml:space="preserve"> </w:t>
      </w:r>
      <w:r w:rsidR="005A1FAE" w:rsidRPr="005A1FAE">
        <w:rPr>
          <w:rFonts w:ascii="GHEA Grapalat" w:eastAsia="Microsoft JhengHei" w:hAnsi="GHEA Grapalat" w:cs="Microsoft JhengHei"/>
          <w:lang w:val="hy-AM"/>
        </w:rPr>
        <w:t>044-77-77-08 հեռ</w:t>
      </w:r>
      <w:r w:rsidR="005742BC">
        <w:rPr>
          <w:rFonts w:ascii="MS Mincho" w:eastAsia="MS Mincho" w:hAnsi="MS Mincho" w:cs="MS Mincho"/>
          <w:lang w:val="hy-AM"/>
        </w:rPr>
        <w:t>․</w:t>
      </w:r>
      <w:r w:rsidR="005A1FAE" w:rsidRPr="005A1FAE">
        <w:rPr>
          <w:rFonts w:ascii="GHEA Grapalat" w:eastAsia="Microsoft JhengHei" w:hAnsi="GHEA Grapalat" w:cs="Microsoft JhengHei"/>
          <w:lang w:val="hy-AM"/>
        </w:rPr>
        <w:t xml:space="preserve">, </w:t>
      </w:r>
      <w:hyperlink r:id="rId6" w:history="1">
        <w:r w:rsidR="005A1FAE" w:rsidRPr="005A1FAE">
          <w:rPr>
            <w:rStyle w:val="a7"/>
            <w:rFonts w:ascii="GHEA Grapalat" w:hAnsi="GHEA Grapalat"/>
            <w:b/>
            <w:bCs/>
            <w:i/>
            <w:iCs/>
            <w:lang w:val="hy-AM"/>
          </w:rPr>
          <w:t>https://www.e-auctions.am</w:t>
        </w:r>
      </w:hyperlink>
      <w:r w:rsidR="005A1FAE" w:rsidRPr="005A1FAE">
        <w:rPr>
          <w:rFonts w:ascii="GHEA Grapalat" w:hAnsi="GHEA Grapalat"/>
          <w:b/>
          <w:bCs/>
          <w:i/>
          <w:iCs/>
          <w:lang w:val="hy-AM"/>
        </w:rPr>
        <w:t xml:space="preserve">  </w:t>
      </w:r>
      <w:r w:rsidR="005A1FAE" w:rsidRPr="005A1FAE">
        <w:rPr>
          <w:rFonts w:ascii="GHEA Grapalat" w:eastAsia="Microsoft JhengHei" w:hAnsi="GHEA Grapalat" w:cs="Microsoft JhengHei"/>
          <w:lang w:val="hy-AM"/>
        </w:rPr>
        <w:t xml:space="preserve">կայքի վերաբերյալ  </w:t>
      </w:r>
      <w:r w:rsidR="005A1FAE" w:rsidRPr="005A1FAE">
        <w:rPr>
          <w:rFonts w:ascii="GHEA Grapalat" w:hAnsi="GHEA Grapalat"/>
          <w:lang w:val="hy-AM"/>
        </w:rPr>
        <w:t>տեղեկատվություն ստանալու համար</w:t>
      </w:r>
      <w:r w:rsidR="005742BC">
        <w:rPr>
          <w:rFonts w:ascii="GHEA Grapalat" w:hAnsi="GHEA Grapalat"/>
          <w:lang w:val="hy-AM"/>
        </w:rPr>
        <w:t xml:space="preserve">՝ </w:t>
      </w:r>
      <w:r w:rsidRPr="005A1FAE">
        <w:rPr>
          <w:rFonts w:ascii="GHEA Grapalat" w:eastAsia="Microsoft JhengHei" w:hAnsi="GHEA Grapalat" w:cs="Microsoft JhengHei"/>
          <w:lang w:val="hy-AM"/>
        </w:rPr>
        <w:t xml:space="preserve">011 52-39-86 </w:t>
      </w:r>
      <w:r w:rsidR="00FA467D" w:rsidRPr="005A1FAE">
        <w:rPr>
          <w:rFonts w:ascii="GHEA Grapalat" w:hAnsi="GHEA Grapalat"/>
          <w:lang w:val="hy-AM"/>
        </w:rPr>
        <w:t>հեռ</w:t>
      </w:r>
      <w:r w:rsidR="005742BC">
        <w:rPr>
          <w:rFonts w:ascii="MS Mincho" w:eastAsia="MS Mincho" w:hAnsi="MS Mincho" w:cs="MS Mincho"/>
          <w:lang w:val="hy-AM"/>
        </w:rPr>
        <w:t>․</w:t>
      </w:r>
      <w:r w:rsidR="00FA467D" w:rsidRPr="005A1FAE">
        <w:rPr>
          <w:rFonts w:ascii="GHEA Grapalat" w:hAnsi="GHEA Grapalat"/>
          <w:lang w:val="hy-AM"/>
        </w:rPr>
        <w:t>։</w:t>
      </w:r>
      <w:r w:rsidR="00A90F17" w:rsidRPr="005A1FAE">
        <w:rPr>
          <w:rFonts w:ascii="GHEA Grapalat" w:hAnsi="GHEA Grapalat"/>
          <w:lang w:val="hy-AM"/>
        </w:rPr>
        <w:t xml:space="preserve"> </w:t>
      </w:r>
      <w:r w:rsidR="00FA467D" w:rsidRPr="005A1FAE">
        <w:rPr>
          <w:rFonts w:ascii="GHEA Grapalat" w:hAnsi="GHEA Grapalat"/>
          <w:lang w:val="hy-AM"/>
        </w:rPr>
        <w:t>Կազմակերպվող աճուրդների վերաբերյալ լրացուցիչ տեղեկատվություն ստանալու համար</w:t>
      </w:r>
      <w:r w:rsidR="005742BC">
        <w:rPr>
          <w:rFonts w:ascii="GHEA Grapalat" w:hAnsi="GHEA Grapalat"/>
          <w:lang w:val="hy-AM"/>
        </w:rPr>
        <w:t xml:space="preserve">՝ </w:t>
      </w:r>
      <w:r w:rsidRPr="005A1FAE">
        <w:rPr>
          <w:rFonts w:ascii="GHEA Grapalat" w:hAnsi="GHEA Grapalat"/>
          <w:lang w:val="hy-AM"/>
        </w:rPr>
        <w:t>0</w:t>
      </w:r>
      <w:r w:rsidR="00FA467D" w:rsidRPr="005A1FAE">
        <w:rPr>
          <w:rFonts w:ascii="GHEA Grapalat" w:hAnsi="GHEA Grapalat"/>
          <w:lang w:val="hy-AM"/>
        </w:rPr>
        <w:t>11</w:t>
      </w:r>
      <w:r w:rsidR="00A90F17" w:rsidRPr="005A1FAE">
        <w:rPr>
          <w:rFonts w:ascii="GHEA Grapalat" w:hAnsi="GHEA Grapalat"/>
          <w:lang w:val="hy-AM"/>
        </w:rPr>
        <w:t xml:space="preserve"> </w:t>
      </w:r>
      <w:r w:rsidR="00FA467D" w:rsidRPr="005A1FAE">
        <w:rPr>
          <w:rFonts w:ascii="GHEA Grapalat" w:hAnsi="GHEA Grapalat"/>
          <w:lang w:val="hy-AM"/>
        </w:rPr>
        <w:t>52</w:t>
      </w:r>
      <w:r w:rsidRPr="005A1FAE">
        <w:rPr>
          <w:rFonts w:ascii="GHEA Grapalat" w:hAnsi="GHEA Grapalat"/>
          <w:lang w:val="hy-AM"/>
        </w:rPr>
        <w:t>-</w:t>
      </w:r>
      <w:r w:rsidR="00FA467D" w:rsidRPr="005A1FAE">
        <w:rPr>
          <w:rFonts w:ascii="GHEA Grapalat" w:hAnsi="GHEA Grapalat"/>
          <w:lang w:val="hy-AM"/>
        </w:rPr>
        <w:t>39</w:t>
      </w:r>
      <w:r w:rsidRPr="005A1FAE">
        <w:rPr>
          <w:rFonts w:ascii="GHEA Grapalat" w:hAnsi="GHEA Grapalat"/>
          <w:lang w:val="hy-AM"/>
        </w:rPr>
        <w:t>-</w:t>
      </w:r>
      <w:r w:rsidR="00FA467D" w:rsidRPr="005A1FAE">
        <w:rPr>
          <w:rFonts w:ascii="GHEA Grapalat" w:hAnsi="GHEA Grapalat"/>
          <w:lang w:val="hy-AM"/>
        </w:rPr>
        <w:t xml:space="preserve">86 </w:t>
      </w:r>
      <w:r w:rsidRPr="005A1FAE">
        <w:rPr>
          <w:rFonts w:ascii="GHEA Grapalat" w:hAnsi="GHEA Grapalat"/>
          <w:lang w:val="hy-AM"/>
        </w:rPr>
        <w:t>հեռ</w:t>
      </w:r>
      <w:r w:rsidR="005742BC">
        <w:rPr>
          <w:rFonts w:ascii="MS Mincho" w:eastAsia="MS Mincho" w:hAnsi="MS Mincho" w:cs="MS Mincho"/>
          <w:lang w:val="hy-AM"/>
        </w:rPr>
        <w:t>․</w:t>
      </w:r>
      <w:r w:rsidRPr="005A1FAE">
        <w:rPr>
          <w:rFonts w:ascii="GHEA Grapalat" w:hAnsi="GHEA Grapalat"/>
          <w:lang w:val="hy-AM"/>
        </w:rPr>
        <w:t>։</w:t>
      </w:r>
    </w:p>
    <w:p w14:paraId="1D2D45A7" w14:textId="77777777" w:rsidR="006A15EC" w:rsidRPr="000E156C" w:rsidRDefault="000772DD" w:rsidP="006A15EC">
      <w:pPr>
        <w:pStyle w:val="a4"/>
        <w:spacing w:line="240" w:lineRule="auto"/>
        <w:jc w:val="center"/>
        <w:rPr>
          <w:rFonts w:ascii="GHEA Grapalat" w:hAnsi="GHEA Grapalat"/>
          <w:b/>
          <w:bCs/>
          <w:sz w:val="20"/>
          <w:szCs w:val="20"/>
          <w:lang w:val="hy-AM"/>
        </w:rPr>
      </w:pPr>
      <w:r w:rsidRPr="000E156C">
        <w:rPr>
          <w:rFonts w:ascii="GHEA Grapalat" w:hAnsi="GHEA Grapalat"/>
          <w:b/>
          <w:bCs/>
          <w:sz w:val="20"/>
          <w:szCs w:val="20"/>
          <w:lang w:val="hy-AM"/>
        </w:rPr>
        <w:t>ԱՃՈՒՐԴԻ ՄԱՍՆԱԿՑՈՒԹՅԱՆ ՀԱՅՏ ՆԵՐԿԱՅԱՑՆԵԼ</w:t>
      </w:r>
      <w:r w:rsidR="006A15EC" w:rsidRPr="000E156C">
        <w:rPr>
          <w:rFonts w:ascii="GHEA Grapalat" w:hAnsi="GHEA Grapalat"/>
          <w:b/>
          <w:bCs/>
          <w:sz w:val="20"/>
          <w:szCs w:val="20"/>
          <w:lang w:val="hy-AM"/>
        </w:rPr>
        <w:t xml:space="preserve">ՈՒ ԵՎ ԱՃՈՒՐԴԻ ԱՆՑԿԱՑՄԱՆ ՈՒ </w:t>
      </w:r>
    </w:p>
    <w:p w14:paraId="67989730" w14:textId="3C2972FE" w:rsidR="006A15EC" w:rsidRPr="000E156C" w:rsidRDefault="006A15EC" w:rsidP="006A15EC">
      <w:pPr>
        <w:pStyle w:val="a4"/>
        <w:spacing w:line="240" w:lineRule="auto"/>
        <w:jc w:val="center"/>
        <w:rPr>
          <w:rFonts w:ascii="GHEA Grapalat" w:hAnsi="GHEA Grapalat"/>
          <w:b/>
          <w:bCs/>
          <w:sz w:val="20"/>
          <w:szCs w:val="20"/>
          <w:lang w:val="hy-AM"/>
        </w:rPr>
      </w:pPr>
      <w:r w:rsidRPr="000E156C">
        <w:rPr>
          <w:rFonts w:ascii="GHEA Grapalat" w:hAnsi="GHEA Grapalat"/>
          <w:b/>
          <w:bCs/>
          <w:sz w:val="20"/>
          <w:szCs w:val="20"/>
          <w:lang w:val="hy-AM"/>
        </w:rPr>
        <w:t>ԱՃՈՒՐԴՈՒՄ ՀԱՂԹՈՂԻՆ ՈՐՈՇԵԼՈՒ ԿԱՐԳԸ</w:t>
      </w:r>
    </w:p>
    <w:p w14:paraId="6DE80709" w14:textId="77777777" w:rsidR="00BC320F" w:rsidRPr="000E156C" w:rsidRDefault="00BC320F" w:rsidP="00BC320F">
      <w:pPr>
        <w:pStyle w:val="a4"/>
        <w:spacing w:line="240" w:lineRule="auto"/>
        <w:jc w:val="center"/>
        <w:rPr>
          <w:rFonts w:ascii="GHEA Grapalat" w:hAnsi="GHEA Grapalat"/>
          <w:b/>
          <w:bCs/>
          <w:sz w:val="20"/>
          <w:szCs w:val="20"/>
          <w:lang w:val="hy-AM"/>
        </w:rPr>
      </w:pPr>
    </w:p>
    <w:p w14:paraId="08C9453F" w14:textId="77777777" w:rsidR="00BC320F" w:rsidRPr="000E156C" w:rsidRDefault="000772DD" w:rsidP="00BC320F">
      <w:pPr>
        <w:pStyle w:val="a4"/>
        <w:numPr>
          <w:ilvl w:val="0"/>
          <w:numId w:val="5"/>
        </w:numPr>
        <w:spacing w:line="240" w:lineRule="auto"/>
        <w:ind w:left="-426" w:firstLine="0"/>
        <w:jc w:val="both"/>
        <w:rPr>
          <w:rFonts w:ascii="GHEA Grapalat" w:hAnsi="GHEA Grapalat"/>
          <w:sz w:val="20"/>
          <w:szCs w:val="20"/>
          <w:lang w:val="hy-AM"/>
        </w:rPr>
      </w:pPr>
      <w:r w:rsidRPr="000E156C">
        <w:rPr>
          <w:rFonts w:ascii="GHEA Grapalat" w:hAnsi="GHEA Grapalat"/>
          <w:sz w:val="20"/>
          <w:szCs w:val="20"/>
          <w:lang w:val="hy-AM"/>
        </w:rPr>
        <w:t xml:space="preserve">Էլեկտրոնային աճուրդի մասնակից կարող են հանդիսանալ ֆիզիկական և իրավաբանական անձինք, ինչպես նաև համայնքները: </w:t>
      </w:r>
    </w:p>
    <w:p w14:paraId="732D0469" w14:textId="77777777" w:rsidR="00F028B5" w:rsidRPr="000E156C" w:rsidRDefault="00971770" w:rsidP="00F028B5">
      <w:pPr>
        <w:pStyle w:val="a4"/>
        <w:numPr>
          <w:ilvl w:val="0"/>
          <w:numId w:val="5"/>
        </w:numPr>
        <w:spacing w:line="240" w:lineRule="auto"/>
        <w:ind w:left="-426" w:firstLine="0"/>
        <w:jc w:val="both"/>
        <w:rPr>
          <w:rFonts w:ascii="GHEA Grapalat" w:hAnsi="GHEA Grapalat"/>
          <w:b/>
          <w:bCs/>
          <w:sz w:val="20"/>
          <w:szCs w:val="20"/>
          <w:lang w:val="hy-AM"/>
        </w:rPr>
      </w:pPr>
      <w:r w:rsidRPr="000E156C">
        <w:rPr>
          <w:rFonts w:ascii="GHEA Grapalat" w:hAnsi="GHEA Grapalat"/>
          <w:sz w:val="20"/>
          <w:szCs w:val="20"/>
          <w:lang w:val="hy-AM"/>
        </w:rPr>
        <w:t>Էլեկտրոնային համակարգում մասնակիցների գրանցումն իրականացվում է առցանց եղանակով` նշելով՝</w:t>
      </w:r>
    </w:p>
    <w:p w14:paraId="6942C7C3" w14:textId="2349CF30" w:rsidR="00F028B5" w:rsidRPr="000E156C" w:rsidRDefault="00971770" w:rsidP="00F028B5">
      <w:pPr>
        <w:pStyle w:val="a4"/>
        <w:numPr>
          <w:ilvl w:val="0"/>
          <w:numId w:val="9"/>
        </w:numPr>
        <w:spacing w:line="240" w:lineRule="auto"/>
        <w:jc w:val="both"/>
        <w:rPr>
          <w:rFonts w:ascii="GHEA Grapalat" w:hAnsi="GHEA Grapalat"/>
          <w:b/>
          <w:bCs/>
          <w:sz w:val="20"/>
          <w:szCs w:val="20"/>
          <w:lang w:val="hy-AM"/>
        </w:rPr>
      </w:pPr>
      <w:r w:rsidRPr="000E156C">
        <w:rPr>
          <w:rFonts w:ascii="GHEA Grapalat" w:hAnsi="GHEA Grapalat"/>
          <w:sz w:val="20"/>
          <w:szCs w:val="20"/>
          <w:lang w:val="hy-AM"/>
        </w:rPr>
        <w:lastRenderedPageBreak/>
        <w:t>ֆիզիկական անձանց դեպքում` գրանցվողի անունը, ազգանունը, անձը հաստատող փաստաթղթի համարը, ծննդյան ամսաթիվը, հեռախոսահամարը, հասցեն, քաղաքացիությունը, հանրային ծառայությունների համարանիշը, էլ-փոստի հասցեն.</w:t>
      </w:r>
      <w:r w:rsidR="000772DD" w:rsidRPr="000E156C">
        <w:rPr>
          <w:rFonts w:ascii="GHEA Grapalat" w:hAnsi="GHEA Grapalat"/>
          <w:sz w:val="20"/>
          <w:szCs w:val="20"/>
          <w:lang w:val="hy-AM"/>
        </w:rPr>
        <w:t xml:space="preserve"> </w:t>
      </w:r>
    </w:p>
    <w:p w14:paraId="2EEBFF5B" w14:textId="224A80C2" w:rsidR="00F028B5" w:rsidRPr="000E156C" w:rsidRDefault="00971770" w:rsidP="00F028B5">
      <w:pPr>
        <w:pStyle w:val="a4"/>
        <w:numPr>
          <w:ilvl w:val="0"/>
          <w:numId w:val="9"/>
        </w:numPr>
        <w:spacing w:line="240" w:lineRule="auto"/>
        <w:jc w:val="both"/>
        <w:rPr>
          <w:rFonts w:ascii="GHEA Grapalat" w:hAnsi="GHEA Grapalat"/>
          <w:b/>
          <w:bCs/>
          <w:sz w:val="20"/>
          <w:szCs w:val="20"/>
          <w:lang w:val="hy-AM"/>
        </w:rPr>
      </w:pPr>
      <w:r w:rsidRPr="000E156C">
        <w:rPr>
          <w:rFonts w:ascii="GHEA Grapalat" w:hAnsi="GHEA Grapalat"/>
          <w:sz w:val="20"/>
          <w:szCs w:val="20"/>
          <w:lang w:val="hy-AM"/>
        </w:rPr>
        <w:t>իրավաբանական անձանց դեպքում՝ կազմակերպության անվանումը, հասցեն ու հարկ վճարողի հաշվառման համարը, ինչպես նաև տնօրենի (եթե գրանցվողն այլ անձ է) անունը, ազգանունը, անձը հաստատող փաստաթղթի համարը, ծննդյան ամսաթիվը, հեռախոսահամարը, հասցեն, քաղաքացիությունը, հանրային ծառայությունների համարանիշը, էլ-փոստի հասցեն:</w:t>
      </w:r>
      <w:r w:rsidR="007E2D63" w:rsidRPr="000E156C">
        <w:rPr>
          <w:rFonts w:ascii="GHEA Grapalat" w:hAnsi="GHEA Grapalat"/>
          <w:sz w:val="20"/>
          <w:szCs w:val="20"/>
          <w:lang w:val="hy-AM"/>
        </w:rPr>
        <w:t xml:space="preserve"> </w:t>
      </w:r>
    </w:p>
    <w:p w14:paraId="3A51F52F" w14:textId="0C6957DB" w:rsidR="00FC345E" w:rsidRPr="000E156C" w:rsidRDefault="00F028B5" w:rsidP="00FC345E">
      <w:pPr>
        <w:pStyle w:val="a4"/>
        <w:numPr>
          <w:ilvl w:val="0"/>
          <w:numId w:val="5"/>
        </w:numPr>
        <w:spacing w:line="240" w:lineRule="auto"/>
        <w:ind w:left="-426" w:firstLine="0"/>
        <w:jc w:val="both"/>
        <w:rPr>
          <w:rFonts w:ascii="GHEA Grapalat" w:hAnsi="GHEA Grapalat"/>
          <w:sz w:val="20"/>
          <w:szCs w:val="20"/>
          <w:lang w:val="hy-AM"/>
        </w:rPr>
      </w:pPr>
      <w:r w:rsidRPr="000E156C">
        <w:rPr>
          <w:rFonts w:ascii="GHEA Grapalat" w:hAnsi="GHEA Grapalat"/>
          <w:sz w:val="20"/>
          <w:szCs w:val="20"/>
          <w:lang w:val="hy-AM"/>
        </w:rPr>
        <w:t>Համակարգում գրանցված անձը կարող է մասնակցել պետական գույքի օտարման</w:t>
      </w:r>
      <w:r w:rsidR="00FC345E" w:rsidRPr="000E156C">
        <w:rPr>
          <w:rFonts w:ascii="GHEA Grapalat" w:hAnsi="GHEA Grapalat"/>
          <w:sz w:val="20"/>
          <w:szCs w:val="20"/>
          <w:lang w:val="hy-AM"/>
        </w:rPr>
        <w:t xml:space="preserve"> (վաճառքի)</w:t>
      </w:r>
      <w:r w:rsidRPr="000E156C">
        <w:rPr>
          <w:rFonts w:ascii="GHEA Grapalat" w:hAnsi="GHEA Grapalat"/>
          <w:sz w:val="20"/>
          <w:szCs w:val="20"/>
          <w:lang w:val="hy-AM"/>
        </w:rPr>
        <w:t xml:space="preserve"> նպատակով </w:t>
      </w:r>
      <w:hyperlink r:id="rId7" w:history="1">
        <w:r w:rsidR="006A15EC" w:rsidRPr="000E156C">
          <w:rPr>
            <w:rStyle w:val="a7"/>
            <w:rFonts w:ascii="GHEA Grapalat" w:hAnsi="GHEA Grapalat"/>
            <w:sz w:val="20"/>
            <w:szCs w:val="20"/>
            <w:lang w:val="hy-AM"/>
          </w:rPr>
          <w:t>www.e-payments.am</w:t>
        </w:r>
      </w:hyperlink>
      <w:r w:rsidR="006A15EC" w:rsidRPr="000E156C">
        <w:rPr>
          <w:rFonts w:ascii="GHEA Grapalat" w:hAnsi="GHEA Grapalat"/>
          <w:sz w:val="20"/>
          <w:szCs w:val="20"/>
          <w:lang w:val="hy-AM"/>
        </w:rPr>
        <w:t xml:space="preserve">  համակարգի միջոցով </w:t>
      </w:r>
      <w:r w:rsidRPr="000E156C">
        <w:rPr>
          <w:rFonts w:ascii="GHEA Grapalat" w:hAnsi="GHEA Grapalat"/>
          <w:sz w:val="20"/>
          <w:szCs w:val="20"/>
          <w:lang w:val="hy-AM"/>
        </w:rPr>
        <w:t>կազմակերպվող էլեկտրոնային աճուրդին Հայաստանի Հանրապետության կառավարության 2023թ</w:t>
      </w:r>
      <w:r w:rsidRPr="000E156C">
        <w:rPr>
          <w:rFonts w:ascii="MS Mincho" w:eastAsia="MS Mincho" w:hAnsi="MS Mincho" w:cs="MS Mincho"/>
          <w:sz w:val="20"/>
          <w:szCs w:val="20"/>
          <w:lang w:val="hy-AM"/>
        </w:rPr>
        <w:t>․</w:t>
      </w:r>
      <w:r w:rsidRPr="000E156C">
        <w:rPr>
          <w:rFonts w:ascii="GHEA Grapalat" w:hAnsi="GHEA Grapalat"/>
          <w:sz w:val="20"/>
          <w:szCs w:val="20"/>
          <w:lang w:val="hy-AM"/>
        </w:rPr>
        <w:t xml:space="preserve"> սեպտեմբերի 28-ի N1667-Ն որոշմամբ հաստատված հավելվածով  սահմանված ժամկետի մեկնարկից սկսած մինչև ավարտից առնվազն 5 րոպե առաջ՝ նախավճար վճարելու դեպքում:</w:t>
      </w:r>
      <w:r w:rsidR="00FC345E" w:rsidRPr="000E156C">
        <w:rPr>
          <w:rFonts w:ascii="GHEA Grapalat" w:hAnsi="GHEA Grapalat"/>
          <w:sz w:val="20"/>
          <w:szCs w:val="20"/>
          <w:lang w:val="hy-AM"/>
        </w:rPr>
        <w:t xml:space="preserve"> </w:t>
      </w:r>
    </w:p>
    <w:p w14:paraId="5EE835A8" w14:textId="77777777" w:rsidR="006A15EC" w:rsidRPr="000E156C" w:rsidRDefault="00FC345E" w:rsidP="006A15EC">
      <w:pPr>
        <w:pStyle w:val="a4"/>
        <w:numPr>
          <w:ilvl w:val="0"/>
          <w:numId w:val="5"/>
        </w:numPr>
        <w:spacing w:line="240" w:lineRule="auto"/>
        <w:ind w:left="-426" w:firstLine="0"/>
        <w:jc w:val="both"/>
        <w:rPr>
          <w:rFonts w:ascii="GHEA Grapalat" w:hAnsi="GHEA Grapalat"/>
          <w:sz w:val="20"/>
          <w:szCs w:val="20"/>
          <w:lang w:val="hy-AM"/>
        </w:rPr>
      </w:pPr>
      <w:r w:rsidRPr="000E156C">
        <w:rPr>
          <w:rFonts w:ascii="GHEA Grapalat" w:hAnsi="GHEA Grapalat"/>
          <w:sz w:val="20"/>
          <w:szCs w:val="20"/>
          <w:lang w:val="hy-AM"/>
        </w:rPr>
        <w:t>Է</w:t>
      </w:r>
      <w:r w:rsidR="007E2D63" w:rsidRPr="000E156C">
        <w:rPr>
          <w:rFonts w:ascii="GHEA Grapalat" w:hAnsi="GHEA Grapalat"/>
          <w:sz w:val="20"/>
          <w:szCs w:val="20"/>
          <w:lang w:val="hy-AM"/>
        </w:rPr>
        <w:t>լեկտրոնային աճուրդի ավարտի հաշվարկային ժամ</w:t>
      </w:r>
      <w:r w:rsidR="007E2D63" w:rsidRPr="000E156C">
        <w:rPr>
          <w:rFonts w:ascii="Calibri" w:hAnsi="Calibri" w:cs="Calibri"/>
          <w:sz w:val="20"/>
          <w:szCs w:val="20"/>
          <w:lang w:val="hy-AM"/>
        </w:rPr>
        <w:t xml:space="preserve">  </w:t>
      </w:r>
      <w:r w:rsidR="007E2D63" w:rsidRPr="000E156C">
        <w:rPr>
          <w:rFonts w:ascii="GHEA Grapalat" w:hAnsi="GHEA Grapalat"/>
          <w:sz w:val="20"/>
          <w:szCs w:val="20"/>
          <w:lang w:val="hy-AM"/>
        </w:rPr>
        <w:t>սահմանվում է</w:t>
      </w:r>
      <w:r w:rsidRPr="000E156C">
        <w:rPr>
          <w:rFonts w:ascii="GHEA Grapalat" w:hAnsi="GHEA Grapalat"/>
          <w:sz w:val="20"/>
          <w:szCs w:val="20"/>
          <w:lang w:val="hy-AM"/>
        </w:rPr>
        <w:t xml:space="preserve"> լոտի աճուրդի նվազագույնն սկսման պահին հաջորդող երրորդ</w:t>
      </w:r>
      <w:r w:rsidRPr="000E156C">
        <w:rPr>
          <w:rFonts w:ascii="Calibri" w:hAnsi="Calibri" w:cs="Calibri"/>
          <w:sz w:val="20"/>
          <w:szCs w:val="20"/>
          <w:lang w:val="hy-AM"/>
        </w:rPr>
        <w:t> </w:t>
      </w:r>
      <w:r w:rsidRPr="000E156C">
        <w:rPr>
          <w:rFonts w:ascii="GHEA Grapalat" w:hAnsi="GHEA Grapalat"/>
          <w:sz w:val="20"/>
          <w:szCs w:val="20"/>
          <w:lang w:val="hy-AM"/>
        </w:rPr>
        <w:t>աշխատանքային օրվա համապատասխան ժամը:</w:t>
      </w:r>
      <w:r w:rsidR="007E2D63" w:rsidRPr="000E156C">
        <w:rPr>
          <w:rFonts w:ascii="GHEA Grapalat" w:hAnsi="GHEA Grapalat"/>
          <w:sz w:val="20"/>
          <w:szCs w:val="20"/>
          <w:lang w:val="hy-AM"/>
        </w:rPr>
        <w:t xml:space="preserve"> </w:t>
      </w:r>
      <w:r w:rsidRPr="000E156C">
        <w:rPr>
          <w:rFonts w:ascii="GHEA Grapalat" w:hAnsi="GHEA Grapalat"/>
          <w:sz w:val="20"/>
          <w:szCs w:val="20"/>
          <w:lang w:val="hy-AM"/>
        </w:rPr>
        <w:t>Էլեկտրոնային աճուրդի ավարտին նախորդող վերջին րոպեի ընթացքում յուրաքանչյուր նոր գնային առաջարկի դեպքում աճուրդը շարունակվում է ևս 1 րոպե՝ հաշված առաջարկի ստացման պահից: Աճուրդի ընթացքում յուրաքանչյուր մասնակից իրավունք ունի ներկայացնելու նոր գնային առաջարկ, որը պետք է գերազանցի մասնակիցների կատարած նախորդ գնային առաջարկը՝ առնվազն նվազագույն հավելման չափով: Ընդ որում, մեկից ավելի լոտերը կարող են սկսվել միաժամանակ, սակայն յուրաքանչյուր հաջորդ լոտ կարող է ավարտվել նախորդ լոտի ավարտից առնվազն 1 րոպե հետո։</w:t>
      </w:r>
    </w:p>
    <w:p w14:paraId="140ABA31" w14:textId="77777777" w:rsidR="00C66842" w:rsidRPr="000E156C" w:rsidRDefault="00AD4D29" w:rsidP="00C66842">
      <w:pPr>
        <w:pStyle w:val="a4"/>
        <w:numPr>
          <w:ilvl w:val="0"/>
          <w:numId w:val="5"/>
        </w:numPr>
        <w:spacing w:line="240" w:lineRule="auto"/>
        <w:ind w:left="-426" w:firstLine="0"/>
        <w:jc w:val="both"/>
        <w:rPr>
          <w:rFonts w:ascii="GHEA Grapalat" w:hAnsi="GHEA Grapalat"/>
          <w:sz w:val="20"/>
          <w:szCs w:val="20"/>
          <w:lang w:val="hy-AM"/>
        </w:rPr>
      </w:pPr>
      <w:r w:rsidRPr="000E156C">
        <w:rPr>
          <w:rFonts w:ascii="GHEA Grapalat" w:hAnsi="GHEA Grapalat"/>
          <w:sz w:val="20"/>
          <w:szCs w:val="20"/>
          <w:lang w:val="hy-AM"/>
        </w:rPr>
        <w:t>Յուրաքանչյուր լոտի էլեկտրոնային աճուրդի ավարտի հաշվարկային ժամ է համարվում կայքում տվյալ լոտի աճուրդի նվազագույնն սկսման պահին հաջորդող երրորդ</w:t>
      </w:r>
      <w:r w:rsidRPr="000E156C">
        <w:rPr>
          <w:rFonts w:ascii="Calibri" w:hAnsi="Calibri" w:cs="Calibri"/>
          <w:sz w:val="20"/>
          <w:szCs w:val="20"/>
          <w:lang w:val="hy-AM"/>
        </w:rPr>
        <w:t> </w:t>
      </w:r>
      <w:r w:rsidRPr="000E156C">
        <w:rPr>
          <w:rFonts w:ascii="GHEA Grapalat" w:hAnsi="GHEA Grapalat"/>
          <w:sz w:val="20"/>
          <w:szCs w:val="20"/>
          <w:lang w:val="hy-AM"/>
        </w:rPr>
        <w:t>աշխատանքային օրվա համապատասխան ժամը:</w:t>
      </w:r>
    </w:p>
    <w:p w14:paraId="6462FF64" w14:textId="77777777" w:rsidR="00C66842" w:rsidRPr="000E156C" w:rsidRDefault="00AD4D29" w:rsidP="00C66842">
      <w:pPr>
        <w:pStyle w:val="a4"/>
        <w:numPr>
          <w:ilvl w:val="0"/>
          <w:numId w:val="5"/>
        </w:numPr>
        <w:spacing w:line="240" w:lineRule="auto"/>
        <w:ind w:left="-426" w:firstLine="0"/>
        <w:jc w:val="both"/>
        <w:rPr>
          <w:rFonts w:ascii="GHEA Grapalat" w:hAnsi="GHEA Grapalat"/>
          <w:sz w:val="20"/>
          <w:szCs w:val="20"/>
          <w:lang w:val="hy-AM"/>
        </w:rPr>
      </w:pPr>
      <w:r w:rsidRPr="000E156C">
        <w:rPr>
          <w:rFonts w:ascii="GHEA Grapalat" w:hAnsi="GHEA Grapalat"/>
          <w:sz w:val="20"/>
          <w:szCs w:val="20"/>
          <w:lang w:val="hy-AM"/>
        </w:rPr>
        <w:t>Էլեկտրոնային աճուրդի ավարտին նախորդող վերջին րոպեի ընթացքում յուրաքանչյուր նոր գնային առաջարկի դեպքում աճուրդը շարունակվում է ևս 1 րոպե՝ հաշված առաջարկի ստացման պահից: Աճուրդի ընթացքում յուրաքանչյուր մասնակից իրավունք ունի ներկայացնելու նոր գնային առաջարկ, որը պետք է գերազանցի մասնակիցների կատարած նախորդ գնային առաջարկը՝ առնվազն նվազագույն հավելման չափով: Ընդ որում, մեկից ավելի լոտերը կարող են սկսվել միաժամանակ, սակայն յուրաքանչյուր հաջորդ լոտ կարող է ավարտվել նախորդ լոտի ավարտից առնվազն 1 րոպե հետո։</w:t>
      </w:r>
    </w:p>
    <w:p w14:paraId="072346BA" w14:textId="77777777" w:rsidR="00EC3DAD" w:rsidRPr="000E156C" w:rsidRDefault="00EC3DAD" w:rsidP="00EC3DAD">
      <w:pPr>
        <w:pStyle w:val="a4"/>
        <w:numPr>
          <w:ilvl w:val="0"/>
          <w:numId w:val="5"/>
        </w:numPr>
        <w:spacing w:line="240" w:lineRule="auto"/>
        <w:ind w:left="-426" w:firstLine="0"/>
        <w:jc w:val="both"/>
        <w:rPr>
          <w:rFonts w:ascii="GHEA Grapalat" w:hAnsi="GHEA Grapalat"/>
          <w:sz w:val="20"/>
          <w:szCs w:val="20"/>
          <w:lang w:val="hy-AM"/>
        </w:rPr>
      </w:pPr>
      <w:r w:rsidRPr="000E156C">
        <w:rPr>
          <w:rFonts w:ascii="GHEA Grapalat" w:hAnsi="GHEA Grapalat"/>
          <w:sz w:val="20"/>
          <w:szCs w:val="20"/>
          <w:lang w:val="hy-AM"/>
        </w:rPr>
        <w:t>Էլեկտրոնային աճուրդի հաղթող է ճանաչվում ամենաբարձր գնային հայտ ներկայացրած մասնակիցը: Հաղթողը որոշվում է համակարգի միջոցով: Կազմակերպիչն էլեկտրոնային աճուրդի կայացման օրը հաղթող մասնակցի վերաբերյալ կազմում է սույն կարգով սահմանված ձևին համապատասխան արձանագրություն և առցանց եղանակով ուղարկում է հաղթող մասնակցին այն ստորագրելու և անհրաժեշտ փաստաթղթերը ներկայացնելու համար։ Հաղթող մասնակիցն արձանագրության հետ կազմակերպչին է ներկայացնում հետևյալ փաստաթղթերը`</w:t>
      </w:r>
    </w:p>
    <w:p w14:paraId="6F5CFF8C" w14:textId="77777777" w:rsidR="00EC3DAD" w:rsidRPr="000E156C" w:rsidRDefault="00EC3DAD" w:rsidP="00EC3DAD">
      <w:pPr>
        <w:pStyle w:val="a4"/>
        <w:numPr>
          <w:ilvl w:val="0"/>
          <w:numId w:val="6"/>
        </w:numPr>
        <w:spacing w:after="0" w:line="240" w:lineRule="auto"/>
        <w:jc w:val="both"/>
        <w:rPr>
          <w:rFonts w:ascii="GHEA Grapalat" w:hAnsi="GHEA Grapalat"/>
          <w:sz w:val="20"/>
          <w:szCs w:val="20"/>
          <w:lang w:val="hy-AM"/>
        </w:rPr>
      </w:pPr>
      <w:r w:rsidRPr="000E156C">
        <w:rPr>
          <w:rFonts w:ascii="GHEA Grapalat" w:hAnsi="GHEA Grapalat"/>
          <w:sz w:val="20"/>
          <w:szCs w:val="20"/>
          <w:lang w:val="hy-AM"/>
        </w:rPr>
        <w:t>ֆիզիկական անձանց համար՝ Հայաստանի Հանրապետության քաղաքացին` անձը հաստատող փաստաթղթի, փախստական անձի դեպքում՝ նույնականացման քարտի կամ ճամփորդական փաստաթղթի, իսկ օտարերկրյա քաղաքացին` անձնագրի պատճենները և թարգմանությունը.</w:t>
      </w:r>
    </w:p>
    <w:p w14:paraId="5DC47D9E" w14:textId="77777777" w:rsidR="00EC3DAD" w:rsidRPr="000E156C" w:rsidRDefault="00EC3DAD" w:rsidP="00EC3DAD">
      <w:pPr>
        <w:pStyle w:val="a4"/>
        <w:numPr>
          <w:ilvl w:val="0"/>
          <w:numId w:val="6"/>
        </w:numPr>
        <w:spacing w:after="0" w:line="240" w:lineRule="auto"/>
        <w:jc w:val="both"/>
        <w:rPr>
          <w:rFonts w:ascii="GHEA Grapalat" w:hAnsi="GHEA Grapalat"/>
          <w:sz w:val="20"/>
          <w:szCs w:val="20"/>
          <w:lang w:val="hy-AM"/>
        </w:rPr>
      </w:pPr>
      <w:r w:rsidRPr="000E156C">
        <w:rPr>
          <w:rFonts w:ascii="GHEA Grapalat" w:hAnsi="GHEA Grapalat"/>
          <w:sz w:val="20"/>
          <w:szCs w:val="20"/>
          <w:lang w:val="hy-AM"/>
        </w:rPr>
        <w:t>իրավաբանական անձանց համար՝ գրանցման և հիմնադիր փաստաթղթերի պատճենները, իսկ քաղաքացիների, իրավաբանական անձանց գործադիր մարմնի ղեկավարի և լիազորված անձանց համար՝ անձը հաստատող փաստաթղթի պատճենը.</w:t>
      </w:r>
    </w:p>
    <w:p w14:paraId="5613F5A2" w14:textId="77777777" w:rsidR="00EC3DAD" w:rsidRPr="000E156C" w:rsidRDefault="00EC3DAD" w:rsidP="00EC3DAD">
      <w:pPr>
        <w:pStyle w:val="a4"/>
        <w:numPr>
          <w:ilvl w:val="0"/>
          <w:numId w:val="6"/>
        </w:numPr>
        <w:spacing w:after="0" w:line="240" w:lineRule="auto"/>
        <w:jc w:val="both"/>
        <w:rPr>
          <w:rFonts w:ascii="GHEA Grapalat" w:hAnsi="GHEA Grapalat"/>
          <w:sz w:val="20"/>
          <w:szCs w:val="20"/>
          <w:lang w:val="hy-AM"/>
        </w:rPr>
      </w:pPr>
      <w:r w:rsidRPr="000E156C">
        <w:rPr>
          <w:rFonts w:ascii="GHEA Grapalat" w:hAnsi="GHEA Grapalat"/>
          <w:sz w:val="20"/>
          <w:szCs w:val="20"/>
          <w:lang w:val="hy-AM"/>
        </w:rPr>
        <w:t>իրավաբանական անձանց համար նաև գրավոր հավաստում այն մասին, որ Հայաստանի Հանրապետության օրենքներով կամ դիմողի (հայտատուի) կանոնադրությամբ տվյալ գույքը տվյալ ձևով գնելու համար պետական համապատասխան մարմինների համաձայնություն չի պահանջվում կամ, որ պահանջվող համաձայնություններն ստացված են (կցելով այդ համաձայնագրերը).</w:t>
      </w:r>
    </w:p>
    <w:p w14:paraId="56C31C85" w14:textId="77777777" w:rsidR="00EC3DAD" w:rsidRPr="000E156C" w:rsidRDefault="00EC3DAD" w:rsidP="00EC3DAD">
      <w:pPr>
        <w:pStyle w:val="a4"/>
        <w:numPr>
          <w:ilvl w:val="0"/>
          <w:numId w:val="6"/>
        </w:numPr>
        <w:spacing w:after="0" w:line="240" w:lineRule="auto"/>
        <w:jc w:val="both"/>
        <w:rPr>
          <w:rFonts w:ascii="GHEA Grapalat" w:hAnsi="GHEA Grapalat"/>
          <w:sz w:val="20"/>
          <w:szCs w:val="20"/>
          <w:lang w:val="hy-AM"/>
        </w:rPr>
      </w:pPr>
      <w:r w:rsidRPr="000E156C">
        <w:rPr>
          <w:rFonts w:ascii="GHEA Grapalat" w:hAnsi="GHEA Grapalat"/>
          <w:sz w:val="20"/>
          <w:szCs w:val="20"/>
          <w:lang w:val="hy-AM"/>
        </w:rPr>
        <w:t>հաղթողի կողմից տրված լիազորագիրը (եթե արձանագրությունն ստորագրում է լիազորված անձը):</w:t>
      </w:r>
    </w:p>
    <w:p w14:paraId="2A624C7E" w14:textId="77777777" w:rsidR="00EC3DAD" w:rsidRPr="000E156C" w:rsidRDefault="002F76E3" w:rsidP="00EC3DAD">
      <w:pPr>
        <w:pStyle w:val="a4"/>
        <w:numPr>
          <w:ilvl w:val="0"/>
          <w:numId w:val="5"/>
        </w:numPr>
        <w:spacing w:line="240" w:lineRule="auto"/>
        <w:ind w:left="-426" w:firstLine="0"/>
        <w:jc w:val="both"/>
        <w:rPr>
          <w:rFonts w:ascii="GHEA Grapalat" w:hAnsi="GHEA Grapalat"/>
          <w:sz w:val="20"/>
          <w:szCs w:val="20"/>
          <w:lang w:val="hy-AM"/>
        </w:rPr>
      </w:pPr>
      <w:r w:rsidRPr="000E156C">
        <w:rPr>
          <w:rFonts w:ascii="GHEA Grapalat" w:hAnsi="GHEA Grapalat"/>
          <w:sz w:val="20"/>
          <w:szCs w:val="20"/>
          <w:lang w:val="hy-AM"/>
        </w:rPr>
        <w:t xml:space="preserve">Էլեկտրոնային աճուրդի հաղթող մասնակիցն ստորագրված արձանագրությունն ու </w:t>
      </w:r>
      <w:r w:rsidR="00EC3DAD" w:rsidRPr="000E156C">
        <w:rPr>
          <w:rFonts w:ascii="GHEA Grapalat" w:hAnsi="GHEA Grapalat"/>
          <w:sz w:val="20"/>
          <w:szCs w:val="20"/>
          <w:lang w:val="hy-AM"/>
        </w:rPr>
        <w:t xml:space="preserve">7-րդ </w:t>
      </w:r>
      <w:r w:rsidRPr="000E156C">
        <w:rPr>
          <w:rFonts w:ascii="GHEA Grapalat" w:hAnsi="GHEA Grapalat"/>
          <w:sz w:val="20"/>
          <w:szCs w:val="20"/>
          <w:lang w:val="hy-AM"/>
        </w:rPr>
        <w:t>կետում նշված փաստաթղթերը, աճուրդի կայացման օրվանից մինչև հաջորդ աշխատանքային օրվա ավարտը, առցանց եղանակով փոխանցում է կազմակերպչին:</w:t>
      </w:r>
    </w:p>
    <w:p w14:paraId="1428D72C" w14:textId="77777777" w:rsidR="00EC3DAD" w:rsidRPr="000E156C" w:rsidRDefault="00EC3DAD" w:rsidP="00EC3DAD">
      <w:pPr>
        <w:pStyle w:val="a4"/>
        <w:numPr>
          <w:ilvl w:val="0"/>
          <w:numId w:val="5"/>
        </w:numPr>
        <w:spacing w:line="240" w:lineRule="auto"/>
        <w:ind w:left="-426" w:firstLine="0"/>
        <w:jc w:val="both"/>
        <w:rPr>
          <w:rFonts w:ascii="GHEA Grapalat" w:hAnsi="GHEA Grapalat"/>
          <w:sz w:val="20"/>
          <w:szCs w:val="20"/>
          <w:lang w:val="hy-AM"/>
        </w:rPr>
      </w:pPr>
      <w:r w:rsidRPr="000E156C">
        <w:rPr>
          <w:rFonts w:ascii="GHEA Grapalat" w:hAnsi="GHEA Grapalat"/>
          <w:sz w:val="20"/>
          <w:szCs w:val="20"/>
          <w:lang w:val="hy-AM"/>
        </w:rPr>
        <w:t>Է</w:t>
      </w:r>
      <w:r w:rsidR="002F76E3" w:rsidRPr="000E156C">
        <w:rPr>
          <w:rFonts w:ascii="GHEA Grapalat" w:hAnsi="GHEA Grapalat"/>
          <w:sz w:val="20"/>
          <w:szCs w:val="20"/>
          <w:lang w:val="hy-AM"/>
        </w:rPr>
        <w:t xml:space="preserve">լեկտրոնային աճուրդի հաղթող մասնակիցը պարտավոր է արձանագրությունն ստորագրելուց հետո երեք աշխատանքային օրվա ընթացքում փոխանցել լոտի գինն ամբողջությամբ՝ հաշվանցելով նախավճարը՝ ՀՀ ֆինանսների նախարարության գանձապետական թիվ 1 բաժանմունքի 900013145025 հաշվեհամարին։ </w:t>
      </w:r>
    </w:p>
    <w:p w14:paraId="61A3A20C" w14:textId="238ADD81" w:rsidR="002F76E3" w:rsidRPr="000E156C" w:rsidRDefault="00EC3DAD" w:rsidP="00EC3DAD">
      <w:pPr>
        <w:pStyle w:val="a4"/>
        <w:numPr>
          <w:ilvl w:val="0"/>
          <w:numId w:val="5"/>
        </w:numPr>
        <w:spacing w:line="240" w:lineRule="auto"/>
        <w:ind w:left="-426" w:firstLine="0"/>
        <w:jc w:val="both"/>
        <w:rPr>
          <w:rFonts w:ascii="GHEA Grapalat" w:hAnsi="GHEA Grapalat"/>
          <w:sz w:val="20"/>
          <w:szCs w:val="20"/>
          <w:lang w:val="hy-AM"/>
        </w:rPr>
      </w:pPr>
      <w:r w:rsidRPr="000E156C">
        <w:rPr>
          <w:rFonts w:ascii="GHEA Grapalat" w:hAnsi="GHEA Grapalat"/>
          <w:sz w:val="20"/>
          <w:szCs w:val="20"/>
          <w:lang w:val="hy-AM"/>
        </w:rPr>
        <w:lastRenderedPageBreak/>
        <w:t>Էլեկտրոնային աճուրդին մասնակցած, սակայն չհաղթած մասնակցի նախավճարը երեք աշխատանքային օրվա ընթացքում ապասառեցվում է, իսկ համապատասխան հաշվին փոխանցվածը վերադարձվում է երեք աշխատանքային օրվա ընթացքում:</w:t>
      </w:r>
    </w:p>
    <w:p w14:paraId="09424F94" w14:textId="4CD4499D" w:rsidR="00EC3DAD" w:rsidRPr="000E156C" w:rsidRDefault="007E0E57" w:rsidP="00EC3DAD">
      <w:pPr>
        <w:pStyle w:val="a4"/>
        <w:numPr>
          <w:ilvl w:val="0"/>
          <w:numId w:val="5"/>
        </w:numPr>
        <w:spacing w:line="240" w:lineRule="auto"/>
        <w:ind w:left="-426" w:firstLine="0"/>
        <w:jc w:val="both"/>
        <w:rPr>
          <w:rFonts w:ascii="GHEA Grapalat" w:hAnsi="GHEA Grapalat"/>
          <w:sz w:val="20"/>
          <w:szCs w:val="20"/>
          <w:lang w:val="hy-AM"/>
        </w:rPr>
      </w:pPr>
      <w:r w:rsidRPr="000E156C">
        <w:rPr>
          <w:rFonts w:ascii="GHEA Grapalat" w:hAnsi="GHEA Grapalat"/>
          <w:sz w:val="20"/>
          <w:szCs w:val="20"/>
          <w:lang w:val="hy-AM"/>
        </w:rPr>
        <w:t>Աճուրդն անվավեր կարող է ճանաչվել միայն շահագրգիռ անձի հայցով՝ դատական կարգով</w:t>
      </w:r>
      <w:r w:rsidR="00F0628A" w:rsidRPr="000E156C">
        <w:rPr>
          <w:rFonts w:ascii="GHEA Grapalat" w:hAnsi="GHEA Grapalat"/>
          <w:sz w:val="20"/>
          <w:szCs w:val="20"/>
          <w:lang w:val="hy-AM"/>
        </w:rPr>
        <w:t>։</w:t>
      </w:r>
    </w:p>
    <w:p w14:paraId="707013FE" w14:textId="77777777" w:rsidR="00F54347" w:rsidRPr="000E156C" w:rsidRDefault="007E0E57" w:rsidP="00F54347">
      <w:pPr>
        <w:pStyle w:val="a4"/>
        <w:numPr>
          <w:ilvl w:val="0"/>
          <w:numId w:val="5"/>
        </w:numPr>
        <w:spacing w:line="240" w:lineRule="auto"/>
        <w:ind w:left="-426" w:firstLine="0"/>
        <w:jc w:val="both"/>
        <w:rPr>
          <w:rFonts w:ascii="GHEA Grapalat" w:hAnsi="GHEA Grapalat"/>
          <w:sz w:val="20"/>
          <w:szCs w:val="20"/>
          <w:lang w:val="hy-AM"/>
        </w:rPr>
      </w:pPr>
      <w:r w:rsidRPr="000E156C">
        <w:rPr>
          <w:rFonts w:ascii="GHEA Grapalat" w:hAnsi="GHEA Grapalat"/>
          <w:sz w:val="20"/>
          <w:szCs w:val="20"/>
          <w:lang w:val="hy-AM"/>
        </w:rPr>
        <w:t>Համակարգի տեխնիկական անսարքության (ձախողման) դեպքում էլեկտրոնային աճուրդների անցկացումը կարող է կասեցվել մինչև տեխնիկական անսարքությունների վերացումը, որոնց մասին աճուրդի կազմակերպիչը տեղեկացնում է տվյալ լոտի աճուրդի մասնակիցներին՝ էլեկտրոնային փոստի կամ հեռախոսային հաղորդագրության միջոցով։ Յուրաքանչյուր տեխնիկական անսարքության դեպքում կազմվում է տեղեկանք անսարքության պատճառների մասին և այն տեղադրվում է էլեկտրոնային մատյանում։ Տեղեկանքին կից ներկայացվում է համակարգն սպասարկող անձի եզրակացությունը, ընդ որում, եթե տեխնիկական անսարքության (ձախողման) պատճառով մասնակիցներից մեկը հաղթող է ճանաչվել, ապա կազմակերպիչն անսարքության պատճառների մասին տեղեկանքի հիման վրա կազմում է հաղթող չճանաչելու մասին արձանագրություն, վճարված նախավճարը 3 աշխատանքային օրվա ընթացքում ապասառեցվում է, իսկ համապատասխան հաշվին փոխանցվածը՝ կազմակերպչի կողմից վերադարձվում է:</w:t>
      </w:r>
    </w:p>
    <w:p w14:paraId="10B221E2" w14:textId="222B412D" w:rsidR="00F54347" w:rsidRPr="000E156C" w:rsidRDefault="00F54347" w:rsidP="00F54347">
      <w:pPr>
        <w:pStyle w:val="a4"/>
        <w:numPr>
          <w:ilvl w:val="0"/>
          <w:numId w:val="5"/>
        </w:numPr>
        <w:spacing w:line="240" w:lineRule="auto"/>
        <w:ind w:left="-426" w:firstLine="0"/>
        <w:jc w:val="both"/>
        <w:rPr>
          <w:rFonts w:ascii="GHEA Grapalat" w:hAnsi="GHEA Grapalat"/>
          <w:sz w:val="20"/>
          <w:szCs w:val="20"/>
          <w:lang w:val="hy-AM"/>
        </w:rPr>
      </w:pPr>
      <w:r w:rsidRPr="000E156C">
        <w:rPr>
          <w:rFonts w:ascii="GHEA Grapalat" w:hAnsi="GHEA Grapalat"/>
          <w:sz w:val="20"/>
          <w:szCs w:val="20"/>
          <w:lang w:val="hy-AM"/>
        </w:rPr>
        <w:t xml:space="preserve"> Աճուրդի հաղթող մասնակիցը պարտավոր է արձանագրությունն ստորագրելուց հետո երեք աշխատանքային օրվա ընթացքում Գույքի արժեքի որոշման համար նախատեսված գումարը փոխանցել «Գույքի գնահատման և աճուրդի կենտրոն» ՊՈԱԿ-ի ՀՀ Ֆինանսների նախարարության գործառնական վարչության թիվ 900018002981 հաշվեհամարին՝ պարտադիր նշելով օտարվող գույքի հասցեն։</w:t>
      </w:r>
    </w:p>
    <w:p w14:paraId="6492667D" w14:textId="74267603" w:rsidR="00F54347" w:rsidRPr="000E156C" w:rsidRDefault="00F54347" w:rsidP="007F1AE9">
      <w:pPr>
        <w:pStyle w:val="a4"/>
        <w:numPr>
          <w:ilvl w:val="0"/>
          <w:numId w:val="5"/>
        </w:numPr>
        <w:spacing w:line="240" w:lineRule="auto"/>
        <w:ind w:left="-426" w:firstLine="0"/>
        <w:jc w:val="both"/>
        <w:rPr>
          <w:rFonts w:ascii="GHEA Grapalat" w:hAnsi="GHEA Grapalat"/>
          <w:sz w:val="20"/>
          <w:szCs w:val="20"/>
          <w:lang w:val="hy-AM"/>
        </w:rPr>
      </w:pPr>
      <w:bookmarkStart w:id="2" w:name="_Hlk184139208"/>
      <w:r w:rsidRPr="000E156C">
        <w:rPr>
          <w:rFonts w:ascii="GHEA Grapalat" w:hAnsi="GHEA Grapalat"/>
          <w:sz w:val="20"/>
          <w:szCs w:val="20"/>
          <w:lang w:val="hy-AM"/>
        </w:rPr>
        <w:t>Աճուրդում հաղթած մասնակիցը եթե չի ստորագրել արձանագրությունը կամ հրաժարվել է կատարել հետագա վճարումները կամ</w:t>
      </w:r>
      <w:r w:rsidRPr="000E156C">
        <w:rPr>
          <w:rFonts w:ascii="Arial" w:hAnsi="Arial" w:cs="Arial"/>
          <w:color w:val="333333"/>
          <w:sz w:val="20"/>
          <w:szCs w:val="20"/>
          <w:shd w:val="clear" w:color="auto" w:fill="FFFFFF"/>
          <w:lang w:val="hy-AM"/>
        </w:rPr>
        <w:t xml:space="preserve"> </w:t>
      </w:r>
      <w:r w:rsidRPr="000E156C">
        <w:rPr>
          <w:rFonts w:ascii="Calibri" w:hAnsi="Calibri" w:cs="Calibri"/>
          <w:sz w:val="20"/>
          <w:szCs w:val="20"/>
          <w:lang w:val="hy-AM"/>
        </w:rPr>
        <w:t> </w:t>
      </w:r>
      <w:r w:rsidRPr="000E156C">
        <w:rPr>
          <w:rFonts w:ascii="GHEA Grapalat" w:hAnsi="GHEA Grapalat"/>
          <w:sz w:val="20"/>
          <w:szCs w:val="20"/>
          <w:lang w:val="hy-AM"/>
        </w:rPr>
        <w:t>սահմանված ժամկետում 7-րդ կետում նշված շտկված փաստաթղթերը չի ներկայացվել</w:t>
      </w:r>
      <w:r w:rsidR="003063A2" w:rsidRPr="000E156C">
        <w:rPr>
          <w:rFonts w:ascii="GHEA Grapalat" w:hAnsi="GHEA Grapalat"/>
          <w:sz w:val="20"/>
          <w:szCs w:val="20"/>
          <w:lang w:val="hy-AM"/>
        </w:rPr>
        <w:t xml:space="preserve">, ապա </w:t>
      </w:r>
      <w:r w:rsidRPr="000E156C">
        <w:rPr>
          <w:rFonts w:ascii="GHEA Grapalat" w:hAnsi="GHEA Grapalat"/>
          <w:sz w:val="20"/>
          <w:szCs w:val="20"/>
          <w:lang w:val="hy-AM"/>
        </w:rPr>
        <w:t>աճուրդը համարվում է չկայացած, նախավճարը չի վերադարձվում և փոխանցվում է Հայաստանի Հանրապետության պետական բյուջե</w:t>
      </w:r>
      <w:r w:rsidR="003063A2" w:rsidRPr="000E156C">
        <w:rPr>
          <w:rFonts w:ascii="GHEA Grapalat" w:hAnsi="GHEA Grapalat"/>
          <w:sz w:val="20"/>
          <w:szCs w:val="20"/>
          <w:lang w:val="hy-AM"/>
        </w:rPr>
        <w:t>։</w:t>
      </w:r>
    </w:p>
    <w:bookmarkEnd w:id="2"/>
    <w:p w14:paraId="1DEA8437" w14:textId="77777777" w:rsidR="000E156C" w:rsidRDefault="000E156C" w:rsidP="003063A2">
      <w:pPr>
        <w:pStyle w:val="a4"/>
        <w:spacing w:line="240" w:lineRule="auto"/>
        <w:ind w:left="-426"/>
        <w:rPr>
          <w:rFonts w:ascii="GHEA Grapalat" w:hAnsi="GHEA Grapalat"/>
          <w:sz w:val="20"/>
          <w:szCs w:val="20"/>
          <w:lang w:val="hy-AM"/>
        </w:rPr>
      </w:pPr>
    </w:p>
    <w:p w14:paraId="71D9B7C9" w14:textId="02D0C38C" w:rsidR="002F76E3" w:rsidRPr="000E156C" w:rsidRDefault="003063A2" w:rsidP="003063A2">
      <w:pPr>
        <w:pStyle w:val="a4"/>
        <w:spacing w:line="240" w:lineRule="auto"/>
        <w:ind w:left="-426"/>
        <w:rPr>
          <w:rFonts w:ascii="GHEA Grapalat" w:hAnsi="GHEA Grapalat"/>
          <w:i/>
          <w:iCs/>
          <w:sz w:val="20"/>
          <w:szCs w:val="20"/>
          <w:lang w:val="hy-AM"/>
        </w:rPr>
      </w:pPr>
      <w:r w:rsidRPr="000E156C">
        <w:rPr>
          <w:rFonts w:ascii="GHEA Grapalat" w:hAnsi="GHEA Grapalat"/>
          <w:sz w:val="20"/>
          <w:szCs w:val="20"/>
          <w:lang w:val="hy-AM"/>
        </w:rPr>
        <w:t>*</w:t>
      </w:r>
      <w:r w:rsidR="002F76E3" w:rsidRPr="000E156C">
        <w:rPr>
          <w:rFonts w:ascii="GHEA Grapalat" w:hAnsi="GHEA Grapalat"/>
          <w:b/>
          <w:bCs/>
          <w:i/>
          <w:iCs/>
          <w:sz w:val="20"/>
          <w:szCs w:val="20"/>
          <w:lang w:val="hy-AM"/>
        </w:rPr>
        <w:t>Ծանուցում</w:t>
      </w:r>
      <w:r w:rsidR="002F76E3" w:rsidRPr="000E156C">
        <w:rPr>
          <w:rFonts w:ascii="MS Mincho" w:eastAsia="MS Mincho" w:hAnsi="MS Mincho" w:cs="MS Mincho" w:hint="eastAsia"/>
          <w:i/>
          <w:iCs/>
          <w:sz w:val="20"/>
          <w:szCs w:val="20"/>
          <w:lang w:val="hy-AM"/>
        </w:rPr>
        <w:t>․</w:t>
      </w:r>
    </w:p>
    <w:p w14:paraId="486C92CE" w14:textId="77777777" w:rsidR="002F76E3" w:rsidRPr="000E156C" w:rsidRDefault="002F76E3" w:rsidP="003063A2">
      <w:pPr>
        <w:pStyle w:val="a4"/>
        <w:spacing w:line="240" w:lineRule="auto"/>
        <w:ind w:left="-426"/>
        <w:jc w:val="both"/>
        <w:rPr>
          <w:rFonts w:ascii="GHEA Grapalat" w:hAnsi="GHEA Grapalat"/>
          <w:i/>
          <w:iCs/>
          <w:sz w:val="20"/>
          <w:szCs w:val="20"/>
          <w:lang w:val="hy-AM"/>
        </w:rPr>
      </w:pPr>
      <w:r w:rsidRPr="000E156C">
        <w:rPr>
          <w:rFonts w:ascii="GHEA Grapalat" w:hAnsi="GHEA Grapalat"/>
          <w:i/>
          <w:iCs/>
          <w:sz w:val="20"/>
          <w:szCs w:val="20"/>
          <w:lang w:val="hy-AM"/>
        </w:rPr>
        <w:t>Հրապարակային սակարկությունների մասին օրենքի 9-րդ հոդված</w:t>
      </w:r>
      <w:r w:rsidRPr="000E156C">
        <w:rPr>
          <w:rFonts w:ascii="MS Mincho" w:eastAsia="MS Mincho" w:hAnsi="MS Mincho" w:cs="MS Mincho" w:hint="eastAsia"/>
          <w:i/>
          <w:iCs/>
          <w:sz w:val="20"/>
          <w:szCs w:val="20"/>
          <w:lang w:val="hy-AM"/>
        </w:rPr>
        <w:t>․</w:t>
      </w:r>
    </w:p>
    <w:p w14:paraId="1E77DCB4" w14:textId="4EBD1047" w:rsidR="002F76E3" w:rsidRPr="000E156C" w:rsidRDefault="002F76E3" w:rsidP="003063A2">
      <w:pPr>
        <w:pStyle w:val="a4"/>
        <w:spacing w:line="240" w:lineRule="auto"/>
        <w:ind w:left="-426"/>
        <w:jc w:val="both"/>
        <w:rPr>
          <w:rFonts w:ascii="GHEA Grapalat" w:hAnsi="GHEA Grapalat"/>
          <w:i/>
          <w:iCs/>
          <w:sz w:val="20"/>
          <w:szCs w:val="20"/>
          <w:lang w:val="hy-AM"/>
        </w:rPr>
      </w:pPr>
      <w:r w:rsidRPr="000E156C">
        <w:rPr>
          <w:rFonts w:ascii="GHEA Grapalat" w:hAnsi="GHEA Grapalat"/>
          <w:i/>
          <w:iCs/>
          <w:sz w:val="20"/>
          <w:szCs w:val="20"/>
          <w:lang w:val="hy-AM"/>
        </w:rPr>
        <w:t>Այն պայմանները և տեղեկությունները, որոնք նշվել են աճուրդի մասին</w:t>
      </w:r>
      <w:r w:rsidRPr="000E156C">
        <w:rPr>
          <w:rFonts w:ascii="Calibri" w:hAnsi="Calibri" w:cs="Calibri"/>
          <w:i/>
          <w:iCs/>
          <w:sz w:val="20"/>
          <w:szCs w:val="20"/>
          <w:lang w:val="hy-AM"/>
        </w:rPr>
        <w:t> </w:t>
      </w:r>
      <w:r w:rsidRPr="000E156C">
        <w:rPr>
          <w:rFonts w:ascii="GHEA Grapalat" w:hAnsi="GHEA Grapalat"/>
          <w:i/>
          <w:iCs/>
          <w:sz w:val="20"/>
          <w:szCs w:val="20"/>
          <w:lang w:val="hy-AM"/>
        </w:rPr>
        <w:t>հրապարակային</w:t>
      </w:r>
      <w:r w:rsidRPr="000E156C">
        <w:rPr>
          <w:rFonts w:ascii="Calibri" w:hAnsi="Calibri" w:cs="Calibri"/>
          <w:i/>
          <w:iCs/>
          <w:sz w:val="20"/>
          <w:szCs w:val="20"/>
          <w:lang w:val="hy-AM"/>
        </w:rPr>
        <w:t> </w:t>
      </w:r>
      <w:r w:rsidRPr="000E156C">
        <w:rPr>
          <w:rFonts w:ascii="GHEA Grapalat" w:hAnsi="GHEA Grapalat"/>
          <w:i/>
          <w:iCs/>
          <w:sz w:val="20"/>
          <w:szCs w:val="20"/>
          <w:lang w:val="hy-AM"/>
        </w:rPr>
        <w:t>ծանուցման մեջ, ենթակա չեն փոփոխման, բացառությամբ այն դեպքերի, երբ փոփոխություններ են տեղի ունեցել աճուրդով վաճառվելիք լոտի նկատմամբ սահմանափակումների մասով կամ փոփոխություններ են տեղի ունեցել` կապված լոտի ֆիզիկական վիճակի հետ, կամ աճուրդի մասին</w:t>
      </w:r>
      <w:r w:rsidRPr="000E156C">
        <w:rPr>
          <w:rFonts w:ascii="Calibri" w:hAnsi="Calibri" w:cs="Calibri"/>
          <w:i/>
          <w:iCs/>
          <w:sz w:val="20"/>
          <w:szCs w:val="20"/>
          <w:lang w:val="hy-AM"/>
        </w:rPr>
        <w:t> </w:t>
      </w:r>
      <w:r w:rsidRPr="000E156C">
        <w:rPr>
          <w:rFonts w:ascii="GHEA Grapalat" w:hAnsi="GHEA Grapalat"/>
          <w:i/>
          <w:iCs/>
          <w:sz w:val="20"/>
          <w:szCs w:val="20"/>
          <w:lang w:val="hy-AM"/>
        </w:rPr>
        <w:t>հրապարակային</w:t>
      </w:r>
      <w:r w:rsidRPr="000E156C">
        <w:rPr>
          <w:rFonts w:ascii="Calibri" w:hAnsi="Calibri" w:cs="Calibri"/>
          <w:i/>
          <w:iCs/>
          <w:sz w:val="20"/>
          <w:szCs w:val="20"/>
          <w:lang w:val="hy-AM"/>
        </w:rPr>
        <w:t> </w:t>
      </w:r>
      <w:r w:rsidRPr="000E156C">
        <w:rPr>
          <w:rFonts w:ascii="GHEA Grapalat" w:hAnsi="GHEA Grapalat"/>
          <w:i/>
          <w:iCs/>
          <w:sz w:val="20"/>
          <w:szCs w:val="20"/>
          <w:lang w:val="hy-AM"/>
        </w:rPr>
        <w:t>ծանուցման մեջ նախատեսվել է փոփոխությունների հնարավորությունը:</w:t>
      </w:r>
      <w:r w:rsidR="003063A2" w:rsidRPr="000E156C">
        <w:rPr>
          <w:rFonts w:ascii="GHEA Grapalat" w:hAnsi="GHEA Grapalat"/>
          <w:i/>
          <w:iCs/>
          <w:sz w:val="20"/>
          <w:szCs w:val="20"/>
          <w:lang w:val="hy-AM"/>
        </w:rPr>
        <w:t xml:space="preserve"> </w:t>
      </w:r>
      <w:r w:rsidRPr="000E156C">
        <w:rPr>
          <w:rFonts w:ascii="GHEA Grapalat" w:hAnsi="GHEA Grapalat"/>
          <w:i/>
          <w:iCs/>
          <w:sz w:val="20"/>
          <w:szCs w:val="20"/>
          <w:lang w:val="hy-AM"/>
        </w:rPr>
        <w:t>Սույն մասով նախատեսված դեպքում աճուրդի կազմակերպիչը պարտավոր է մինչև նախորդող երեք օրը կատարել աճուրդի մասին</w:t>
      </w:r>
      <w:r w:rsidRPr="000E156C">
        <w:rPr>
          <w:rFonts w:ascii="Calibri" w:hAnsi="Calibri" w:cs="Calibri"/>
          <w:i/>
          <w:iCs/>
          <w:sz w:val="20"/>
          <w:szCs w:val="20"/>
          <w:lang w:val="hy-AM"/>
        </w:rPr>
        <w:t> </w:t>
      </w:r>
      <w:r w:rsidRPr="000E156C">
        <w:rPr>
          <w:rFonts w:ascii="GHEA Grapalat" w:hAnsi="GHEA Grapalat"/>
          <w:i/>
          <w:iCs/>
          <w:sz w:val="20"/>
          <w:szCs w:val="20"/>
          <w:lang w:val="hy-AM"/>
        </w:rPr>
        <w:t>հրապարակային</w:t>
      </w:r>
      <w:r w:rsidRPr="000E156C">
        <w:rPr>
          <w:rFonts w:ascii="Calibri" w:hAnsi="Calibri" w:cs="Calibri"/>
          <w:i/>
          <w:iCs/>
          <w:sz w:val="20"/>
          <w:szCs w:val="20"/>
          <w:lang w:val="hy-AM"/>
        </w:rPr>
        <w:t> </w:t>
      </w:r>
      <w:r w:rsidRPr="000E156C">
        <w:rPr>
          <w:rFonts w:ascii="GHEA Grapalat" w:hAnsi="GHEA Grapalat"/>
          <w:i/>
          <w:iCs/>
          <w:sz w:val="20"/>
          <w:szCs w:val="20"/>
          <w:lang w:val="hy-AM"/>
        </w:rPr>
        <w:t>ծանուցման փոփոխություններ և լրացումներ (այսուհետ`</w:t>
      </w:r>
      <w:r w:rsidRPr="000E156C">
        <w:rPr>
          <w:rFonts w:ascii="Calibri" w:hAnsi="Calibri" w:cs="Calibri"/>
          <w:i/>
          <w:iCs/>
          <w:sz w:val="20"/>
          <w:szCs w:val="20"/>
          <w:lang w:val="hy-AM"/>
        </w:rPr>
        <w:t> </w:t>
      </w:r>
      <w:r w:rsidRPr="000E156C">
        <w:rPr>
          <w:rFonts w:ascii="GHEA Grapalat" w:hAnsi="GHEA Grapalat"/>
          <w:i/>
          <w:iCs/>
          <w:sz w:val="20"/>
          <w:szCs w:val="20"/>
          <w:lang w:val="hy-AM"/>
        </w:rPr>
        <w:t>հրապարակային</w:t>
      </w:r>
      <w:r w:rsidRPr="000E156C">
        <w:rPr>
          <w:rFonts w:ascii="Calibri" w:hAnsi="Calibri" w:cs="Calibri"/>
          <w:i/>
          <w:iCs/>
          <w:sz w:val="20"/>
          <w:szCs w:val="20"/>
          <w:lang w:val="hy-AM"/>
        </w:rPr>
        <w:t> </w:t>
      </w:r>
      <w:r w:rsidRPr="000E156C">
        <w:rPr>
          <w:rFonts w:ascii="GHEA Grapalat" w:hAnsi="GHEA Grapalat"/>
          <w:i/>
          <w:iCs/>
          <w:sz w:val="20"/>
          <w:szCs w:val="20"/>
          <w:lang w:val="hy-AM"/>
        </w:rPr>
        <w:t>ծանուցման փոփոխություն) այն ձևով, ինչպես կատարվել էր աճուրդի մասին</w:t>
      </w:r>
      <w:r w:rsidRPr="000E156C">
        <w:rPr>
          <w:rFonts w:ascii="Calibri" w:hAnsi="Calibri" w:cs="Calibri"/>
          <w:i/>
          <w:iCs/>
          <w:sz w:val="20"/>
          <w:szCs w:val="20"/>
          <w:lang w:val="hy-AM"/>
        </w:rPr>
        <w:t> </w:t>
      </w:r>
      <w:r w:rsidRPr="000E156C">
        <w:rPr>
          <w:rFonts w:ascii="GHEA Grapalat" w:hAnsi="GHEA Grapalat"/>
          <w:i/>
          <w:iCs/>
          <w:sz w:val="20"/>
          <w:szCs w:val="20"/>
          <w:lang w:val="hy-AM"/>
        </w:rPr>
        <w:t>հրապարակային</w:t>
      </w:r>
      <w:r w:rsidRPr="000E156C">
        <w:rPr>
          <w:rFonts w:ascii="Calibri" w:hAnsi="Calibri" w:cs="Calibri"/>
          <w:i/>
          <w:iCs/>
          <w:sz w:val="20"/>
          <w:szCs w:val="20"/>
          <w:lang w:val="hy-AM"/>
        </w:rPr>
        <w:t> </w:t>
      </w:r>
      <w:r w:rsidRPr="000E156C">
        <w:rPr>
          <w:rFonts w:ascii="GHEA Grapalat" w:hAnsi="GHEA Grapalat"/>
          <w:i/>
          <w:iCs/>
          <w:sz w:val="20"/>
          <w:szCs w:val="20"/>
          <w:lang w:val="hy-AM"/>
        </w:rPr>
        <w:t>ծանուցումը:</w:t>
      </w:r>
      <w:r w:rsidR="003063A2" w:rsidRPr="000E156C">
        <w:rPr>
          <w:rFonts w:ascii="GHEA Grapalat" w:hAnsi="GHEA Grapalat"/>
          <w:i/>
          <w:iCs/>
          <w:sz w:val="20"/>
          <w:szCs w:val="20"/>
          <w:lang w:val="hy-AM"/>
        </w:rPr>
        <w:t xml:space="preserve"> </w:t>
      </w:r>
      <w:r w:rsidRPr="000E156C">
        <w:rPr>
          <w:rFonts w:ascii="GHEA Grapalat" w:hAnsi="GHEA Grapalat"/>
          <w:i/>
          <w:iCs/>
          <w:sz w:val="20"/>
          <w:szCs w:val="20"/>
          <w:lang w:val="hy-AM"/>
        </w:rPr>
        <w:t>Եթե</w:t>
      </w:r>
      <w:r w:rsidRPr="000E156C">
        <w:rPr>
          <w:rFonts w:ascii="Calibri" w:hAnsi="Calibri" w:cs="Calibri"/>
          <w:i/>
          <w:iCs/>
          <w:sz w:val="20"/>
          <w:szCs w:val="20"/>
          <w:lang w:val="hy-AM"/>
        </w:rPr>
        <w:t> </w:t>
      </w:r>
      <w:r w:rsidRPr="000E156C">
        <w:rPr>
          <w:rFonts w:ascii="GHEA Grapalat" w:hAnsi="GHEA Grapalat"/>
          <w:i/>
          <w:iCs/>
          <w:sz w:val="20"/>
          <w:szCs w:val="20"/>
          <w:lang w:val="hy-AM"/>
        </w:rPr>
        <w:t>հրապարակային</w:t>
      </w:r>
      <w:r w:rsidRPr="000E156C">
        <w:rPr>
          <w:rFonts w:ascii="Calibri" w:hAnsi="Calibri" w:cs="Calibri"/>
          <w:i/>
          <w:iCs/>
          <w:sz w:val="20"/>
          <w:szCs w:val="20"/>
          <w:lang w:val="hy-AM"/>
        </w:rPr>
        <w:t> </w:t>
      </w:r>
      <w:r w:rsidRPr="000E156C">
        <w:rPr>
          <w:rFonts w:ascii="GHEA Grapalat" w:hAnsi="GHEA Grapalat"/>
          <w:i/>
          <w:iCs/>
          <w:sz w:val="20"/>
          <w:szCs w:val="20"/>
          <w:lang w:val="hy-AM"/>
        </w:rPr>
        <w:t>ծանուցման փոփոխությունը չի կատարվել սույն հոդվածի 1-ին մասով նախատեսված դեպքերում և կարգով, ապա աճուրդի կազմակերպիչը կրում է մասնակիցների կրած իրական վնասների ռիսկը:</w:t>
      </w:r>
      <w:r w:rsidR="003063A2" w:rsidRPr="000E156C">
        <w:rPr>
          <w:rFonts w:ascii="GHEA Grapalat" w:hAnsi="GHEA Grapalat"/>
          <w:i/>
          <w:iCs/>
          <w:sz w:val="20"/>
          <w:szCs w:val="20"/>
          <w:lang w:val="hy-AM"/>
        </w:rPr>
        <w:t xml:space="preserve"> </w:t>
      </w:r>
      <w:r w:rsidRPr="000E156C">
        <w:rPr>
          <w:rFonts w:ascii="GHEA Grapalat" w:hAnsi="GHEA Grapalat"/>
          <w:i/>
          <w:iCs/>
          <w:sz w:val="20"/>
          <w:szCs w:val="20"/>
          <w:lang w:val="hy-AM"/>
        </w:rPr>
        <w:t>Աճուրդի մասին</w:t>
      </w:r>
      <w:r w:rsidRPr="000E156C">
        <w:rPr>
          <w:rFonts w:ascii="Calibri" w:hAnsi="Calibri" w:cs="Calibri"/>
          <w:i/>
          <w:iCs/>
          <w:sz w:val="20"/>
          <w:szCs w:val="20"/>
          <w:lang w:val="hy-AM"/>
        </w:rPr>
        <w:t> </w:t>
      </w:r>
      <w:r w:rsidRPr="000E156C">
        <w:rPr>
          <w:rFonts w:ascii="GHEA Grapalat" w:hAnsi="GHEA Grapalat"/>
          <w:i/>
          <w:iCs/>
          <w:sz w:val="20"/>
          <w:szCs w:val="20"/>
          <w:lang w:val="hy-AM"/>
        </w:rPr>
        <w:t>հրապարակային</w:t>
      </w:r>
      <w:r w:rsidRPr="000E156C">
        <w:rPr>
          <w:rFonts w:ascii="Calibri" w:hAnsi="Calibri" w:cs="Calibri"/>
          <w:i/>
          <w:iCs/>
          <w:sz w:val="20"/>
          <w:szCs w:val="20"/>
          <w:lang w:val="hy-AM"/>
        </w:rPr>
        <w:t> </w:t>
      </w:r>
      <w:r w:rsidRPr="000E156C">
        <w:rPr>
          <w:rFonts w:ascii="GHEA Grapalat" w:hAnsi="GHEA Grapalat"/>
          <w:i/>
          <w:iCs/>
          <w:sz w:val="20"/>
          <w:szCs w:val="20"/>
          <w:lang w:val="hy-AM"/>
        </w:rPr>
        <w:t>ծանուցում կատարելուց հետո թույլատրվում է</w:t>
      </w:r>
      <w:r w:rsidRPr="000E156C">
        <w:rPr>
          <w:rFonts w:ascii="Calibri" w:hAnsi="Calibri" w:cs="Calibri"/>
          <w:i/>
          <w:iCs/>
          <w:sz w:val="20"/>
          <w:szCs w:val="20"/>
          <w:lang w:val="hy-AM"/>
        </w:rPr>
        <w:t> </w:t>
      </w:r>
      <w:r w:rsidRPr="000E156C">
        <w:rPr>
          <w:rFonts w:ascii="GHEA Grapalat" w:hAnsi="GHEA Grapalat"/>
          <w:i/>
          <w:iCs/>
          <w:sz w:val="20"/>
          <w:szCs w:val="20"/>
          <w:lang w:val="hy-AM"/>
        </w:rPr>
        <w:t>հրապարակային</w:t>
      </w:r>
      <w:r w:rsidRPr="000E156C">
        <w:rPr>
          <w:rFonts w:ascii="Calibri" w:hAnsi="Calibri" w:cs="Calibri"/>
          <w:i/>
          <w:iCs/>
          <w:sz w:val="20"/>
          <w:szCs w:val="20"/>
          <w:lang w:val="hy-AM"/>
        </w:rPr>
        <w:t> </w:t>
      </w:r>
      <w:r w:rsidRPr="000E156C">
        <w:rPr>
          <w:rFonts w:ascii="GHEA Grapalat" w:hAnsi="GHEA Grapalat"/>
          <w:i/>
          <w:iCs/>
          <w:sz w:val="20"/>
          <w:szCs w:val="20"/>
          <w:lang w:val="hy-AM"/>
        </w:rPr>
        <w:t>ծանուցման փոփոխությամբ կատարել ցանկացած լրացում, եթե դրանով չեն փոփոխվում աճուրդի մասին</w:t>
      </w:r>
      <w:r w:rsidRPr="000E156C">
        <w:rPr>
          <w:rFonts w:ascii="Calibri" w:hAnsi="Calibri" w:cs="Calibri"/>
          <w:i/>
          <w:iCs/>
          <w:sz w:val="20"/>
          <w:szCs w:val="20"/>
          <w:lang w:val="hy-AM"/>
        </w:rPr>
        <w:t> </w:t>
      </w:r>
      <w:r w:rsidRPr="000E156C">
        <w:rPr>
          <w:rFonts w:ascii="GHEA Grapalat" w:hAnsi="GHEA Grapalat"/>
          <w:i/>
          <w:iCs/>
          <w:sz w:val="20"/>
          <w:szCs w:val="20"/>
          <w:lang w:val="hy-AM"/>
        </w:rPr>
        <w:t>հրապարակային</w:t>
      </w:r>
      <w:r w:rsidRPr="000E156C">
        <w:rPr>
          <w:rFonts w:ascii="Calibri" w:hAnsi="Calibri" w:cs="Calibri"/>
          <w:i/>
          <w:iCs/>
          <w:sz w:val="20"/>
          <w:szCs w:val="20"/>
          <w:lang w:val="hy-AM"/>
        </w:rPr>
        <w:t> </w:t>
      </w:r>
      <w:r w:rsidRPr="000E156C">
        <w:rPr>
          <w:rFonts w:ascii="GHEA Grapalat" w:hAnsi="GHEA Grapalat"/>
          <w:i/>
          <w:iCs/>
          <w:sz w:val="20"/>
          <w:szCs w:val="20"/>
          <w:lang w:val="hy-AM"/>
        </w:rPr>
        <w:t>ծանուցման մեջ նշված էական պայմանները:</w:t>
      </w:r>
    </w:p>
    <w:p w14:paraId="775AB809" w14:textId="77777777" w:rsidR="002F76E3" w:rsidRPr="000E156C" w:rsidRDefault="002F76E3" w:rsidP="003063A2">
      <w:pPr>
        <w:pStyle w:val="a4"/>
        <w:spacing w:line="240" w:lineRule="auto"/>
        <w:ind w:left="-426"/>
        <w:jc w:val="both"/>
        <w:rPr>
          <w:rFonts w:ascii="GHEA Grapalat" w:hAnsi="GHEA Grapalat"/>
          <w:b/>
          <w:bCs/>
          <w:i/>
          <w:iCs/>
          <w:sz w:val="20"/>
          <w:szCs w:val="20"/>
          <w:lang w:val="hy-AM"/>
        </w:rPr>
      </w:pPr>
      <w:r w:rsidRPr="000E156C">
        <w:rPr>
          <w:rFonts w:ascii="GHEA Grapalat" w:hAnsi="GHEA Grapalat"/>
          <w:b/>
          <w:bCs/>
          <w:i/>
          <w:iCs/>
          <w:sz w:val="20"/>
          <w:szCs w:val="20"/>
          <w:lang w:val="hy-AM"/>
        </w:rPr>
        <w:t>Քրեական օրենսգրքի 283 հոդված</w:t>
      </w:r>
      <w:r w:rsidRPr="000E156C">
        <w:rPr>
          <w:rFonts w:ascii="MS Mincho" w:eastAsia="MS Mincho" w:hAnsi="MS Mincho" w:cs="MS Mincho" w:hint="eastAsia"/>
          <w:b/>
          <w:bCs/>
          <w:i/>
          <w:iCs/>
          <w:sz w:val="20"/>
          <w:szCs w:val="20"/>
          <w:lang w:val="hy-AM"/>
        </w:rPr>
        <w:t>․</w:t>
      </w:r>
    </w:p>
    <w:p w14:paraId="48C80AA0" w14:textId="48D153C2" w:rsidR="00CE7833" w:rsidRPr="000E156C" w:rsidRDefault="00CE7833" w:rsidP="003063A2">
      <w:pPr>
        <w:pStyle w:val="a4"/>
        <w:spacing w:after="0" w:line="240" w:lineRule="auto"/>
        <w:ind w:left="-426"/>
        <w:jc w:val="both"/>
        <w:rPr>
          <w:rFonts w:ascii="GHEA Grapalat" w:hAnsi="GHEA Grapalat"/>
          <w:i/>
          <w:iCs/>
          <w:sz w:val="20"/>
          <w:szCs w:val="20"/>
          <w:lang w:val="hy-AM"/>
        </w:rPr>
      </w:pPr>
      <w:r w:rsidRPr="000E156C">
        <w:rPr>
          <w:rFonts w:ascii="GHEA Grapalat" w:hAnsi="GHEA Grapalat"/>
          <w:i/>
          <w:iCs/>
          <w:sz w:val="20"/>
          <w:szCs w:val="20"/>
          <w:lang w:val="hy-AM"/>
        </w:rPr>
        <w:t>Հրապարակային սակարկությունների կամ գնումների անցկացման կարգը խախտելով կամ մեկ այլ անձի հետ անօրինական համաձայնության գալով հրապարակային սակարկության կամ գնումների հաղթող դառնալով, խաբեությամբ կամ ապօրինի այլ եղանակով գույքի սեփականատիրոջը, սակարկություններ, գնումներ կազմակերպողին, գնորդին, այլ տնտեսավարող սուբյեկտի, անձի կամ կազմակերպության իրավունքներին, ազատություններին կամ օրինական շահերին կամ հասարակության կամ պետության օրինական շահերին խոշոր չափերի գույքային վնաս պատճառելը՝</w:t>
      </w:r>
      <w:r w:rsidR="003063A2" w:rsidRPr="000E156C">
        <w:rPr>
          <w:rFonts w:ascii="GHEA Grapalat" w:hAnsi="GHEA Grapalat"/>
          <w:i/>
          <w:iCs/>
          <w:sz w:val="20"/>
          <w:szCs w:val="20"/>
          <w:lang w:val="hy-AM"/>
        </w:rPr>
        <w:t xml:space="preserve"> </w:t>
      </w:r>
      <w:r w:rsidRPr="000E156C">
        <w:rPr>
          <w:rFonts w:ascii="GHEA Grapalat" w:hAnsi="GHEA Grapalat"/>
          <w:i/>
          <w:iCs/>
          <w:sz w:val="20"/>
          <w:szCs w:val="20"/>
          <w:lang w:val="hy-AM"/>
        </w:rPr>
        <w:t>պատժվում է տուգանքով՝ տասնապատիկից երեսնապատիկի չափով, կամ հանրային աշխատանքներով՝ հարյուրից երկու հարյուր ժամ տևողությամբ, կամ որոշակի պաշտոններ զբաղեցնելու կամ որոշակի գործունեությամբ զբաղվելու իրավունքից զրկելով՝ երկուսից հինգ տարի ժամկետով, կամ ազատության սահմանափակմամբ` առավելագույնը երեք տարի ժամկետով, կամ կարճաժամկետ ազատազրկմամբ` առավելագույնը երկու ամիս ժամկետով, կամ ազատազրկմամբ` առավելագույնը երեք տարի ժամկետով:</w:t>
      </w:r>
    </w:p>
    <w:p w14:paraId="369BF562" w14:textId="16FAC28C" w:rsidR="00CE7833" w:rsidRPr="000E156C" w:rsidRDefault="00CE7833" w:rsidP="003063A2">
      <w:pPr>
        <w:pStyle w:val="a4"/>
        <w:spacing w:after="0" w:line="240" w:lineRule="auto"/>
        <w:ind w:left="-426"/>
        <w:jc w:val="both"/>
        <w:rPr>
          <w:rFonts w:ascii="GHEA Grapalat" w:hAnsi="GHEA Grapalat"/>
          <w:i/>
          <w:iCs/>
          <w:sz w:val="20"/>
          <w:szCs w:val="20"/>
          <w:lang w:val="hy-AM"/>
        </w:rPr>
      </w:pPr>
      <w:r w:rsidRPr="000E156C">
        <w:rPr>
          <w:rFonts w:ascii="GHEA Grapalat" w:hAnsi="GHEA Grapalat"/>
          <w:i/>
          <w:iCs/>
          <w:sz w:val="20"/>
          <w:szCs w:val="20"/>
          <w:lang w:val="hy-AM"/>
        </w:rPr>
        <w:t>Սույն հոդվածի 1-ին մասով նախատեսված արարքը, որը՝</w:t>
      </w:r>
      <w:r w:rsidR="003063A2" w:rsidRPr="000E156C">
        <w:rPr>
          <w:rFonts w:ascii="GHEA Grapalat" w:hAnsi="GHEA Grapalat"/>
          <w:i/>
          <w:iCs/>
          <w:sz w:val="20"/>
          <w:szCs w:val="20"/>
          <w:lang w:val="hy-AM"/>
        </w:rPr>
        <w:t xml:space="preserve"> </w:t>
      </w:r>
      <w:r w:rsidRPr="000E156C">
        <w:rPr>
          <w:rFonts w:ascii="GHEA Grapalat" w:hAnsi="GHEA Grapalat"/>
          <w:i/>
          <w:iCs/>
          <w:sz w:val="20"/>
          <w:szCs w:val="20"/>
          <w:lang w:val="hy-AM"/>
        </w:rPr>
        <w:t>կատարվել է իշխանական կամ ծառայողական լիազորությունները կամ դրանցով պայմանավորված ազդեցությունն օգտագործելով կամ</w:t>
      </w:r>
      <w:r w:rsidR="003063A2" w:rsidRPr="000E156C">
        <w:rPr>
          <w:rFonts w:ascii="GHEA Grapalat" w:hAnsi="GHEA Grapalat"/>
          <w:i/>
          <w:iCs/>
          <w:sz w:val="20"/>
          <w:szCs w:val="20"/>
          <w:lang w:val="hy-AM"/>
        </w:rPr>
        <w:t xml:space="preserve"> </w:t>
      </w:r>
      <w:r w:rsidRPr="000E156C">
        <w:rPr>
          <w:rFonts w:ascii="GHEA Grapalat" w:hAnsi="GHEA Grapalat"/>
          <w:i/>
          <w:iCs/>
          <w:sz w:val="20"/>
          <w:szCs w:val="20"/>
          <w:lang w:val="hy-AM"/>
        </w:rPr>
        <w:t>առանձնապես խոշոր չափերի գույքային վնաս է պատճառել՝</w:t>
      </w:r>
    </w:p>
    <w:p w14:paraId="18217A1C" w14:textId="77777777" w:rsidR="00CE7833" w:rsidRPr="000E156C" w:rsidRDefault="00CE7833" w:rsidP="003063A2">
      <w:pPr>
        <w:pStyle w:val="a4"/>
        <w:spacing w:after="0" w:line="240" w:lineRule="auto"/>
        <w:ind w:left="-426"/>
        <w:jc w:val="both"/>
        <w:rPr>
          <w:rFonts w:ascii="GHEA Grapalat" w:hAnsi="GHEA Grapalat"/>
          <w:i/>
          <w:iCs/>
          <w:sz w:val="20"/>
          <w:szCs w:val="20"/>
          <w:lang w:val="hy-AM"/>
        </w:rPr>
      </w:pPr>
      <w:r w:rsidRPr="000E156C">
        <w:rPr>
          <w:rFonts w:ascii="GHEA Grapalat" w:hAnsi="GHEA Grapalat"/>
          <w:i/>
          <w:iCs/>
          <w:sz w:val="20"/>
          <w:szCs w:val="20"/>
          <w:lang w:val="hy-AM"/>
        </w:rPr>
        <w:t>պատժվում է ազատազրկմամբ` երկուսից հինգ տարի ժամկետով:</w:t>
      </w:r>
    </w:p>
    <w:p w14:paraId="1526B25B" w14:textId="77777777" w:rsidR="00CE7833" w:rsidRPr="000E156C" w:rsidRDefault="00CE7833" w:rsidP="00C66842">
      <w:pPr>
        <w:spacing w:after="0" w:line="240" w:lineRule="auto"/>
        <w:ind w:left="-426"/>
        <w:contextualSpacing/>
        <w:jc w:val="both"/>
        <w:rPr>
          <w:rFonts w:ascii="GHEA Grapalat" w:hAnsi="GHEA Grapalat"/>
          <w:sz w:val="20"/>
          <w:szCs w:val="20"/>
          <w:lang w:val="hy-AM"/>
        </w:rPr>
      </w:pPr>
    </w:p>
    <w:p w14:paraId="1A4C1A07" w14:textId="77777777" w:rsidR="00771514" w:rsidRDefault="00630348" w:rsidP="00771514">
      <w:pPr>
        <w:ind w:left="-567" w:firstLine="709"/>
        <w:jc w:val="both"/>
        <w:rPr>
          <w:rFonts w:ascii="GHEA Grapalat" w:hAnsi="GHEA Grapalat"/>
          <w:b/>
          <w:bCs/>
          <w:i/>
          <w:iCs/>
          <w:sz w:val="20"/>
          <w:szCs w:val="20"/>
          <w:lang w:val="hy-AM"/>
        </w:rPr>
      </w:pPr>
      <w:r w:rsidRPr="000E156C">
        <w:rPr>
          <w:rFonts w:ascii="GHEA Grapalat" w:hAnsi="GHEA Grapalat"/>
          <w:b/>
          <w:bCs/>
          <w:i/>
          <w:iCs/>
          <w:sz w:val="20"/>
          <w:szCs w:val="20"/>
          <w:lang w:val="hy-AM"/>
        </w:rPr>
        <w:t>Աճուրդի կազմակերպիչ՝ Հայաստանի Հանրապետության տարածքային կառավարման և ենթակառուցվածքների նախարարության պետական գույքի կառավարման կոմիտե։</w:t>
      </w:r>
    </w:p>
    <w:p w14:paraId="73FBC980" w14:textId="379CED65" w:rsidR="00771514" w:rsidRPr="000E156C" w:rsidRDefault="00771514" w:rsidP="00771514">
      <w:pPr>
        <w:ind w:left="-567" w:firstLine="709"/>
        <w:jc w:val="both"/>
        <w:rPr>
          <w:rFonts w:ascii="GHEA Grapalat" w:hAnsi="GHEA Grapalat"/>
          <w:b/>
          <w:bCs/>
          <w:i/>
          <w:iCs/>
          <w:sz w:val="20"/>
          <w:szCs w:val="20"/>
          <w:lang w:val="hy-AM"/>
        </w:rPr>
      </w:pPr>
      <w:r w:rsidRPr="00216A4B">
        <w:rPr>
          <w:rFonts w:ascii="GHEA Grapalat" w:hAnsi="GHEA Grapalat"/>
          <w:b/>
          <w:bCs/>
          <w:i/>
          <w:iCs/>
          <w:sz w:val="20"/>
          <w:szCs w:val="20"/>
          <w:lang w:val="hy-AM"/>
        </w:rPr>
        <w:t>Աճուրդի կազմակերպչի գտնվելու վայրը՝ Հայաստանի Հանրապետության տարածքային կառավարման և ենթակառուցվածքների նախարարության պետական գույքի կառավարման կոմիտե (հասցե` ք.Երևան, Տիգրան Մեծի պող. 4)։</w:t>
      </w:r>
    </w:p>
    <w:p w14:paraId="2D2884ED" w14:textId="77777777" w:rsidR="002F76E3" w:rsidRPr="006F2798" w:rsidRDefault="002F76E3" w:rsidP="00BC320F">
      <w:pPr>
        <w:jc w:val="both"/>
        <w:rPr>
          <w:rFonts w:ascii="GHEA Grapalat" w:hAnsi="GHEA Grapalat"/>
          <w:sz w:val="24"/>
          <w:szCs w:val="24"/>
          <w:lang w:val="hy-AM"/>
        </w:rPr>
      </w:pPr>
    </w:p>
    <w:sectPr w:rsidR="002F76E3" w:rsidRPr="006F2798" w:rsidSect="00BC320F">
      <w:pgSz w:w="15840" w:h="12240" w:orient="landscape"/>
      <w:pgMar w:top="540" w:right="1440" w:bottom="540" w:left="1418"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GHEA Grapalat">
    <w:altName w:val="Franklin Gothic Medium Cond"/>
    <w:panose1 w:val="02000506050000020003"/>
    <w:charset w:val="00"/>
    <w:family w:val="modern"/>
    <w:notTrueType/>
    <w:pitch w:val="variable"/>
    <w:sig w:usb0="A00006AF" w:usb1="5000204B"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MS Mincho">
    <w:panose1 w:val="02020609040205080304"/>
    <w:charset w:val="80"/>
    <w:family w:val="modern"/>
    <w:pitch w:val="fixed"/>
    <w:sig w:usb0="E00002FF" w:usb1="6AC7FDFB" w:usb2="08000012" w:usb3="00000000" w:csb0="0002009F" w:csb1="00000000"/>
  </w:font>
  <w:font w:name="Sylfaen">
    <w:panose1 w:val="010A0502050306030303"/>
    <w:charset w:val="00"/>
    <w:family w:val="roman"/>
    <w:pitch w:val="variable"/>
    <w:sig w:usb0="04000687" w:usb1="00000000" w:usb2="00000000" w:usb3="00000000" w:csb0="0000009F" w:csb1="00000000"/>
  </w:font>
  <w:font w:name="Microsoft JhengHei">
    <w:panose1 w:val="020B0604030504040204"/>
    <w:charset w:val="88"/>
    <w:family w:val="swiss"/>
    <w:pitch w:val="variable"/>
    <w:sig w:usb0="000002A7" w:usb1="28CF4400" w:usb2="00000016" w:usb3="00000000" w:csb0="00100009"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F04612"/>
    <w:multiLevelType w:val="multilevel"/>
    <w:tmpl w:val="4660526E"/>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15:restartNumberingAfterBreak="0">
    <w:nsid w:val="0F3A58A9"/>
    <w:multiLevelType w:val="hybridMultilevel"/>
    <w:tmpl w:val="94CCBDB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F5F6343"/>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 w15:restartNumberingAfterBreak="0">
    <w:nsid w:val="10C76801"/>
    <w:multiLevelType w:val="hybridMultilevel"/>
    <w:tmpl w:val="CD50F6A2"/>
    <w:lvl w:ilvl="0" w:tplc="EAEE4014">
      <w:start w:val="18"/>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DB1118F"/>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4CF34CD3"/>
    <w:multiLevelType w:val="hybridMultilevel"/>
    <w:tmpl w:val="D250CE6A"/>
    <w:lvl w:ilvl="0" w:tplc="667AE7B6">
      <w:start w:val="1"/>
      <w:numFmt w:val="decimal"/>
      <w:lvlText w:val="%1."/>
      <w:lvlJc w:val="left"/>
      <w:pPr>
        <w:ind w:left="720" w:hanging="360"/>
      </w:pPr>
      <w:rPr>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5B5D5690"/>
    <w:multiLevelType w:val="hybridMultilevel"/>
    <w:tmpl w:val="4F78428A"/>
    <w:lvl w:ilvl="0" w:tplc="0409000F">
      <w:start w:val="1"/>
      <w:numFmt w:val="decimal"/>
      <w:lvlText w:val="%1."/>
      <w:lvlJc w:val="left"/>
      <w:pPr>
        <w:ind w:left="720" w:hanging="360"/>
      </w:pPr>
    </w:lvl>
    <w:lvl w:ilvl="1" w:tplc="1460F910">
      <w:numFmt w:val="bullet"/>
      <w:lvlText w:val=""/>
      <w:lvlJc w:val="left"/>
      <w:pPr>
        <w:ind w:left="1440" w:hanging="360"/>
      </w:pPr>
      <w:rPr>
        <w:rFonts w:ascii="Symbol" w:eastAsiaTheme="minorHAnsi" w:hAnsi="Symbol" w:cstheme="minorBidi" w:hint="default"/>
      </w:rPr>
    </w:lvl>
    <w:lvl w:ilvl="2" w:tplc="648A643A">
      <w:start w:val="1"/>
      <w:numFmt w:val="decimal"/>
      <w:lvlText w:val="%3)"/>
      <w:lvlJc w:val="left"/>
      <w:pPr>
        <w:ind w:left="2340" w:hanging="360"/>
      </w:pPr>
      <w:rPr>
        <w:rFonts w:hint="default"/>
      </w:rPr>
    </w:lvl>
    <w:lvl w:ilvl="3" w:tplc="2AFC7B0C">
      <w:start w:val="4"/>
      <w:numFmt w:val="bullet"/>
      <w:lvlText w:val="-"/>
      <w:lvlJc w:val="left"/>
      <w:pPr>
        <w:ind w:left="2880" w:hanging="360"/>
      </w:pPr>
      <w:rPr>
        <w:rFonts w:ascii="GHEA Grapalat" w:eastAsiaTheme="minorHAnsi" w:hAnsi="GHEA Grapalat" w:cstheme="minorBidi" w:hint="default"/>
      </w:r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62495C0B"/>
    <w:multiLevelType w:val="hybridMultilevel"/>
    <w:tmpl w:val="F3B28320"/>
    <w:lvl w:ilvl="0" w:tplc="FEDE3192">
      <w:start w:val="8"/>
      <w:numFmt w:val="bullet"/>
      <w:lvlText w:val=""/>
      <w:lvlJc w:val="left"/>
      <w:pPr>
        <w:ind w:left="-66" w:hanging="360"/>
      </w:pPr>
      <w:rPr>
        <w:rFonts w:ascii="Symbol" w:eastAsiaTheme="minorHAnsi" w:hAnsi="Symbol" w:cstheme="minorBidi" w:hint="default"/>
      </w:rPr>
    </w:lvl>
    <w:lvl w:ilvl="1" w:tplc="04090003" w:tentative="1">
      <w:start w:val="1"/>
      <w:numFmt w:val="bullet"/>
      <w:lvlText w:val="o"/>
      <w:lvlJc w:val="left"/>
      <w:pPr>
        <w:ind w:left="654" w:hanging="360"/>
      </w:pPr>
      <w:rPr>
        <w:rFonts w:ascii="Courier New" w:hAnsi="Courier New" w:cs="Courier New" w:hint="default"/>
      </w:rPr>
    </w:lvl>
    <w:lvl w:ilvl="2" w:tplc="04090005" w:tentative="1">
      <w:start w:val="1"/>
      <w:numFmt w:val="bullet"/>
      <w:lvlText w:val=""/>
      <w:lvlJc w:val="left"/>
      <w:pPr>
        <w:ind w:left="1374" w:hanging="360"/>
      </w:pPr>
      <w:rPr>
        <w:rFonts w:ascii="Wingdings" w:hAnsi="Wingdings" w:hint="default"/>
      </w:rPr>
    </w:lvl>
    <w:lvl w:ilvl="3" w:tplc="04090001" w:tentative="1">
      <w:start w:val="1"/>
      <w:numFmt w:val="bullet"/>
      <w:lvlText w:val=""/>
      <w:lvlJc w:val="left"/>
      <w:pPr>
        <w:ind w:left="2094" w:hanging="360"/>
      </w:pPr>
      <w:rPr>
        <w:rFonts w:ascii="Symbol" w:hAnsi="Symbol" w:hint="default"/>
      </w:rPr>
    </w:lvl>
    <w:lvl w:ilvl="4" w:tplc="04090003" w:tentative="1">
      <w:start w:val="1"/>
      <w:numFmt w:val="bullet"/>
      <w:lvlText w:val="o"/>
      <w:lvlJc w:val="left"/>
      <w:pPr>
        <w:ind w:left="2814" w:hanging="360"/>
      </w:pPr>
      <w:rPr>
        <w:rFonts w:ascii="Courier New" w:hAnsi="Courier New" w:cs="Courier New" w:hint="default"/>
      </w:rPr>
    </w:lvl>
    <w:lvl w:ilvl="5" w:tplc="04090005" w:tentative="1">
      <w:start w:val="1"/>
      <w:numFmt w:val="bullet"/>
      <w:lvlText w:val=""/>
      <w:lvlJc w:val="left"/>
      <w:pPr>
        <w:ind w:left="3534" w:hanging="360"/>
      </w:pPr>
      <w:rPr>
        <w:rFonts w:ascii="Wingdings" w:hAnsi="Wingdings" w:hint="default"/>
      </w:rPr>
    </w:lvl>
    <w:lvl w:ilvl="6" w:tplc="04090001" w:tentative="1">
      <w:start w:val="1"/>
      <w:numFmt w:val="bullet"/>
      <w:lvlText w:val=""/>
      <w:lvlJc w:val="left"/>
      <w:pPr>
        <w:ind w:left="4254" w:hanging="360"/>
      </w:pPr>
      <w:rPr>
        <w:rFonts w:ascii="Symbol" w:hAnsi="Symbol" w:hint="default"/>
      </w:rPr>
    </w:lvl>
    <w:lvl w:ilvl="7" w:tplc="04090003" w:tentative="1">
      <w:start w:val="1"/>
      <w:numFmt w:val="bullet"/>
      <w:lvlText w:val="o"/>
      <w:lvlJc w:val="left"/>
      <w:pPr>
        <w:ind w:left="4974" w:hanging="360"/>
      </w:pPr>
      <w:rPr>
        <w:rFonts w:ascii="Courier New" w:hAnsi="Courier New" w:cs="Courier New" w:hint="default"/>
      </w:rPr>
    </w:lvl>
    <w:lvl w:ilvl="8" w:tplc="04090005" w:tentative="1">
      <w:start w:val="1"/>
      <w:numFmt w:val="bullet"/>
      <w:lvlText w:val=""/>
      <w:lvlJc w:val="left"/>
      <w:pPr>
        <w:ind w:left="5694" w:hanging="360"/>
      </w:pPr>
      <w:rPr>
        <w:rFonts w:ascii="Wingdings" w:hAnsi="Wingdings" w:hint="default"/>
      </w:rPr>
    </w:lvl>
  </w:abstractNum>
  <w:abstractNum w:abstractNumId="8" w15:restartNumberingAfterBreak="0">
    <w:nsid w:val="6A825CBE"/>
    <w:multiLevelType w:val="hybridMultilevel"/>
    <w:tmpl w:val="C9CAE8E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73CF109F"/>
    <w:multiLevelType w:val="hybridMultilevel"/>
    <w:tmpl w:val="338A7D56"/>
    <w:lvl w:ilvl="0" w:tplc="40405BAC">
      <w:start w:val="1"/>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746767DB"/>
    <w:multiLevelType w:val="hybridMultilevel"/>
    <w:tmpl w:val="77B25F64"/>
    <w:lvl w:ilvl="0" w:tplc="D6B200F4">
      <w:start w:val="1"/>
      <w:numFmt w:val="decimal"/>
      <w:lvlText w:val="%1)"/>
      <w:lvlJc w:val="left"/>
      <w:pPr>
        <w:ind w:left="720" w:hanging="360"/>
      </w:pPr>
      <w:rPr>
        <w:rFonts w:ascii="GHEA Grapalat" w:eastAsiaTheme="minorHAnsi" w:hAnsi="GHEA Grapalat" w:cstheme="minorBidi"/>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num w:numId="1" w16cid:durableId="5207543">
    <w:abstractNumId w:val="6"/>
  </w:num>
  <w:num w:numId="2" w16cid:durableId="955259367">
    <w:abstractNumId w:val="8"/>
  </w:num>
  <w:num w:numId="3" w16cid:durableId="1001737162">
    <w:abstractNumId w:val="1"/>
  </w:num>
  <w:num w:numId="4" w16cid:durableId="481044318">
    <w:abstractNumId w:val="3"/>
  </w:num>
  <w:num w:numId="5" w16cid:durableId="146241008">
    <w:abstractNumId w:val="5"/>
  </w:num>
  <w:num w:numId="6" w16cid:durableId="295110375">
    <w:abstractNumId w:val="10"/>
  </w:num>
  <w:num w:numId="7" w16cid:durableId="1792702708">
    <w:abstractNumId w:val="0"/>
  </w:num>
  <w:num w:numId="8" w16cid:durableId="132911652">
    <w:abstractNumId w:val="4"/>
  </w:num>
  <w:num w:numId="9" w16cid:durableId="838079529">
    <w:abstractNumId w:val="9"/>
  </w:num>
  <w:num w:numId="10" w16cid:durableId="1118186552">
    <w:abstractNumId w:val="2"/>
  </w:num>
  <w:num w:numId="11" w16cid:durableId="646477097">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F76E3"/>
    <w:rsid w:val="00004E2B"/>
    <w:rsid w:val="00006FD2"/>
    <w:rsid w:val="0002374C"/>
    <w:rsid w:val="000266E4"/>
    <w:rsid w:val="000373A8"/>
    <w:rsid w:val="00045445"/>
    <w:rsid w:val="00074902"/>
    <w:rsid w:val="000772DD"/>
    <w:rsid w:val="00077812"/>
    <w:rsid w:val="00081A8A"/>
    <w:rsid w:val="00082D78"/>
    <w:rsid w:val="000A60BD"/>
    <w:rsid w:val="000C1E74"/>
    <w:rsid w:val="000E156C"/>
    <w:rsid w:val="000F1AE3"/>
    <w:rsid w:val="000F36EC"/>
    <w:rsid w:val="000F6FAD"/>
    <w:rsid w:val="000F7195"/>
    <w:rsid w:val="00103EC7"/>
    <w:rsid w:val="001141D8"/>
    <w:rsid w:val="001176DF"/>
    <w:rsid w:val="001214BD"/>
    <w:rsid w:val="00125AB1"/>
    <w:rsid w:val="00133D5B"/>
    <w:rsid w:val="00136859"/>
    <w:rsid w:val="0014089F"/>
    <w:rsid w:val="0014480B"/>
    <w:rsid w:val="00152DCF"/>
    <w:rsid w:val="00153FF3"/>
    <w:rsid w:val="0015681E"/>
    <w:rsid w:val="00165A1A"/>
    <w:rsid w:val="00167445"/>
    <w:rsid w:val="00173AF7"/>
    <w:rsid w:val="001761C1"/>
    <w:rsid w:val="00177E8A"/>
    <w:rsid w:val="00197314"/>
    <w:rsid w:val="001A5680"/>
    <w:rsid w:val="001C09F7"/>
    <w:rsid w:val="001D1E66"/>
    <w:rsid w:val="001F707C"/>
    <w:rsid w:val="00217EA3"/>
    <w:rsid w:val="002358DE"/>
    <w:rsid w:val="002461BF"/>
    <w:rsid w:val="00252C68"/>
    <w:rsid w:val="00285656"/>
    <w:rsid w:val="00291D51"/>
    <w:rsid w:val="00292451"/>
    <w:rsid w:val="002B2CE2"/>
    <w:rsid w:val="002B327B"/>
    <w:rsid w:val="002D3307"/>
    <w:rsid w:val="002E3269"/>
    <w:rsid w:val="002E34A6"/>
    <w:rsid w:val="002F0BE9"/>
    <w:rsid w:val="002F27D7"/>
    <w:rsid w:val="002F5A5D"/>
    <w:rsid w:val="002F76E3"/>
    <w:rsid w:val="00301604"/>
    <w:rsid w:val="003063A2"/>
    <w:rsid w:val="00306587"/>
    <w:rsid w:val="003130B0"/>
    <w:rsid w:val="003214CF"/>
    <w:rsid w:val="003258D9"/>
    <w:rsid w:val="003309F0"/>
    <w:rsid w:val="00331CE9"/>
    <w:rsid w:val="00332494"/>
    <w:rsid w:val="0033479C"/>
    <w:rsid w:val="003468F8"/>
    <w:rsid w:val="00357960"/>
    <w:rsid w:val="00377460"/>
    <w:rsid w:val="00380C31"/>
    <w:rsid w:val="00391BE5"/>
    <w:rsid w:val="003B15EC"/>
    <w:rsid w:val="003C4916"/>
    <w:rsid w:val="003D5157"/>
    <w:rsid w:val="003D606A"/>
    <w:rsid w:val="003E5512"/>
    <w:rsid w:val="003F6EAF"/>
    <w:rsid w:val="004006E0"/>
    <w:rsid w:val="00401752"/>
    <w:rsid w:val="00406099"/>
    <w:rsid w:val="00415B95"/>
    <w:rsid w:val="0042023B"/>
    <w:rsid w:val="004205F2"/>
    <w:rsid w:val="004262F4"/>
    <w:rsid w:val="00446DD8"/>
    <w:rsid w:val="00456AA7"/>
    <w:rsid w:val="00460A1E"/>
    <w:rsid w:val="004677DA"/>
    <w:rsid w:val="00472804"/>
    <w:rsid w:val="004740A1"/>
    <w:rsid w:val="0047647C"/>
    <w:rsid w:val="00482E5E"/>
    <w:rsid w:val="004865B4"/>
    <w:rsid w:val="00487E4E"/>
    <w:rsid w:val="00490BFC"/>
    <w:rsid w:val="00490DDB"/>
    <w:rsid w:val="00495BEA"/>
    <w:rsid w:val="004C3FF6"/>
    <w:rsid w:val="004C5B4B"/>
    <w:rsid w:val="004D205A"/>
    <w:rsid w:val="004D3A26"/>
    <w:rsid w:val="004D5162"/>
    <w:rsid w:val="004E0F71"/>
    <w:rsid w:val="004E2179"/>
    <w:rsid w:val="004F1991"/>
    <w:rsid w:val="00501C73"/>
    <w:rsid w:val="00556497"/>
    <w:rsid w:val="005742BC"/>
    <w:rsid w:val="00577F8A"/>
    <w:rsid w:val="0058148B"/>
    <w:rsid w:val="005A1FAE"/>
    <w:rsid w:val="005B02C9"/>
    <w:rsid w:val="005D0CBE"/>
    <w:rsid w:val="005E1E88"/>
    <w:rsid w:val="005E331D"/>
    <w:rsid w:val="005F1DD6"/>
    <w:rsid w:val="005F38AC"/>
    <w:rsid w:val="006039E0"/>
    <w:rsid w:val="00613FE3"/>
    <w:rsid w:val="00615EEB"/>
    <w:rsid w:val="0062143E"/>
    <w:rsid w:val="00622740"/>
    <w:rsid w:val="006275D8"/>
    <w:rsid w:val="00630348"/>
    <w:rsid w:val="00633F97"/>
    <w:rsid w:val="00634858"/>
    <w:rsid w:val="0063502B"/>
    <w:rsid w:val="006423D0"/>
    <w:rsid w:val="006541D8"/>
    <w:rsid w:val="00656DEA"/>
    <w:rsid w:val="00657996"/>
    <w:rsid w:val="006612AB"/>
    <w:rsid w:val="00683290"/>
    <w:rsid w:val="00683CD2"/>
    <w:rsid w:val="00693DCA"/>
    <w:rsid w:val="0069729F"/>
    <w:rsid w:val="006A15EC"/>
    <w:rsid w:val="006A488F"/>
    <w:rsid w:val="006B5917"/>
    <w:rsid w:val="006D0CD6"/>
    <w:rsid w:val="006D1C04"/>
    <w:rsid w:val="006F040A"/>
    <w:rsid w:val="006F2798"/>
    <w:rsid w:val="006F6440"/>
    <w:rsid w:val="007009A8"/>
    <w:rsid w:val="00712B9A"/>
    <w:rsid w:val="00712DA0"/>
    <w:rsid w:val="00712E94"/>
    <w:rsid w:val="007348E0"/>
    <w:rsid w:val="007357C1"/>
    <w:rsid w:val="00752DF5"/>
    <w:rsid w:val="00754BD4"/>
    <w:rsid w:val="00771514"/>
    <w:rsid w:val="007829A5"/>
    <w:rsid w:val="00782F86"/>
    <w:rsid w:val="00796CBA"/>
    <w:rsid w:val="007A3141"/>
    <w:rsid w:val="007C75C3"/>
    <w:rsid w:val="007E0E57"/>
    <w:rsid w:val="007E2D63"/>
    <w:rsid w:val="007E4B60"/>
    <w:rsid w:val="007F6839"/>
    <w:rsid w:val="008034E3"/>
    <w:rsid w:val="008202C4"/>
    <w:rsid w:val="00835934"/>
    <w:rsid w:val="00873C05"/>
    <w:rsid w:val="008866BE"/>
    <w:rsid w:val="008930B1"/>
    <w:rsid w:val="0089769B"/>
    <w:rsid w:val="008A0A62"/>
    <w:rsid w:val="008A13B5"/>
    <w:rsid w:val="008B1DBE"/>
    <w:rsid w:val="008D39DE"/>
    <w:rsid w:val="008E5CA2"/>
    <w:rsid w:val="008E6273"/>
    <w:rsid w:val="008E6524"/>
    <w:rsid w:val="0090155E"/>
    <w:rsid w:val="00910837"/>
    <w:rsid w:val="009402D0"/>
    <w:rsid w:val="009553EF"/>
    <w:rsid w:val="00960119"/>
    <w:rsid w:val="0096097F"/>
    <w:rsid w:val="009709DB"/>
    <w:rsid w:val="00971221"/>
    <w:rsid w:val="00971770"/>
    <w:rsid w:val="009915DB"/>
    <w:rsid w:val="009B2D8C"/>
    <w:rsid w:val="009D1240"/>
    <w:rsid w:val="009D5C82"/>
    <w:rsid w:val="009E7846"/>
    <w:rsid w:val="00A02E84"/>
    <w:rsid w:val="00A14821"/>
    <w:rsid w:val="00A21931"/>
    <w:rsid w:val="00A22B84"/>
    <w:rsid w:val="00A22D70"/>
    <w:rsid w:val="00A2641F"/>
    <w:rsid w:val="00A27F2A"/>
    <w:rsid w:val="00A32B34"/>
    <w:rsid w:val="00A56EC9"/>
    <w:rsid w:val="00A65AA4"/>
    <w:rsid w:val="00A84B04"/>
    <w:rsid w:val="00A90F17"/>
    <w:rsid w:val="00A97B2D"/>
    <w:rsid w:val="00AA16E0"/>
    <w:rsid w:val="00AA395A"/>
    <w:rsid w:val="00AA59ED"/>
    <w:rsid w:val="00AB051B"/>
    <w:rsid w:val="00AB18A0"/>
    <w:rsid w:val="00AB701C"/>
    <w:rsid w:val="00AC5FB3"/>
    <w:rsid w:val="00AD4D29"/>
    <w:rsid w:val="00AD7B4F"/>
    <w:rsid w:val="00AE14CB"/>
    <w:rsid w:val="00AE17CD"/>
    <w:rsid w:val="00AE4480"/>
    <w:rsid w:val="00AE6F2F"/>
    <w:rsid w:val="00B0441B"/>
    <w:rsid w:val="00B04F17"/>
    <w:rsid w:val="00B10E34"/>
    <w:rsid w:val="00B36E65"/>
    <w:rsid w:val="00B43533"/>
    <w:rsid w:val="00B5543F"/>
    <w:rsid w:val="00B67261"/>
    <w:rsid w:val="00B70030"/>
    <w:rsid w:val="00B71801"/>
    <w:rsid w:val="00B72023"/>
    <w:rsid w:val="00B7435E"/>
    <w:rsid w:val="00B76C62"/>
    <w:rsid w:val="00B77C19"/>
    <w:rsid w:val="00B8172C"/>
    <w:rsid w:val="00B846C0"/>
    <w:rsid w:val="00B93C29"/>
    <w:rsid w:val="00B97B13"/>
    <w:rsid w:val="00BA2FF7"/>
    <w:rsid w:val="00BA5D39"/>
    <w:rsid w:val="00BB2572"/>
    <w:rsid w:val="00BC320F"/>
    <w:rsid w:val="00BC451C"/>
    <w:rsid w:val="00BC56F1"/>
    <w:rsid w:val="00BD11B3"/>
    <w:rsid w:val="00BD2FA1"/>
    <w:rsid w:val="00BD6CB7"/>
    <w:rsid w:val="00BE010E"/>
    <w:rsid w:val="00BF22E6"/>
    <w:rsid w:val="00BF3B28"/>
    <w:rsid w:val="00C0494A"/>
    <w:rsid w:val="00C37D0C"/>
    <w:rsid w:val="00C53048"/>
    <w:rsid w:val="00C54595"/>
    <w:rsid w:val="00C54F3E"/>
    <w:rsid w:val="00C55287"/>
    <w:rsid w:val="00C6015A"/>
    <w:rsid w:val="00C63521"/>
    <w:rsid w:val="00C649B4"/>
    <w:rsid w:val="00C64E40"/>
    <w:rsid w:val="00C66842"/>
    <w:rsid w:val="00C72A92"/>
    <w:rsid w:val="00C80057"/>
    <w:rsid w:val="00C94E93"/>
    <w:rsid w:val="00CA0448"/>
    <w:rsid w:val="00CA26B0"/>
    <w:rsid w:val="00CB7C14"/>
    <w:rsid w:val="00CC46AB"/>
    <w:rsid w:val="00CC6A24"/>
    <w:rsid w:val="00CD09E4"/>
    <w:rsid w:val="00CD2678"/>
    <w:rsid w:val="00CD31AE"/>
    <w:rsid w:val="00CD3A30"/>
    <w:rsid w:val="00CE7833"/>
    <w:rsid w:val="00CF3DA9"/>
    <w:rsid w:val="00D1606D"/>
    <w:rsid w:val="00D21DBB"/>
    <w:rsid w:val="00D30573"/>
    <w:rsid w:val="00D35907"/>
    <w:rsid w:val="00D40CC5"/>
    <w:rsid w:val="00D5713F"/>
    <w:rsid w:val="00D62E9D"/>
    <w:rsid w:val="00D660E0"/>
    <w:rsid w:val="00D75C60"/>
    <w:rsid w:val="00DA6B0B"/>
    <w:rsid w:val="00DC3E6C"/>
    <w:rsid w:val="00DC4139"/>
    <w:rsid w:val="00DE6BA0"/>
    <w:rsid w:val="00DF1F17"/>
    <w:rsid w:val="00DF218A"/>
    <w:rsid w:val="00DF769A"/>
    <w:rsid w:val="00E00F2F"/>
    <w:rsid w:val="00E07BCA"/>
    <w:rsid w:val="00E166A6"/>
    <w:rsid w:val="00E22626"/>
    <w:rsid w:val="00E22D19"/>
    <w:rsid w:val="00E27A9D"/>
    <w:rsid w:val="00E35A84"/>
    <w:rsid w:val="00E45763"/>
    <w:rsid w:val="00E723CF"/>
    <w:rsid w:val="00E93CCD"/>
    <w:rsid w:val="00EB0933"/>
    <w:rsid w:val="00EB483B"/>
    <w:rsid w:val="00EB7771"/>
    <w:rsid w:val="00EC2960"/>
    <w:rsid w:val="00EC3DAD"/>
    <w:rsid w:val="00EC565E"/>
    <w:rsid w:val="00EE2348"/>
    <w:rsid w:val="00F028B5"/>
    <w:rsid w:val="00F0628A"/>
    <w:rsid w:val="00F10090"/>
    <w:rsid w:val="00F12ECA"/>
    <w:rsid w:val="00F365C0"/>
    <w:rsid w:val="00F46339"/>
    <w:rsid w:val="00F52BF7"/>
    <w:rsid w:val="00F53FE0"/>
    <w:rsid w:val="00F540C1"/>
    <w:rsid w:val="00F54347"/>
    <w:rsid w:val="00F5489D"/>
    <w:rsid w:val="00F54FD8"/>
    <w:rsid w:val="00F56B9F"/>
    <w:rsid w:val="00F642B2"/>
    <w:rsid w:val="00F71054"/>
    <w:rsid w:val="00F93718"/>
    <w:rsid w:val="00F93F7E"/>
    <w:rsid w:val="00F944F6"/>
    <w:rsid w:val="00F95ED5"/>
    <w:rsid w:val="00F97A65"/>
    <w:rsid w:val="00FA21FA"/>
    <w:rsid w:val="00FA467D"/>
    <w:rsid w:val="00FA76FC"/>
    <w:rsid w:val="00FB5EF6"/>
    <w:rsid w:val="00FB691B"/>
    <w:rsid w:val="00FB76BA"/>
    <w:rsid w:val="00FC345E"/>
    <w:rsid w:val="00FE5A31"/>
    <w:rsid w:val="00FF60A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B174EDD"/>
  <w15:chartTrackingRefBased/>
  <w15:docId w15:val="{11CD4611-916C-4AF3-8569-080D2D4456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CE7833"/>
    <w:pPr>
      <w:spacing w:before="100" w:beforeAutospacing="1" w:after="100" w:afterAutospacing="1" w:line="240" w:lineRule="auto"/>
    </w:pPr>
    <w:rPr>
      <w:rFonts w:ascii="Times New Roman" w:eastAsia="Times New Roman" w:hAnsi="Times New Roman" w:cs="Times New Roman"/>
      <w:kern w:val="0"/>
      <w:sz w:val="24"/>
      <w:szCs w:val="24"/>
      <w14:ligatures w14:val="none"/>
    </w:rPr>
  </w:style>
  <w:style w:type="paragraph" w:styleId="a4">
    <w:name w:val="List Paragraph"/>
    <w:basedOn w:val="a"/>
    <w:uiPriority w:val="34"/>
    <w:qFormat/>
    <w:rsid w:val="00CE7833"/>
    <w:pPr>
      <w:ind w:left="720"/>
      <w:contextualSpacing/>
    </w:pPr>
  </w:style>
  <w:style w:type="character" w:customStyle="1" w:styleId="a5">
    <w:name w:val="Другое_"/>
    <w:basedOn w:val="a0"/>
    <w:link w:val="a6"/>
    <w:rsid w:val="00152DCF"/>
    <w:rPr>
      <w:rFonts w:ascii="Arial" w:eastAsia="Arial" w:hAnsi="Arial" w:cs="Arial"/>
      <w:sz w:val="15"/>
      <w:szCs w:val="15"/>
    </w:rPr>
  </w:style>
  <w:style w:type="paragraph" w:customStyle="1" w:styleId="a6">
    <w:name w:val="Другое"/>
    <w:basedOn w:val="a"/>
    <w:link w:val="a5"/>
    <w:rsid w:val="00152DCF"/>
    <w:pPr>
      <w:widowControl w:val="0"/>
      <w:spacing w:after="0" w:line="240" w:lineRule="auto"/>
    </w:pPr>
    <w:rPr>
      <w:rFonts w:ascii="Arial" w:eastAsia="Arial" w:hAnsi="Arial" w:cs="Arial"/>
      <w:sz w:val="15"/>
      <w:szCs w:val="15"/>
    </w:rPr>
  </w:style>
  <w:style w:type="character" w:styleId="a7">
    <w:name w:val="Hyperlink"/>
    <w:basedOn w:val="a0"/>
    <w:uiPriority w:val="99"/>
    <w:unhideWhenUsed/>
    <w:rsid w:val="00074902"/>
    <w:rPr>
      <w:color w:val="0563C1" w:themeColor="hyperlink"/>
      <w:u w:val="single"/>
    </w:rPr>
  </w:style>
  <w:style w:type="character" w:styleId="a8">
    <w:name w:val="Unresolved Mention"/>
    <w:basedOn w:val="a0"/>
    <w:uiPriority w:val="99"/>
    <w:semiHidden/>
    <w:unhideWhenUsed/>
    <w:rsid w:val="0007490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5375190">
      <w:bodyDiv w:val="1"/>
      <w:marLeft w:val="0"/>
      <w:marRight w:val="0"/>
      <w:marTop w:val="0"/>
      <w:marBottom w:val="0"/>
      <w:divBdr>
        <w:top w:val="none" w:sz="0" w:space="0" w:color="auto"/>
        <w:left w:val="none" w:sz="0" w:space="0" w:color="auto"/>
        <w:bottom w:val="none" w:sz="0" w:space="0" w:color="auto"/>
        <w:right w:val="none" w:sz="0" w:space="0" w:color="auto"/>
      </w:divBdr>
    </w:div>
    <w:div w:id="526066649">
      <w:bodyDiv w:val="1"/>
      <w:marLeft w:val="0"/>
      <w:marRight w:val="0"/>
      <w:marTop w:val="0"/>
      <w:marBottom w:val="0"/>
      <w:divBdr>
        <w:top w:val="none" w:sz="0" w:space="0" w:color="auto"/>
        <w:left w:val="none" w:sz="0" w:space="0" w:color="auto"/>
        <w:bottom w:val="none" w:sz="0" w:space="0" w:color="auto"/>
        <w:right w:val="none" w:sz="0" w:space="0" w:color="auto"/>
      </w:divBdr>
    </w:div>
    <w:div w:id="686059554">
      <w:bodyDiv w:val="1"/>
      <w:marLeft w:val="0"/>
      <w:marRight w:val="0"/>
      <w:marTop w:val="0"/>
      <w:marBottom w:val="0"/>
      <w:divBdr>
        <w:top w:val="none" w:sz="0" w:space="0" w:color="auto"/>
        <w:left w:val="none" w:sz="0" w:space="0" w:color="auto"/>
        <w:bottom w:val="none" w:sz="0" w:space="0" w:color="auto"/>
        <w:right w:val="none" w:sz="0" w:space="0" w:color="auto"/>
      </w:divBdr>
    </w:div>
    <w:div w:id="975524168">
      <w:bodyDiv w:val="1"/>
      <w:marLeft w:val="0"/>
      <w:marRight w:val="0"/>
      <w:marTop w:val="0"/>
      <w:marBottom w:val="0"/>
      <w:divBdr>
        <w:top w:val="none" w:sz="0" w:space="0" w:color="auto"/>
        <w:left w:val="none" w:sz="0" w:space="0" w:color="auto"/>
        <w:bottom w:val="none" w:sz="0" w:space="0" w:color="auto"/>
        <w:right w:val="none" w:sz="0" w:space="0" w:color="auto"/>
      </w:divBdr>
    </w:div>
    <w:div w:id="1130585910">
      <w:bodyDiv w:val="1"/>
      <w:marLeft w:val="0"/>
      <w:marRight w:val="0"/>
      <w:marTop w:val="0"/>
      <w:marBottom w:val="0"/>
      <w:divBdr>
        <w:top w:val="none" w:sz="0" w:space="0" w:color="auto"/>
        <w:left w:val="none" w:sz="0" w:space="0" w:color="auto"/>
        <w:bottom w:val="none" w:sz="0" w:space="0" w:color="auto"/>
        <w:right w:val="none" w:sz="0" w:space="0" w:color="auto"/>
      </w:divBdr>
    </w:div>
    <w:div w:id="1204290773">
      <w:bodyDiv w:val="1"/>
      <w:marLeft w:val="0"/>
      <w:marRight w:val="0"/>
      <w:marTop w:val="0"/>
      <w:marBottom w:val="0"/>
      <w:divBdr>
        <w:top w:val="none" w:sz="0" w:space="0" w:color="auto"/>
        <w:left w:val="none" w:sz="0" w:space="0" w:color="auto"/>
        <w:bottom w:val="none" w:sz="0" w:space="0" w:color="auto"/>
        <w:right w:val="none" w:sz="0" w:space="0" w:color="auto"/>
      </w:divBdr>
    </w:div>
    <w:div w:id="1276595991">
      <w:bodyDiv w:val="1"/>
      <w:marLeft w:val="0"/>
      <w:marRight w:val="0"/>
      <w:marTop w:val="0"/>
      <w:marBottom w:val="0"/>
      <w:divBdr>
        <w:top w:val="none" w:sz="0" w:space="0" w:color="auto"/>
        <w:left w:val="none" w:sz="0" w:space="0" w:color="auto"/>
        <w:bottom w:val="none" w:sz="0" w:space="0" w:color="auto"/>
        <w:right w:val="none" w:sz="0" w:space="0" w:color="auto"/>
      </w:divBdr>
    </w:div>
    <w:div w:id="1425802057">
      <w:bodyDiv w:val="1"/>
      <w:marLeft w:val="0"/>
      <w:marRight w:val="0"/>
      <w:marTop w:val="0"/>
      <w:marBottom w:val="0"/>
      <w:divBdr>
        <w:top w:val="none" w:sz="0" w:space="0" w:color="auto"/>
        <w:left w:val="none" w:sz="0" w:space="0" w:color="auto"/>
        <w:bottom w:val="none" w:sz="0" w:space="0" w:color="auto"/>
        <w:right w:val="none" w:sz="0" w:space="0" w:color="auto"/>
      </w:divBdr>
    </w:div>
    <w:div w:id="1538810861">
      <w:bodyDiv w:val="1"/>
      <w:marLeft w:val="0"/>
      <w:marRight w:val="0"/>
      <w:marTop w:val="0"/>
      <w:marBottom w:val="0"/>
      <w:divBdr>
        <w:top w:val="none" w:sz="0" w:space="0" w:color="auto"/>
        <w:left w:val="none" w:sz="0" w:space="0" w:color="auto"/>
        <w:bottom w:val="none" w:sz="0" w:space="0" w:color="auto"/>
        <w:right w:val="none" w:sz="0" w:space="0" w:color="auto"/>
      </w:divBdr>
    </w:div>
    <w:div w:id="16261096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www.e-payments.am"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e-auctions.am" TargetMode="External"/><Relationship Id="rId5" Type="http://schemas.openxmlformats.org/officeDocument/2006/relationships/hyperlink" Target="https://www.e-auctions.am"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842</TotalTime>
  <Pages>4</Pages>
  <Words>1515</Words>
  <Characters>8640</Characters>
  <Application>Microsoft Office Word</Application>
  <DocSecurity>0</DocSecurity>
  <Lines>72</Lines>
  <Paragraphs>20</Paragraphs>
  <ScaleCrop>false</ScaleCrop>
  <HeadingPairs>
    <vt:vector size="4" baseType="variant">
      <vt:variant>
        <vt:lpstr>Название</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10135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508</cp:revision>
  <cp:lastPrinted>2026-01-29T12:14:00Z</cp:lastPrinted>
  <dcterms:created xsi:type="dcterms:W3CDTF">2024-10-29T08:16:00Z</dcterms:created>
  <dcterms:modified xsi:type="dcterms:W3CDTF">2026-08-28T14:08:00Z</dcterms:modified>
</cp:coreProperties>
</file>