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EDA11B" w14:textId="376567E0" w:rsidR="002F76E3" w:rsidRDefault="002F76E3" w:rsidP="007E2D63">
      <w:pPr>
        <w:jc w:val="center"/>
        <w:rPr>
          <w:rFonts w:ascii="GHEA Grapalat" w:hAnsi="GHEA Grapalat"/>
          <w:b/>
          <w:bCs/>
          <w:sz w:val="24"/>
          <w:szCs w:val="24"/>
          <w:lang w:val="hy-AM"/>
        </w:rPr>
      </w:pPr>
      <w:r w:rsidRPr="006F2798">
        <w:rPr>
          <w:rFonts w:ascii="GHEA Grapalat" w:hAnsi="GHEA Grapalat"/>
          <w:b/>
          <w:bCs/>
          <w:sz w:val="24"/>
          <w:szCs w:val="24"/>
          <w:lang w:val="hy-AM"/>
        </w:rPr>
        <w:t>ՀՐԱՊԱՐԱԿԱՅԻՆ  ԾԱՆՈ</w:t>
      </w:r>
      <w:r w:rsidR="00BC320F">
        <w:rPr>
          <w:rFonts w:ascii="GHEA Grapalat" w:hAnsi="GHEA Grapalat"/>
          <w:b/>
          <w:bCs/>
          <w:sz w:val="24"/>
          <w:szCs w:val="24"/>
          <w:lang w:val="hy-AM"/>
        </w:rPr>
        <w:t>Ւ</w:t>
      </w:r>
      <w:r w:rsidRPr="006F2798">
        <w:rPr>
          <w:rFonts w:ascii="GHEA Grapalat" w:hAnsi="GHEA Grapalat"/>
          <w:b/>
          <w:bCs/>
          <w:sz w:val="24"/>
          <w:szCs w:val="24"/>
          <w:lang w:val="hy-AM"/>
        </w:rPr>
        <w:t>ՑՈ</w:t>
      </w:r>
      <w:r w:rsidR="00BC320F">
        <w:rPr>
          <w:rFonts w:ascii="GHEA Grapalat" w:hAnsi="GHEA Grapalat"/>
          <w:b/>
          <w:bCs/>
          <w:sz w:val="24"/>
          <w:szCs w:val="24"/>
          <w:lang w:val="hy-AM"/>
        </w:rPr>
        <w:t>Ւ</w:t>
      </w:r>
      <w:r w:rsidRPr="006F2798">
        <w:rPr>
          <w:rFonts w:ascii="GHEA Grapalat" w:hAnsi="GHEA Grapalat"/>
          <w:b/>
          <w:bCs/>
          <w:sz w:val="24"/>
          <w:szCs w:val="24"/>
          <w:lang w:val="hy-AM"/>
        </w:rPr>
        <w:t>Մ</w:t>
      </w:r>
    </w:p>
    <w:p w14:paraId="0E2A1D7A" w14:textId="60E30FEA" w:rsidR="007E2D63" w:rsidRPr="00630348" w:rsidRDefault="00CA26B0" w:rsidP="00BC320F">
      <w:pPr>
        <w:ind w:left="-567" w:firstLine="709"/>
        <w:jc w:val="both"/>
        <w:rPr>
          <w:rFonts w:ascii="GHEA Grapalat" w:hAnsi="GHEA Grapalat"/>
          <w:b/>
          <w:bCs/>
          <w:i/>
          <w:iCs/>
          <w:lang w:val="hy-AM"/>
        </w:rPr>
      </w:pPr>
      <w:r w:rsidRPr="00630348">
        <w:rPr>
          <w:rFonts w:ascii="GHEA Grapalat" w:hAnsi="GHEA Grapalat"/>
          <w:b/>
          <w:bCs/>
          <w:i/>
          <w:iCs/>
          <w:lang w:val="hy-AM"/>
        </w:rPr>
        <w:t xml:space="preserve">ՀՀ ՏԿԵՆ </w:t>
      </w:r>
      <w:r w:rsidR="007E2D63" w:rsidRPr="00630348">
        <w:rPr>
          <w:rFonts w:ascii="GHEA Grapalat" w:hAnsi="GHEA Grapalat"/>
          <w:b/>
          <w:bCs/>
          <w:i/>
          <w:iCs/>
          <w:lang w:val="hy-AM"/>
        </w:rPr>
        <w:t xml:space="preserve">պետական գույքի կառավարման կոմիտեն հրավիրում է աճուրդի, որը տեղի կունենա 2026թ. </w:t>
      </w:r>
      <w:r w:rsidR="00296D16">
        <w:rPr>
          <w:rFonts w:ascii="GHEA Grapalat" w:hAnsi="GHEA Grapalat"/>
          <w:b/>
          <w:bCs/>
          <w:i/>
          <w:iCs/>
          <w:lang w:val="hy-AM"/>
        </w:rPr>
        <w:t>նոյեմբեր</w:t>
      </w:r>
      <w:r w:rsidR="000373A8">
        <w:rPr>
          <w:rFonts w:ascii="GHEA Grapalat" w:hAnsi="GHEA Grapalat"/>
          <w:b/>
          <w:bCs/>
          <w:i/>
          <w:iCs/>
          <w:lang w:val="hy-AM"/>
        </w:rPr>
        <w:t>ի</w:t>
      </w:r>
      <w:r w:rsidR="003258D9">
        <w:rPr>
          <w:rFonts w:ascii="GHEA Grapalat" w:hAnsi="GHEA Grapalat"/>
          <w:b/>
          <w:bCs/>
          <w:i/>
          <w:iCs/>
          <w:lang w:val="hy-AM"/>
        </w:rPr>
        <w:t xml:space="preserve"> </w:t>
      </w:r>
      <w:r w:rsidR="004D5162">
        <w:rPr>
          <w:rFonts w:ascii="GHEA Grapalat" w:hAnsi="GHEA Grapalat"/>
          <w:b/>
          <w:bCs/>
          <w:i/>
          <w:iCs/>
          <w:lang w:val="hy-AM"/>
        </w:rPr>
        <w:t>1</w:t>
      </w:r>
      <w:r w:rsidR="00296D16">
        <w:rPr>
          <w:rFonts w:ascii="GHEA Grapalat" w:hAnsi="GHEA Grapalat"/>
          <w:b/>
          <w:bCs/>
          <w:i/>
          <w:iCs/>
          <w:lang w:val="hy-AM"/>
        </w:rPr>
        <w:t>3</w:t>
      </w:r>
      <w:r w:rsidR="007E2D63" w:rsidRPr="00630348">
        <w:rPr>
          <w:rFonts w:ascii="GHEA Grapalat" w:hAnsi="GHEA Grapalat"/>
          <w:b/>
          <w:bCs/>
          <w:i/>
          <w:iCs/>
          <w:lang w:val="hy-AM"/>
        </w:rPr>
        <w:t xml:space="preserve">-ին, ժամը՝ </w:t>
      </w:r>
      <w:r w:rsidR="00303CFA">
        <w:rPr>
          <w:rFonts w:ascii="GHEA Grapalat" w:hAnsi="GHEA Grapalat"/>
          <w:b/>
          <w:bCs/>
          <w:i/>
          <w:iCs/>
          <w:lang w:val="hy-AM"/>
        </w:rPr>
        <w:t>10</w:t>
      </w:r>
      <w:r w:rsidR="007E2D63" w:rsidRPr="00630348">
        <w:rPr>
          <w:rFonts w:ascii="GHEA Grapalat" w:hAnsi="GHEA Grapalat"/>
          <w:b/>
          <w:bCs/>
          <w:i/>
          <w:iCs/>
          <w:lang w:val="hy-AM"/>
        </w:rPr>
        <w:t>:</w:t>
      </w:r>
      <w:r w:rsidR="00296D16">
        <w:rPr>
          <w:rFonts w:ascii="GHEA Grapalat" w:hAnsi="GHEA Grapalat"/>
          <w:b/>
          <w:bCs/>
          <w:i/>
          <w:iCs/>
          <w:lang w:val="hy-AM"/>
        </w:rPr>
        <w:t>4</w:t>
      </w:r>
      <w:r w:rsidR="00693DCA">
        <w:rPr>
          <w:rFonts w:ascii="GHEA Grapalat" w:hAnsi="GHEA Grapalat"/>
          <w:b/>
          <w:bCs/>
          <w:i/>
          <w:iCs/>
          <w:lang w:val="hy-AM"/>
        </w:rPr>
        <w:t>0</w:t>
      </w:r>
      <w:r w:rsidR="007E2D63" w:rsidRPr="00630348">
        <w:rPr>
          <w:rFonts w:ascii="GHEA Grapalat" w:hAnsi="GHEA Grapalat"/>
          <w:b/>
          <w:bCs/>
          <w:i/>
          <w:iCs/>
          <w:lang w:val="hy-AM"/>
        </w:rPr>
        <w:t xml:space="preserve">-ին </w:t>
      </w:r>
      <w:hyperlink r:id="rId5" w:history="1">
        <w:r w:rsidR="007E2D63" w:rsidRPr="00630348">
          <w:rPr>
            <w:rStyle w:val="a7"/>
            <w:rFonts w:ascii="GHEA Grapalat" w:hAnsi="GHEA Grapalat"/>
            <w:b/>
            <w:bCs/>
            <w:i/>
            <w:iCs/>
            <w:lang w:val="hy-AM"/>
          </w:rPr>
          <w:t>https://www.e-auctions.am</w:t>
        </w:r>
      </w:hyperlink>
      <w:r w:rsidR="007E2D63" w:rsidRPr="00630348">
        <w:rPr>
          <w:rFonts w:ascii="GHEA Grapalat" w:hAnsi="GHEA Grapalat"/>
          <w:b/>
          <w:bCs/>
          <w:i/>
          <w:iCs/>
          <w:lang w:val="hy-AM"/>
        </w:rPr>
        <w:t xml:space="preserve">  կայքի միջոցով։</w:t>
      </w:r>
    </w:p>
    <w:p w14:paraId="79AD7BDE" w14:textId="113827C8" w:rsidR="002F76E3" w:rsidRPr="007E2D63" w:rsidRDefault="007E2D63" w:rsidP="002F76E3">
      <w:pPr>
        <w:jc w:val="center"/>
        <w:rPr>
          <w:rFonts w:ascii="GHEA Grapalat" w:hAnsi="GHEA Grapalat"/>
          <w:b/>
          <w:bCs/>
          <w:sz w:val="24"/>
          <w:szCs w:val="24"/>
          <w:lang w:val="hy-AM"/>
        </w:rPr>
      </w:pPr>
      <w:r w:rsidRPr="007E2D63">
        <w:rPr>
          <w:rFonts w:ascii="GHEA Grapalat" w:hAnsi="GHEA Grapalat"/>
          <w:b/>
          <w:bCs/>
          <w:sz w:val="24"/>
          <w:szCs w:val="24"/>
          <w:lang w:val="hy-AM"/>
        </w:rPr>
        <w:t xml:space="preserve">ԷԼԵԿՏՐՈՆԱՅԻՆ </w:t>
      </w:r>
      <w:r w:rsidR="002F76E3" w:rsidRPr="007E2D63">
        <w:rPr>
          <w:rFonts w:ascii="GHEA Grapalat" w:hAnsi="GHEA Grapalat"/>
          <w:b/>
          <w:bCs/>
          <w:sz w:val="24"/>
          <w:szCs w:val="24"/>
          <w:lang w:val="hy-AM"/>
        </w:rPr>
        <w:t>ԱՃՈ</w:t>
      </w:r>
      <w:r w:rsidR="00BC320F">
        <w:rPr>
          <w:rFonts w:ascii="GHEA Grapalat" w:hAnsi="GHEA Grapalat"/>
          <w:b/>
          <w:bCs/>
          <w:sz w:val="24"/>
          <w:szCs w:val="24"/>
          <w:lang w:val="hy-AM"/>
        </w:rPr>
        <w:t>Ւ</w:t>
      </w:r>
      <w:r w:rsidR="002F76E3" w:rsidRPr="007E2D63">
        <w:rPr>
          <w:rFonts w:ascii="GHEA Grapalat" w:hAnsi="GHEA Grapalat"/>
          <w:b/>
          <w:bCs/>
          <w:sz w:val="24"/>
          <w:szCs w:val="24"/>
          <w:lang w:val="hy-AM"/>
        </w:rPr>
        <w:t>ՐԴՈՎ ՎԱՃԱՌՎՈ</w:t>
      </w:r>
      <w:r w:rsidRPr="007E2D63">
        <w:rPr>
          <w:rFonts w:ascii="GHEA Grapalat" w:hAnsi="GHEA Grapalat"/>
          <w:b/>
          <w:bCs/>
          <w:sz w:val="24"/>
          <w:szCs w:val="24"/>
          <w:lang w:val="hy-AM"/>
        </w:rPr>
        <w:t>Ւ</w:t>
      </w:r>
      <w:r w:rsidR="002F76E3" w:rsidRPr="007E2D63">
        <w:rPr>
          <w:rFonts w:ascii="GHEA Grapalat" w:hAnsi="GHEA Grapalat"/>
          <w:b/>
          <w:bCs/>
          <w:sz w:val="24"/>
          <w:szCs w:val="24"/>
          <w:lang w:val="hy-AM"/>
        </w:rPr>
        <w:t>Մ Է</w:t>
      </w:r>
    </w:p>
    <w:p w14:paraId="0F75E34B" w14:textId="2B4EDA8D" w:rsidR="002F76E3" w:rsidRPr="007E2D63" w:rsidRDefault="00CA26B0" w:rsidP="007E2D63">
      <w:pPr>
        <w:ind w:left="-567" w:firstLine="709"/>
        <w:jc w:val="both"/>
        <w:rPr>
          <w:rFonts w:ascii="MS Mincho" w:eastAsia="MS Mincho" w:hAnsi="MS Mincho" w:cs="MS Mincho"/>
          <w:sz w:val="24"/>
          <w:szCs w:val="24"/>
          <w:lang w:val="hy-AM"/>
        </w:rPr>
      </w:pPr>
      <w:bookmarkStart w:id="0" w:name="_Hlk181692298"/>
      <w:r>
        <w:rPr>
          <w:rFonts w:ascii="GHEA Grapalat" w:hAnsi="GHEA Grapalat"/>
          <w:sz w:val="24"/>
          <w:szCs w:val="24"/>
          <w:lang w:val="hy-AM"/>
        </w:rPr>
        <w:t xml:space="preserve">ՀՀ ՏԿԵՆ </w:t>
      </w:r>
      <w:r w:rsidR="0002374C" w:rsidRPr="007E2D63">
        <w:rPr>
          <w:rFonts w:ascii="GHEA Grapalat" w:hAnsi="GHEA Grapalat"/>
          <w:sz w:val="24"/>
          <w:szCs w:val="24"/>
          <w:lang w:val="hy-AM"/>
        </w:rPr>
        <w:t>պետական գույքի կառավարման կոմիտեի</w:t>
      </w:r>
      <w:r w:rsidR="002F76E3" w:rsidRPr="007E2D63">
        <w:rPr>
          <w:rFonts w:ascii="GHEA Grapalat" w:hAnsi="GHEA Grapalat"/>
          <w:sz w:val="24"/>
          <w:szCs w:val="24"/>
          <w:lang w:val="hy-AM"/>
        </w:rPr>
        <w:t xml:space="preserve"> </w:t>
      </w:r>
      <w:r w:rsidR="0014089F" w:rsidRPr="007E2D63">
        <w:rPr>
          <w:rFonts w:ascii="GHEA Grapalat" w:hAnsi="GHEA Grapalat"/>
          <w:sz w:val="24"/>
          <w:szCs w:val="24"/>
          <w:lang w:val="hy-AM"/>
        </w:rPr>
        <w:t xml:space="preserve">նախագահի </w:t>
      </w:r>
      <w:r w:rsidR="00B7435E" w:rsidRPr="007E2D63">
        <w:rPr>
          <w:rFonts w:ascii="GHEA Grapalat" w:hAnsi="GHEA Grapalat"/>
          <w:sz w:val="24"/>
          <w:szCs w:val="24"/>
          <w:lang w:val="hy-AM"/>
        </w:rPr>
        <w:t>202</w:t>
      </w:r>
      <w:r w:rsidR="006F2798" w:rsidRPr="007E2D63">
        <w:rPr>
          <w:rFonts w:ascii="GHEA Grapalat" w:hAnsi="GHEA Grapalat"/>
          <w:sz w:val="24"/>
          <w:szCs w:val="24"/>
          <w:lang w:val="hy-AM"/>
        </w:rPr>
        <w:t>6</w:t>
      </w:r>
      <w:r w:rsidR="00B7435E" w:rsidRPr="007E2D63">
        <w:rPr>
          <w:rFonts w:ascii="GHEA Grapalat" w:hAnsi="GHEA Grapalat"/>
          <w:sz w:val="24"/>
          <w:szCs w:val="24"/>
          <w:lang w:val="hy-AM"/>
        </w:rPr>
        <w:t>թ</w:t>
      </w:r>
      <w:r w:rsidR="00B7435E" w:rsidRPr="007E2D63">
        <w:rPr>
          <w:rFonts w:ascii="MS Mincho" w:eastAsia="MS Mincho" w:hAnsi="MS Mincho" w:cs="MS Mincho" w:hint="eastAsia"/>
          <w:sz w:val="24"/>
          <w:szCs w:val="24"/>
          <w:lang w:val="hy-AM"/>
        </w:rPr>
        <w:t>․</w:t>
      </w:r>
      <w:r w:rsidR="006F2798" w:rsidRPr="007E2D63">
        <w:rPr>
          <w:rFonts w:ascii="GHEA Grapalat" w:hAnsi="GHEA Grapalat"/>
          <w:sz w:val="24"/>
          <w:szCs w:val="24"/>
          <w:lang w:val="hy-AM"/>
        </w:rPr>
        <w:t xml:space="preserve"> </w:t>
      </w:r>
      <w:r w:rsidR="004D5162">
        <w:rPr>
          <w:rFonts w:ascii="GHEA Grapalat" w:hAnsi="GHEA Grapalat"/>
          <w:sz w:val="24"/>
          <w:szCs w:val="24"/>
          <w:lang w:val="hy-AM"/>
        </w:rPr>
        <w:t>հունիսի</w:t>
      </w:r>
      <w:r w:rsidR="007E4B60">
        <w:rPr>
          <w:rFonts w:ascii="GHEA Grapalat" w:hAnsi="GHEA Grapalat"/>
          <w:sz w:val="24"/>
          <w:szCs w:val="24"/>
          <w:lang w:val="hy-AM"/>
        </w:rPr>
        <w:t xml:space="preserve"> </w:t>
      </w:r>
      <w:r w:rsidR="004D5162">
        <w:rPr>
          <w:rFonts w:ascii="GHEA Grapalat" w:hAnsi="GHEA Grapalat"/>
          <w:sz w:val="24"/>
          <w:szCs w:val="24"/>
          <w:lang w:val="hy-AM"/>
        </w:rPr>
        <w:t>8</w:t>
      </w:r>
      <w:r w:rsidR="00B7435E" w:rsidRPr="007E2D63">
        <w:rPr>
          <w:rFonts w:ascii="GHEA Grapalat" w:hAnsi="GHEA Grapalat"/>
          <w:sz w:val="24"/>
          <w:szCs w:val="24"/>
          <w:lang w:val="hy-AM"/>
        </w:rPr>
        <w:t xml:space="preserve">-ի թիվ </w:t>
      </w:r>
      <w:r w:rsidR="000373A8">
        <w:rPr>
          <w:rFonts w:ascii="GHEA Grapalat" w:hAnsi="GHEA Grapalat"/>
          <w:sz w:val="24"/>
          <w:szCs w:val="24"/>
          <w:lang w:val="hy-AM"/>
        </w:rPr>
        <w:t>2</w:t>
      </w:r>
      <w:r w:rsidR="004D5162">
        <w:rPr>
          <w:rFonts w:ascii="GHEA Grapalat" w:hAnsi="GHEA Grapalat"/>
          <w:sz w:val="24"/>
          <w:szCs w:val="24"/>
          <w:lang w:val="hy-AM"/>
        </w:rPr>
        <w:t>6</w:t>
      </w:r>
      <w:r w:rsidR="00303CFA">
        <w:rPr>
          <w:rFonts w:ascii="GHEA Grapalat" w:hAnsi="GHEA Grapalat"/>
          <w:sz w:val="24"/>
          <w:szCs w:val="24"/>
          <w:lang w:val="hy-AM"/>
        </w:rPr>
        <w:t>4</w:t>
      </w:r>
      <w:r w:rsidR="00B7435E" w:rsidRPr="007E2D63">
        <w:rPr>
          <w:rFonts w:ascii="GHEA Grapalat" w:hAnsi="GHEA Grapalat"/>
          <w:sz w:val="24"/>
          <w:szCs w:val="24"/>
          <w:lang w:val="hy-AM"/>
        </w:rPr>
        <w:t>-Ա հրաման</w:t>
      </w:r>
      <w:r w:rsidR="0002374C" w:rsidRPr="007E2D63">
        <w:rPr>
          <w:rFonts w:ascii="GHEA Grapalat" w:hAnsi="GHEA Grapalat"/>
          <w:sz w:val="24"/>
          <w:szCs w:val="24"/>
          <w:lang w:val="hy-AM"/>
        </w:rPr>
        <w:t>ով</w:t>
      </w:r>
      <w:r w:rsidR="002F76E3" w:rsidRPr="007E2D63">
        <w:rPr>
          <w:rFonts w:ascii="GHEA Grapalat" w:hAnsi="GHEA Grapalat"/>
          <w:sz w:val="24"/>
          <w:szCs w:val="24"/>
          <w:lang w:val="hy-AM"/>
        </w:rPr>
        <w:t xml:space="preserve"> </w:t>
      </w:r>
      <w:bookmarkEnd w:id="0"/>
      <w:r w:rsidR="00CB7C14" w:rsidRPr="007E2D63">
        <w:rPr>
          <w:rFonts w:ascii="GHEA Grapalat" w:hAnsi="GHEA Grapalat"/>
          <w:sz w:val="24"/>
          <w:szCs w:val="24"/>
          <w:lang w:val="hy-AM"/>
        </w:rPr>
        <w:t xml:space="preserve">օտարման ենթակա պետական գույքի կառավարման կոմիտեի </w:t>
      </w:r>
      <w:r w:rsidR="0090155E">
        <w:rPr>
          <w:rFonts w:ascii="GHEA Grapalat" w:hAnsi="GHEA Grapalat"/>
          <w:sz w:val="24"/>
          <w:szCs w:val="24"/>
          <w:lang w:val="hy-AM"/>
        </w:rPr>
        <w:t xml:space="preserve">հաշվեկշռում հաշվառված </w:t>
      </w:r>
      <w:r w:rsidR="00CB7C14" w:rsidRPr="007E2D63">
        <w:rPr>
          <w:rFonts w:ascii="GHEA Grapalat" w:hAnsi="GHEA Grapalat"/>
          <w:sz w:val="24"/>
          <w:szCs w:val="24"/>
          <w:lang w:val="hy-AM"/>
        </w:rPr>
        <w:t>տրանսպորտային միջոցը</w:t>
      </w:r>
      <w:r>
        <w:rPr>
          <w:rFonts w:ascii="GHEA Grapalat" w:hAnsi="GHEA Grapalat"/>
          <w:sz w:val="24"/>
          <w:szCs w:val="24"/>
          <w:lang w:val="hy-AM"/>
        </w:rPr>
        <w:t>՝</w:t>
      </w:r>
    </w:p>
    <w:tbl>
      <w:tblPr>
        <w:tblpPr w:leftFromText="180" w:rightFromText="180" w:vertAnchor="text" w:horzAnchor="margin" w:tblpXSpec="center" w:tblpY="158"/>
        <w:tblW w:w="149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37"/>
        <w:gridCol w:w="2282"/>
        <w:gridCol w:w="1498"/>
        <w:gridCol w:w="1363"/>
        <w:gridCol w:w="1459"/>
        <w:gridCol w:w="1380"/>
        <w:gridCol w:w="1314"/>
        <w:gridCol w:w="1487"/>
        <w:gridCol w:w="1489"/>
        <w:gridCol w:w="1489"/>
      </w:tblGrid>
      <w:tr w:rsidR="00CF3DA9" w:rsidRPr="006B5917" w14:paraId="5E82ED6A" w14:textId="77777777" w:rsidTr="00B8252D">
        <w:trPr>
          <w:trHeight w:val="1911"/>
        </w:trPr>
        <w:tc>
          <w:tcPr>
            <w:tcW w:w="1237" w:type="dxa"/>
            <w:tcBorders>
              <w:top w:val="single" w:sz="4" w:space="0" w:color="auto"/>
              <w:left w:val="single" w:sz="4" w:space="0" w:color="auto"/>
              <w:bottom w:val="single" w:sz="4" w:space="0" w:color="auto"/>
              <w:right w:val="single" w:sz="4" w:space="0" w:color="auto"/>
            </w:tcBorders>
            <w:vAlign w:val="center"/>
            <w:hideMark/>
          </w:tcPr>
          <w:p w14:paraId="54171777" w14:textId="021A719D" w:rsidR="00CF3DA9" w:rsidRPr="00771514" w:rsidRDefault="00CF3DA9" w:rsidP="00CF3DA9">
            <w:pPr>
              <w:spacing w:after="0" w:line="240" w:lineRule="auto"/>
              <w:ind w:firstLine="169"/>
              <w:jc w:val="center"/>
              <w:rPr>
                <w:rFonts w:ascii="GHEA Grapalat" w:eastAsia="Times New Roman" w:hAnsi="GHEA Grapalat" w:cs="Calibri"/>
                <w:b/>
                <w:bCs/>
                <w:kern w:val="0"/>
                <w:sz w:val="18"/>
                <w:szCs w:val="18"/>
                <w14:ligatures w14:val="none"/>
              </w:rPr>
            </w:pPr>
            <w:bookmarkStart w:id="1" w:name="_Hlk178679479"/>
            <w:r w:rsidRPr="00771514">
              <w:rPr>
                <w:rFonts w:ascii="GHEA Grapalat" w:eastAsia="Times New Roman" w:hAnsi="GHEA Grapalat" w:cs="Calibri"/>
                <w:b/>
                <w:bCs/>
                <w:kern w:val="0"/>
                <w:sz w:val="18"/>
                <w:szCs w:val="18"/>
                <w14:ligatures w14:val="none"/>
              </w:rPr>
              <w:t>Հրամանի հավելվածի լոտի</w:t>
            </w:r>
          </w:p>
          <w:p w14:paraId="3FACB64E" w14:textId="7E214DFA"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 xml:space="preserve">համար </w:t>
            </w:r>
          </w:p>
        </w:tc>
        <w:tc>
          <w:tcPr>
            <w:tcW w:w="2282" w:type="dxa"/>
            <w:tcBorders>
              <w:top w:val="single" w:sz="4" w:space="0" w:color="auto"/>
              <w:left w:val="single" w:sz="4" w:space="0" w:color="auto"/>
              <w:bottom w:val="single" w:sz="4" w:space="0" w:color="auto"/>
              <w:right w:val="single" w:sz="4" w:space="0" w:color="auto"/>
            </w:tcBorders>
            <w:vAlign w:val="center"/>
            <w:hideMark/>
          </w:tcPr>
          <w:p w14:paraId="5FDA9F8E" w14:textId="0CFBC1B7"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Գույքի անվանում / նույն</w:t>
            </w:r>
            <w:r>
              <w:rPr>
                <w:rFonts w:ascii="GHEA Grapalat" w:eastAsia="Times New Roman" w:hAnsi="GHEA Grapalat" w:cs="Calibri"/>
                <w:b/>
                <w:bCs/>
                <w:kern w:val="0"/>
                <w:sz w:val="18"/>
                <w:szCs w:val="18"/>
                <w14:ligatures w14:val="none"/>
              </w:rPr>
              <w:t>ացման</w:t>
            </w:r>
            <w:r w:rsidRPr="00771514">
              <w:rPr>
                <w:rFonts w:ascii="GHEA Grapalat" w:eastAsia="Times New Roman" w:hAnsi="GHEA Grapalat" w:cs="Calibri"/>
                <w:b/>
                <w:bCs/>
                <w:kern w:val="0"/>
                <w:sz w:val="18"/>
                <w:szCs w:val="18"/>
                <w14:ligatures w14:val="none"/>
              </w:rPr>
              <w:t xml:space="preserve"> </w:t>
            </w:r>
            <w:r w:rsidRPr="00771514">
              <w:rPr>
                <w:rFonts w:ascii="GHEA Grapalat" w:eastAsia="Times New Roman" w:hAnsi="GHEA Grapalat" w:cs="Sylfaen"/>
                <w:b/>
                <w:bCs/>
                <w:kern w:val="0"/>
                <w:sz w:val="18"/>
                <w:szCs w:val="18"/>
                <w14:ligatures w14:val="none"/>
              </w:rPr>
              <w:t>համ</w:t>
            </w:r>
            <w:r w:rsidRPr="00771514">
              <w:rPr>
                <w:rFonts w:ascii="GHEA Grapalat" w:eastAsia="Times New Roman" w:hAnsi="GHEA Grapalat" w:cs="Sylfaen"/>
                <w:b/>
                <w:bCs/>
                <w:kern w:val="0"/>
                <w:sz w:val="18"/>
                <w:szCs w:val="18"/>
                <w:lang w:val="hy-AM"/>
                <w14:ligatures w14:val="none"/>
              </w:rPr>
              <w:t>ար</w:t>
            </w:r>
          </w:p>
        </w:tc>
        <w:tc>
          <w:tcPr>
            <w:tcW w:w="1498" w:type="dxa"/>
            <w:tcBorders>
              <w:top w:val="single" w:sz="4" w:space="0" w:color="auto"/>
              <w:left w:val="single" w:sz="4" w:space="0" w:color="auto"/>
              <w:bottom w:val="single" w:sz="4" w:space="0" w:color="auto"/>
              <w:right w:val="single" w:sz="4" w:space="0" w:color="auto"/>
            </w:tcBorders>
            <w:vAlign w:val="center"/>
            <w:hideMark/>
          </w:tcPr>
          <w:p w14:paraId="63F0A46C" w14:textId="6C39DE96" w:rsidR="00CF3DA9" w:rsidRPr="00CA0448" w:rsidRDefault="00D62E9D" w:rsidP="00D62E9D">
            <w:pPr>
              <w:spacing w:after="0" w:line="240" w:lineRule="auto"/>
              <w:jc w:val="center"/>
              <w:rPr>
                <w:rFonts w:ascii="GHEA Grapalat" w:eastAsia="Times New Roman" w:hAnsi="GHEA Grapalat" w:cs="Calibri"/>
                <w:b/>
                <w:bCs/>
                <w:kern w:val="0"/>
                <w:sz w:val="18"/>
                <w:szCs w:val="18"/>
                <w14:ligatures w14:val="none"/>
              </w:rPr>
            </w:pPr>
            <w:r>
              <w:rPr>
                <w:rFonts w:ascii="GHEA Grapalat" w:eastAsia="Times New Roman" w:hAnsi="GHEA Grapalat" w:cs="Calibri"/>
                <w:b/>
                <w:bCs/>
                <w:kern w:val="0"/>
                <w:sz w:val="18"/>
                <w:szCs w:val="18"/>
                <w:lang w:val="hy-AM"/>
                <w14:ligatures w14:val="none"/>
              </w:rPr>
              <w:t>Թ</w:t>
            </w:r>
            <w:r w:rsidR="00CF3DA9" w:rsidRPr="00CA0448">
              <w:rPr>
                <w:rFonts w:ascii="GHEA Grapalat" w:eastAsia="Times New Roman" w:hAnsi="GHEA Grapalat" w:cs="Calibri"/>
                <w:b/>
                <w:bCs/>
                <w:kern w:val="0"/>
                <w:sz w:val="18"/>
                <w:szCs w:val="18"/>
                <w:lang w:val="hy-AM"/>
                <w14:ligatures w14:val="none"/>
              </w:rPr>
              <w:t>ափքի տեսակ</w:t>
            </w:r>
            <w:r>
              <w:rPr>
                <w:rFonts w:ascii="GHEA Grapalat" w:eastAsia="Times New Roman" w:hAnsi="GHEA Grapalat" w:cs="Calibri"/>
                <w:b/>
                <w:bCs/>
                <w:kern w:val="0"/>
                <w:sz w:val="18"/>
                <w:szCs w:val="18"/>
                <w:lang w:val="hy-AM"/>
                <w14:ligatures w14:val="none"/>
              </w:rPr>
              <w:t>/ թ</w:t>
            </w:r>
            <w:r w:rsidRPr="00CA0448">
              <w:rPr>
                <w:rFonts w:ascii="GHEA Grapalat" w:eastAsia="Times New Roman" w:hAnsi="GHEA Grapalat" w:cs="Calibri"/>
                <w:b/>
                <w:bCs/>
                <w:kern w:val="0"/>
                <w:sz w:val="18"/>
                <w:szCs w:val="18"/>
                <w:lang w:val="hy-AM"/>
                <w14:ligatures w14:val="none"/>
              </w:rPr>
              <w:t xml:space="preserve">ողարկման </w:t>
            </w:r>
            <w:r w:rsidRPr="00CA0448">
              <w:rPr>
                <w:rFonts w:ascii="GHEA Grapalat" w:eastAsia="Times New Roman" w:hAnsi="GHEA Grapalat" w:cs="GHEA Grapalat"/>
                <w:b/>
                <w:bCs/>
                <w:kern w:val="0"/>
                <w:sz w:val="18"/>
                <w:szCs w:val="18"/>
                <w:lang w:val="hy-AM"/>
                <w14:ligatures w14:val="none"/>
              </w:rPr>
              <w:t>տարեթիվ</w:t>
            </w:r>
          </w:p>
          <w:p w14:paraId="21E0B2E1" w14:textId="1DA5CFA1"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p>
        </w:tc>
        <w:tc>
          <w:tcPr>
            <w:tcW w:w="1363" w:type="dxa"/>
            <w:tcBorders>
              <w:top w:val="single" w:sz="4" w:space="0" w:color="auto"/>
              <w:left w:val="single" w:sz="4" w:space="0" w:color="auto"/>
              <w:bottom w:val="single" w:sz="4" w:space="0" w:color="auto"/>
              <w:right w:val="single" w:sz="4" w:space="0" w:color="auto"/>
            </w:tcBorders>
            <w:vAlign w:val="center"/>
            <w:hideMark/>
          </w:tcPr>
          <w:p w14:paraId="443B2DF1" w14:textId="7EAC6632"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 xml:space="preserve">Գույքի գնահատված արժեք </w:t>
            </w:r>
          </w:p>
          <w:p w14:paraId="2D5E45FA" w14:textId="77777777"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(ՀՀ դրամ)</w:t>
            </w:r>
          </w:p>
        </w:tc>
        <w:tc>
          <w:tcPr>
            <w:tcW w:w="1459" w:type="dxa"/>
            <w:tcBorders>
              <w:top w:val="single" w:sz="4" w:space="0" w:color="auto"/>
              <w:left w:val="single" w:sz="4" w:space="0" w:color="auto"/>
              <w:bottom w:val="single" w:sz="4" w:space="0" w:color="auto"/>
              <w:right w:val="single" w:sz="4" w:space="0" w:color="auto"/>
            </w:tcBorders>
            <w:vAlign w:val="center"/>
            <w:hideMark/>
          </w:tcPr>
          <w:p w14:paraId="14AF4FFB" w14:textId="7CD20B48"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Մեկնարկային գին</w:t>
            </w:r>
          </w:p>
          <w:p w14:paraId="249C0097" w14:textId="77777777"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(ՀՀ դրամ)</w:t>
            </w:r>
          </w:p>
        </w:tc>
        <w:tc>
          <w:tcPr>
            <w:tcW w:w="1380" w:type="dxa"/>
            <w:tcBorders>
              <w:top w:val="single" w:sz="4" w:space="0" w:color="auto"/>
              <w:left w:val="single" w:sz="4" w:space="0" w:color="auto"/>
              <w:bottom w:val="single" w:sz="4" w:space="0" w:color="auto"/>
              <w:right w:val="single" w:sz="4" w:space="0" w:color="auto"/>
            </w:tcBorders>
            <w:vAlign w:val="center"/>
            <w:hideMark/>
          </w:tcPr>
          <w:p w14:paraId="0FCF615F" w14:textId="2107BC40"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Նախավճար</w:t>
            </w:r>
          </w:p>
          <w:p w14:paraId="21D73C0D" w14:textId="77777777"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(ՀՀ դրամ)</w:t>
            </w:r>
          </w:p>
        </w:tc>
        <w:tc>
          <w:tcPr>
            <w:tcW w:w="1314" w:type="dxa"/>
            <w:tcBorders>
              <w:top w:val="single" w:sz="4" w:space="0" w:color="auto"/>
              <w:left w:val="single" w:sz="4" w:space="0" w:color="auto"/>
              <w:bottom w:val="single" w:sz="4" w:space="0" w:color="auto"/>
              <w:right w:val="single" w:sz="4" w:space="0" w:color="auto"/>
            </w:tcBorders>
            <w:vAlign w:val="center"/>
          </w:tcPr>
          <w:p w14:paraId="2B407D3C" w14:textId="77777777" w:rsidR="00CF3DA9"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Նվազագույն գնային հավելման չափ</w:t>
            </w:r>
          </w:p>
          <w:p w14:paraId="59277D96" w14:textId="164D36EA"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(ՀՀ դրամ)</w:t>
            </w:r>
          </w:p>
        </w:tc>
        <w:tc>
          <w:tcPr>
            <w:tcW w:w="1487" w:type="dxa"/>
            <w:tcBorders>
              <w:top w:val="single" w:sz="4" w:space="0" w:color="auto"/>
              <w:left w:val="single" w:sz="4" w:space="0" w:color="auto"/>
              <w:bottom w:val="single" w:sz="4" w:space="0" w:color="auto"/>
              <w:right w:val="single" w:sz="4" w:space="0" w:color="auto"/>
            </w:tcBorders>
            <w:vAlign w:val="center"/>
          </w:tcPr>
          <w:p w14:paraId="22A8D39A" w14:textId="61C9EEB8"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 xml:space="preserve">Գույքի </w:t>
            </w:r>
            <w:r>
              <w:rPr>
                <w:rFonts w:ascii="GHEA Grapalat" w:eastAsia="Times New Roman" w:hAnsi="GHEA Grapalat" w:cs="Calibri"/>
                <w:b/>
                <w:bCs/>
                <w:kern w:val="0"/>
                <w:sz w:val="18"/>
                <w:szCs w:val="18"/>
                <w14:ligatures w14:val="none"/>
              </w:rPr>
              <w:t>շուկայական արժեքի դիմաց գանձվող վճարի չափ</w:t>
            </w:r>
          </w:p>
          <w:p w14:paraId="6BB081C9" w14:textId="41CA8427"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(ՀՀ դրամ)</w:t>
            </w:r>
          </w:p>
        </w:tc>
        <w:tc>
          <w:tcPr>
            <w:tcW w:w="1489" w:type="dxa"/>
            <w:tcBorders>
              <w:top w:val="single" w:sz="4" w:space="0" w:color="auto"/>
              <w:left w:val="single" w:sz="4" w:space="0" w:color="auto"/>
              <w:bottom w:val="single" w:sz="4" w:space="0" w:color="auto"/>
              <w:right w:val="single" w:sz="4" w:space="0" w:color="auto"/>
            </w:tcBorders>
            <w:vAlign w:val="center"/>
          </w:tcPr>
          <w:p w14:paraId="75809823" w14:textId="77777777" w:rsidR="00CF3DA9" w:rsidRPr="00771514" w:rsidRDefault="00CF3DA9" w:rsidP="0013685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Գույքի տեխնիկական</w:t>
            </w:r>
          </w:p>
          <w:p w14:paraId="77009364" w14:textId="61597471" w:rsidR="00CF3DA9" w:rsidRPr="00771514" w:rsidRDefault="00CF3DA9" w:rsidP="0013685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վիճակ</w:t>
            </w:r>
          </w:p>
        </w:tc>
        <w:tc>
          <w:tcPr>
            <w:tcW w:w="1489" w:type="dxa"/>
            <w:tcBorders>
              <w:top w:val="single" w:sz="4" w:space="0" w:color="auto"/>
              <w:left w:val="single" w:sz="4" w:space="0" w:color="auto"/>
              <w:bottom w:val="single" w:sz="4" w:space="0" w:color="auto"/>
              <w:right w:val="single" w:sz="4" w:space="0" w:color="auto"/>
            </w:tcBorders>
            <w:vAlign w:val="center"/>
          </w:tcPr>
          <w:p w14:paraId="005D9741" w14:textId="2A7F76E2"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Գույքի գտնվելու</w:t>
            </w:r>
          </w:p>
          <w:p w14:paraId="260051D4" w14:textId="2180554F"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վայր</w:t>
            </w:r>
          </w:p>
        </w:tc>
      </w:tr>
      <w:tr w:rsidR="00BD2FA1" w:rsidRPr="00296D16" w14:paraId="41B1B28E" w14:textId="77777777" w:rsidTr="00B8252D">
        <w:trPr>
          <w:trHeight w:val="2935"/>
        </w:trPr>
        <w:tc>
          <w:tcPr>
            <w:tcW w:w="1237" w:type="dxa"/>
            <w:noWrap/>
            <w:vAlign w:val="center"/>
            <w:hideMark/>
          </w:tcPr>
          <w:p w14:paraId="5FDAEF6C" w14:textId="51EEA526" w:rsidR="00BD2FA1" w:rsidRPr="00BD2FA1" w:rsidRDefault="00C3475B" w:rsidP="00BD2FA1">
            <w:pPr>
              <w:spacing w:after="0" w:line="240" w:lineRule="auto"/>
              <w:jc w:val="center"/>
              <w:rPr>
                <w:rFonts w:ascii="GHEA Grapalat" w:eastAsia="Times New Roman" w:hAnsi="GHEA Grapalat" w:cs="Calibri"/>
                <w:kern w:val="0"/>
                <w:sz w:val="20"/>
                <w:szCs w:val="20"/>
                <w14:ligatures w14:val="none"/>
              </w:rPr>
            </w:pPr>
            <w:r>
              <w:rPr>
                <w:rFonts w:ascii="GHEA Grapalat" w:eastAsia="Times New Roman" w:hAnsi="GHEA Grapalat" w:cs="Calibri"/>
                <w:kern w:val="0"/>
                <w:sz w:val="20"/>
                <w:szCs w:val="20"/>
                <w14:ligatures w14:val="none"/>
              </w:rPr>
              <w:t>6</w:t>
            </w:r>
          </w:p>
        </w:tc>
        <w:tc>
          <w:tcPr>
            <w:tcW w:w="2282" w:type="dxa"/>
            <w:vAlign w:val="center"/>
            <w:hideMark/>
          </w:tcPr>
          <w:p w14:paraId="6D1FDBFF" w14:textId="60470BAE" w:rsidR="00BD2FA1" w:rsidRPr="00BD2FA1" w:rsidRDefault="00761CA3" w:rsidP="00761CA3">
            <w:pPr>
              <w:pStyle w:val="a3"/>
              <w:spacing w:after="0"/>
              <w:jc w:val="center"/>
              <w:rPr>
                <w:rFonts w:ascii="GHEA Grapalat" w:hAnsi="GHEA Grapalat"/>
                <w:color w:val="000000"/>
                <w:sz w:val="20"/>
                <w:szCs w:val="20"/>
              </w:rPr>
            </w:pPr>
            <w:r w:rsidRPr="00761CA3">
              <w:rPr>
                <w:rFonts w:ascii="GHEA Grapalat" w:hAnsi="GHEA Grapalat"/>
                <w:color w:val="000000"/>
                <w:sz w:val="20"/>
                <w:szCs w:val="20"/>
              </w:rPr>
              <w:t>Kia Sorento 3.3</w:t>
            </w:r>
            <w:r>
              <w:rPr>
                <w:rFonts w:ascii="GHEA Grapalat" w:hAnsi="GHEA Grapalat"/>
                <w:color w:val="000000"/>
                <w:sz w:val="20"/>
                <w:szCs w:val="20"/>
              </w:rPr>
              <w:t xml:space="preserve">/ </w:t>
            </w:r>
            <w:r w:rsidR="00C3475B" w:rsidRPr="00C3475B">
              <w:rPr>
                <w:rFonts w:ascii="GHEA Grapalat" w:hAnsi="GHEA Grapalat"/>
                <w:color w:val="000000"/>
                <w:sz w:val="20"/>
                <w:szCs w:val="20"/>
              </w:rPr>
              <w:t>KNAJC525495884104</w:t>
            </w:r>
          </w:p>
        </w:tc>
        <w:tc>
          <w:tcPr>
            <w:tcW w:w="1498" w:type="dxa"/>
            <w:vAlign w:val="center"/>
            <w:hideMark/>
          </w:tcPr>
          <w:p w14:paraId="34975873" w14:textId="616E8EA1" w:rsidR="00D71930" w:rsidRDefault="004D5162" w:rsidP="005223DC">
            <w:pPr>
              <w:spacing w:line="240" w:lineRule="auto"/>
              <w:jc w:val="center"/>
              <w:rPr>
                <w:rFonts w:ascii="GHEA Grapalat" w:eastAsia="Times New Roman" w:hAnsi="GHEA Grapalat" w:cs="Calibri"/>
                <w:kern w:val="0"/>
                <w:sz w:val="20"/>
                <w:szCs w:val="20"/>
                <w14:ligatures w14:val="none"/>
              </w:rPr>
            </w:pPr>
            <w:r w:rsidRPr="004D5162">
              <w:rPr>
                <w:rFonts w:ascii="GHEA Grapalat" w:eastAsia="Times New Roman" w:hAnsi="GHEA Grapalat" w:cs="Calibri"/>
                <w:kern w:val="0"/>
                <w:sz w:val="20"/>
                <w:szCs w:val="20"/>
                <w14:ligatures w14:val="none"/>
              </w:rPr>
              <w:t>20</w:t>
            </w:r>
            <w:r w:rsidR="00AB18A0">
              <w:rPr>
                <w:rFonts w:ascii="GHEA Grapalat" w:eastAsia="Times New Roman" w:hAnsi="GHEA Grapalat" w:cs="Calibri"/>
                <w:kern w:val="0"/>
                <w:sz w:val="20"/>
                <w:szCs w:val="20"/>
                <w14:ligatures w14:val="none"/>
              </w:rPr>
              <w:t>0</w:t>
            </w:r>
            <w:r w:rsidR="002D6C3C">
              <w:rPr>
                <w:rFonts w:ascii="GHEA Grapalat" w:eastAsia="Times New Roman" w:hAnsi="GHEA Grapalat" w:cs="Calibri"/>
                <w:kern w:val="0"/>
                <w:sz w:val="20"/>
                <w:szCs w:val="20"/>
                <w14:ligatures w14:val="none"/>
              </w:rPr>
              <w:t>8</w:t>
            </w:r>
            <w:r>
              <w:rPr>
                <w:rFonts w:ascii="GHEA Grapalat" w:eastAsia="Times New Roman" w:hAnsi="GHEA Grapalat" w:cs="Calibri"/>
                <w:kern w:val="0"/>
                <w:sz w:val="20"/>
                <w:szCs w:val="20"/>
                <w14:ligatures w14:val="none"/>
              </w:rPr>
              <w:t>/</w:t>
            </w:r>
            <w:r w:rsidR="005223DC">
              <w:rPr>
                <w:rFonts w:ascii="GHEA Grapalat" w:eastAsia="Times New Roman" w:hAnsi="GHEA Grapalat" w:cs="Calibri"/>
                <w:kern w:val="0"/>
                <w:sz w:val="20"/>
                <w:szCs w:val="20"/>
                <w14:ligatures w14:val="none"/>
              </w:rPr>
              <w:t xml:space="preserve"> </w:t>
            </w:r>
          </w:p>
          <w:p w14:paraId="201AEFB7" w14:textId="496B7415" w:rsidR="00BD2FA1" w:rsidRPr="004D5162" w:rsidRDefault="00303CFA" w:rsidP="005223DC">
            <w:pPr>
              <w:spacing w:line="240" w:lineRule="auto"/>
              <w:jc w:val="center"/>
              <w:rPr>
                <w:rFonts w:ascii="GHEA Grapalat" w:eastAsia="Times New Roman" w:hAnsi="GHEA Grapalat" w:cs="Calibri"/>
                <w:kern w:val="0"/>
                <w:sz w:val="20"/>
                <w:szCs w:val="20"/>
                <w14:ligatures w14:val="none"/>
              </w:rPr>
            </w:pPr>
            <w:r w:rsidRPr="00303CFA">
              <w:rPr>
                <w:rFonts w:ascii="GHEA Grapalat" w:eastAsia="Times New Roman" w:hAnsi="GHEA Grapalat" w:cs="Calibri"/>
                <w:kern w:val="0"/>
                <w:sz w:val="20"/>
                <w:szCs w:val="20"/>
                <w14:ligatures w14:val="none"/>
              </w:rPr>
              <w:t>Ունիվերսալ</w:t>
            </w:r>
          </w:p>
        </w:tc>
        <w:tc>
          <w:tcPr>
            <w:tcW w:w="1363" w:type="dxa"/>
            <w:tcBorders>
              <w:top w:val="single" w:sz="4" w:space="0" w:color="000000"/>
              <w:left w:val="single" w:sz="4" w:space="0" w:color="000000"/>
              <w:bottom w:val="single" w:sz="4" w:space="0" w:color="000000"/>
              <w:right w:val="single" w:sz="4" w:space="0" w:color="000000"/>
            </w:tcBorders>
            <w:vAlign w:val="center"/>
          </w:tcPr>
          <w:p w14:paraId="446B119A" w14:textId="3D0ABFA4" w:rsidR="00BD2FA1" w:rsidRPr="00BD2FA1" w:rsidRDefault="002D6C3C" w:rsidP="00BD2FA1">
            <w:pPr>
              <w:spacing w:after="0" w:line="240" w:lineRule="auto"/>
              <w:jc w:val="center"/>
              <w:rPr>
                <w:rFonts w:ascii="GHEA Grapalat" w:eastAsia="Times New Roman" w:hAnsi="GHEA Grapalat" w:cs="Calibri"/>
                <w:kern w:val="0"/>
                <w:sz w:val="20"/>
                <w:szCs w:val="20"/>
                <w:lang w:val="hy-AM"/>
                <w14:ligatures w14:val="none"/>
              </w:rPr>
            </w:pPr>
            <w:r w:rsidRPr="002D6C3C">
              <w:rPr>
                <w:rFonts w:ascii="GHEA Grapalat" w:eastAsia="Calibri" w:hAnsi="GHEA Grapalat" w:cs="Calibri"/>
                <w:sz w:val="20"/>
                <w:szCs w:val="20"/>
              </w:rPr>
              <w:t>1 753 067</w:t>
            </w:r>
          </w:p>
        </w:tc>
        <w:tc>
          <w:tcPr>
            <w:tcW w:w="1459" w:type="dxa"/>
            <w:tcBorders>
              <w:top w:val="single" w:sz="4" w:space="0" w:color="000000"/>
              <w:left w:val="single" w:sz="4" w:space="0" w:color="000000"/>
              <w:bottom w:val="single" w:sz="4" w:space="0" w:color="000000"/>
              <w:right w:val="single" w:sz="4" w:space="0" w:color="000000"/>
            </w:tcBorders>
            <w:vAlign w:val="center"/>
          </w:tcPr>
          <w:p w14:paraId="5A8F1DC8" w14:textId="27B8C279" w:rsidR="00BD2FA1" w:rsidRPr="00BD2FA1" w:rsidRDefault="002D6C3C" w:rsidP="00BD2FA1">
            <w:pPr>
              <w:spacing w:after="0" w:line="240" w:lineRule="auto"/>
              <w:jc w:val="center"/>
              <w:rPr>
                <w:rFonts w:ascii="GHEA Grapalat" w:eastAsia="Times New Roman" w:hAnsi="GHEA Grapalat" w:cs="Calibri"/>
                <w:kern w:val="0"/>
                <w:sz w:val="20"/>
                <w:szCs w:val="20"/>
                <w:lang w:val="hy-AM"/>
                <w14:ligatures w14:val="none"/>
              </w:rPr>
            </w:pPr>
            <w:r w:rsidRPr="002D6C3C">
              <w:rPr>
                <w:rFonts w:ascii="GHEA Grapalat" w:eastAsia="Calibri" w:hAnsi="GHEA Grapalat" w:cs="Calibri"/>
                <w:sz w:val="20"/>
                <w:szCs w:val="20"/>
              </w:rPr>
              <w:t xml:space="preserve">1 </w:t>
            </w:r>
            <w:r w:rsidR="00296D16">
              <w:rPr>
                <w:rFonts w:ascii="GHEA Grapalat" w:eastAsia="Calibri" w:hAnsi="GHEA Grapalat" w:cs="Calibri"/>
                <w:sz w:val="20"/>
                <w:szCs w:val="20"/>
              </w:rPr>
              <w:t>490 107</w:t>
            </w:r>
          </w:p>
        </w:tc>
        <w:tc>
          <w:tcPr>
            <w:tcW w:w="1380" w:type="dxa"/>
            <w:vAlign w:val="center"/>
          </w:tcPr>
          <w:p w14:paraId="3F765D85" w14:textId="05092120" w:rsidR="00BD2FA1" w:rsidRPr="00BD2FA1" w:rsidRDefault="00296D16" w:rsidP="00BD2FA1">
            <w:pPr>
              <w:spacing w:after="0" w:line="240" w:lineRule="auto"/>
              <w:jc w:val="center"/>
              <w:rPr>
                <w:rFonts w:ascii="GHEA Grapalat" w:eastAsia="Times New Roman" w:hAnsi="GHEA Grapalat" w:cs="Calibri"/>
                <w:kern w:val="0"/>
                <w:sz w:val="20"/>
                <w:szCs w:val="20"/>
                <w:lang w:val="hy-AM"/>
                <w14:ligatures w14:val="none"/>
              </w:rPr>
            </w:pPr>
            <w:r>
              <w:rPr>
                <w:rFonts w:ascii="GHEA Grapalat" w:eastAsia="Times New Roman" w:hAnsi="GHEA Grapalat" w:cs="Calibri"/>
                <w:kern w:val="0"/>
                <w:sz w:val="20"/>
                <w:szCs w:val="20"/>
                <w14:ligatures w14:val="none"/>
              </w:rPr>
              <w:t>447 032</w:t>
            </w:r>
          </w:p>
        </w:tc>
        <w:tc>
          <w:tcPr>
            <w:tcW w:w="1314" w:type="dxa"/>
            <w:vAlign w:val="center"/>
          </w:tcPr>
          <w:p w14:paraId="3AEE8551" w14:textId="4016AAFE" w:rsidR="00BD2FA1" w:rsidRPr="00BD2FA1" w:rsidRDefault="00C8622B" w:rsidP="00BD2FA1">
            <w:pPr>
              <w:spacing w:after="0" w:line="240" w:lineRule="auto"/>
              <w:jc w:val="center"/>
              <w:rPr>
                <w:rFonts w:ascii="GHEA Grapalat" w:eastAsia="Times New Roman" w:hAnsi="GHEA Grapalat" w:cs="Calibri"/>
                <w:kern w:val="0"/>
                <w:sz w:val="20"/>
                <w:szCs w:val="20"/>
                <w:lang w:val="hy-AM"/>
                <w14:ligatures w14:val="none"/>
              </w:rPr>
            </w:pPr>
            <w:r>
              <w:rPr>
                <w:rFonts w:ascii="GHEA Grapalat" w:eastAsia="Times New Roman" w:hAnsi="GHEA Grapalat" w:cs="Calibri"/>
                <w:kern w:val="0"/>
                <w:sz w:val="20"/>
                <w:szCs w:val="20"/>
                <w:lang w:val="hy-AM"/>
                <w14:ligatures w14:val="none"/>
              </w:rPr>
              <w:t xml:space="preserve">50 </w:t>
            </w:r>
            <w:r w:rsidR="00BD2FA1" w:rsidRPr="00BD2FA1">
              <w:rPr>
                <w:rFonts w:ascii="GHEA Grapalat" w:eastAsia="Times New Roman" w:hAnsi="GHEA Grapalat" w:cs="Calibri"/>
                <w:kern w:val="0"/>
                <w:sz w:val="20"/>
                <w:szCs w:val="20"/>
                <w:lang w:val="hy-AM"/>
                <w14:ligatures w14:val="none"/>
              </w:rPr>
              <w:t>000</w:t>
            </w:r>
          </w:p>
        </w:tc>
        <w:tc>
          <w:tcPr>
            <w:tcW w:w="1487" w:type="dxa"/>
            <w:vAlign w:val="center"/>
          </w:tcPr>
          <w:p w14:paraId="78495533" w14:textId="69144EBE" w:rsidR="00BD2FA1" w:rsidRPr="00BD2FA1" w:rsidRDefault="00BD2FA1" w:rsidP="00BD2FA1">
            <w:pPr>
              <w:spacing w:after="0" w:line="240" w:lineRule="auto"/>
              <w:jc w:val="center"/>
              <w:rPr>
                <w:rFonts w:ascii="GHEA Grapalat" w:eastAsia="Microsoft JhengHei" w:hAnsi="GHEA Grapalat" w:cs="Microsoft JhengHei"/>
                <w:kern w:val="0"/>
                <w:sz w:val="20"/>
                <w:szCs w:val="20"/>
                <w:lang w:val="hy-AM"/>
                <w14:ligatures w14:val="none"/>
              </w:rPr>
            </w:pPr>
            <w:r w:rsidRPr="00BD2FA1">
              <w:rPr>
                <w:rFonts w:ascii="GHEA Grapalat" w:eastAsia="Times New Roman" w:hAnsi="GHEA Grapalat" w:cs="Calibri"/>
                <w:kern w:val="0"/>
                <w:sz w:val="20"/>
                <w:szCs w:val="20"/>
                <w14:ligatures w14:val="none"/>
              </w:rPr>
              <w:t>18 000</w:t>
            </w:r>
          </w:p>
        </w:tc>
        <w:tc>
          <w:tcPr>
            <w:tcW w:w="1489" w:type="dxa"/>
            <w:vAlign w:val="center"/>
          </w:tcPr>
          <w:p w14:paraId="227223D1" w14:textId="46ADC221" w:rsidR="00BD2FA1" w:rsidRPr="00BA627F" w:rsidRDefault="00BA627F" w:rsidP="00303CFA">
            <w:pPr>
              <w:jc w:val="center"/>
              <w:rPr>
                <w:rFonts w:ascii="GHEA Grapalat" w:hAnsi="GHEA Grapalat"/>
                <w:color w:val="000000"/>
                <w:sz w:val="20"/>
                <w:szCs w:val="20"/>
                <w:lang w:val="hy-AM"/>
              </w:rPr>
            </w:pPr>
            <w:r w:rsidRPr="00BA627F">
              <w:rPr>
                <w:rFonts w:ascii="GHEA Grapalat" w:hAnsi="GHEA Grapalat"/>
                <w:color w:val="000000"/>
                <w:sz w:val="20"/>
                <w:szCs w:val="20"/>
                <w:lang w:val="hy-AM"/>
              </w:rPr>
              <w:t xml:space="preserve">Վագքը` </w:t>
            </w:r>
            <w:r w:rsidR="00C3475B">
              <w:rPr>
                <w:rFonts w:ascii="GHEA Grapalat" w:hAnsi="GHEA Grapalat"/>
                <w:color w:val="000000"/>
                <w:sz w:val="20"/>
                <w:szCs w:val="20"/>
                <w:lang w:val="hy-AM"/>
              </w:rPr>
              <w:t>488 932</w:t>
            </w:r>
            <w:r w:rsidRPr="00BA627F">
              <w:rPr>
                <w:rFonts w:ascii="GHEA Grapalat" w:hAnsi="GHEA Grapalat"/>
                <w:color w:val="000000"/>
                <w:sz w:val="20"/>
                <w:szCs w:val="20"/>
                <w:lang w:val="hy-AM"/>
              </w:rPr>
              <w:t xml:space="preserve"> կմ, Շարժիչը՝ սարքին, Փոխ տուփը՝ սարքին, Թափքը՝ բավ, Այլ հանգույցներ՝ սարքին, Բացակայող դետալներ՝ չկան</w:t>
            </w:r>
          </w:p>
        </w:tc>
        <w:tc>
          <w:tcPr>
            <w:tcW w:w="1489" w:type="dxa"/>
            <w:vAlign w:val="center"/>
          </w:tcPr>
          <w:p w14:paraId="17951852" w14:textId="6C23549E" w:rsidR="00BD2FA1" w:rsidRPr="00BD2FA1" w:rsidRDefault="00BD2FA1" w:rsidP="00BD2FA1">
            <w:pPr>
              <w:spacing w:after="0" w:line="240" w:lineRule="auto"/>
              <w:jc w:val="center"/>
              <w:rPr>
                <w:rFonts w:ascii="GHEA Grapalat" w:eastAsia="Times New Roman" w:hAnsi="GHEA Grapalat" w:cs="Calibri"/>
                <w:kern w:val="0"/>
                <w:sz w:val="20"/>
                <w:szCs w:val="20"/>
                <w:lang w:val="hy-AM"/>
                <w14:ligatures w14:val="none"/>
              </w:rPr>
            </w:pPr>
            <w:r w:rsidRPr="00BD2FA1">
              <w:rPr>
                <w:rFonts w:ascii="GHEA Grapalat" w:eastAsia="Microsoft JhengHei" w:hAnsi="GHEA Grapalat" w:cs="Microsoft JhengHei"/>
                <w:kern w:val="0"/>
                <w:sz w:val="20"/>
                <w:szCs w:val="20"/>
                <w:lang w:val="hy-AM"/>
                <w14:ligatures w14:val="none"/>
              </w:rPr>
              <w:t>ք</w:t>
            </w:r>
            <w:r w:rsidRPr="00BD2FA1">
              <w:rPr>
                <w:rFonts w:ascii="MS Mincho" w:eastAsia="MS Mincho" w:hAnsi="MS Mincho" w:cs="MS Mincho" w:hint="eastAsia"/>
                <w:kern w:val="0"/>
                <w:sz w:val="20"/>
                <w:szCs w:val="20"/>
                <w:lang w:val="hy-AM"/>
                <w14:ligatures w14:val="none"/>
              </w:rPr>
              <w:t>․</w:t>
            </w:r>
            <w:r w:rsidRPr="00BD2FA1">
              <w:rPr>
                <w:rFonts w:ascii="GHEA Grapalat" w:eastAsia="Microsoft JhengHei" w:hAnsi="GHEA Grapalat" w:cs="Microsoft JhengHei"/>
                <w:kern w:val="0"/>
                <w:sz w:val="20"/>
                <w:szCs w:val="20"/>
                <w:lang w:val="hy-AM"/>
                <w14:ligatures w14:val="none"/>
              </w:rPr>
              <w:t>Երևան, Մալաթիա- Սեբաստիա վարչական շրջան, Հաղթանակի 2-րդ փող</w:t>
            </w:r>
            <w:r w:rsidRPr="00BD2FA1">
              <w:rPr>
                <w:rFonts w:ascii="MS Mincho" w:eastAsia="MS Mincho" w:hAnsi="MS Mincho" w:cs="MS Mincho" w:hint="eastAsia"/>
                <w:kern w:val="0"/>
                <w:sz w:val="20"/>
                <w:szCs w:val="20"/>
                <w:lang w:val="hy-AM"/>
                <w14:ligatures w14:val="none"/>
              </w:rPr>
              <w:t>․</w:t>
            </w:r>
            <w:r w:rsidRPr="00BD2FA1">
              <w:rPr>
                <w:rFonts w:ascii="GHEA Grapalat" w:eastAsia="Microsoft JhengHei" w:hAnsi="GHEA Grapalat" w:cs="Microsoft JhengHei"/>
                <w:kern w:val="0"/>
                <w:sz w:val="20"/>
                <w:szCs w:val="20"/>
                <w:lang w:val="hy-AM"/>
                <w14:ligatures w14:val="none"/>
              </w:rPr>
              <w:t>, 79 հասցե</w:t>
            </w:r>
          </w:p>
        </w:tc>
      </w:tr>
      <w:bookmarkEnd w:id="1"/>
    </w:tbl>
    <w:p w14:paraId="13CBF821" w14:textId="77777777" w:rsidR="000772DD" w:rsidRPr="00306587" w:rsidRDefault="000772DD" w:rsidP="00BC320F">
      <w:pPr>
        <w:spacing w:line="240" w:lineRule="auto"/>
        <w:contextualSpacing/>
        <w:jc w:val="both"/>
        <w:rPr>
          <w:rFonts w:ascii="GHEA Grapalat" w:hAnsi="GHEA Grapalat"/>
          <w:sz w:val="24"/>
          <w:szCs w:val="24"/>
          <w:lang w:val="hy-AM"/>
        </w:rPr>
      </w:pPr>
    </w:p>
    <w:p w14:paraId="787A2B66" w14:textId="01DFD00F" w:rsidR="00AE17CD" w:rsidRPr="00AE17CD" w:rsidRDefault="000772DD" w:rsidP="00AE17CD">
      <w:pPr>
        <w:spacing w:line="240" w:lineRule="auto"/>
        <w:ind w:left="-567" w:firstLine="567"/>
        <w:contextualSpacing/>
        <w:jc w:val="both"/>
        <w:rPr>
          <w:rFonts w:ascii="GHEA Grapalat" w:eastAsia="Microsoft JhengHei" w:hAnsi="GHEA Grapalat" w:cs="Microsoft JhengHei"/>
          <w:lang w:val="hy-AM"/>
        </w:rPr>
      </w:pPr>
      <w:r w:rsidRPr="00630348">
        <w:rPr>
          <w:rFonts w:ascii="GHEA Grapalat" w:hAnsi="GHEA Grapalat"/>
          <w:lang w:val="hy-AM"/>
        </w:rPr>
        <w:t>*</w:t>
      </w:r>
      <w:r w:rsidR="00FA467D" w:rsidRPr="005A1FAE">
        <w:rPr>
          <w:rFonts w:ascii="GHEA Grapalat" w:hAnsi="GHEA Grapalat"/>
          <w:lang w:val="hy-AM"/>
        </w:rPr>
        <w:t xml:space="preserve">Աճուրդով վաճառվող գույքի </w:t>
      </w:r>
      <w:r w:rsidR="005A1FAE" w:rsidRPr="005A1FAE">
        <w:rPr>
          <w:rFonts w:ascii="GHEA Grapalat" w:hAnsi="GHEA Grapalat"/>
          <w:lang w:val="hy-AM"/>
        </w:rPr>
        <w:t xml:space="preserve">պահառության վայր այցելելու համար </w:t>
      </w:r>
      <w:r w:rsidR="00FA467D" w:rsidRPr="005A1FAE">
        <w:rPr>
          <w:rFonts w:ascii="GHEA Grapalat" w:hAnsi="GHEA Grapalat"/>
          <w:lang w:val="hy-AM"/>
        </w:rPr>
        <w:t>զանգահարել</w:t>
      </w:r>
      <w:r w:rsidR="005A1FAE" w:rsidRPr="005A1FAE">
        <w:rPr>
          <w:rFonts w:ascii="GHEA Grapalat" w:hAnsi="GHEA Grapalat"/>
          <w:lang w:val="hy-AM"/>
        </w:rPr>
        <w:t>՝</w:t>
      </w:r>
      <w:r w:rsidR="00FA467D" w:rsidRPr="005A1FAE">
        <w:rPr>
          <w:rFonts w:ascii="GHEA Grapalat" w:hAnsi="GHEA Grapalat"/>
          <w:lang w:val="hy-AM"/>
        </w:rPr>
        <w:t xml:space="preserve"> </w:t>
      </w:r>
      <w:r w:rsidRPr="005A1FAE">
        <w:rPr>
          <w:rFonts w:ascii="GHEA Grapalat" w:eastAsia="Microsoft JhengHei" w:hAnsi="GHEA Grapalat" w:cs="Microsoft JhengHei"/>
          <w:lang w:val="hy-AM"/>
        </w:rPr>
        <w:t xml:space="preserve"> </w:t>
      </w:r>
      <w:r w:rsidR="005A1FAE" w:rsidRPr="005A1FAE">
        <w:rPr>
          <w:rFonts w:ascii="GHEA Grapalat" w:eastAsia="Microsoft JhengHei" w:hAnsi="GHEA Grapalat" w:cs="Microsoft JhengHei"/>
          <w:lang w:val="hy-AM"/>
        </w:rPr>
        <w:t>044-77-77-08 հեռ</w:t>
      </w:r>
      <w:r w:rsidR="005742BC">
        <w:rPr>
          <w:rFonts w:ascii="MS Mincho" w:eastAsia="MS Mincho" w:hAnsi="MS Mincho" w:cs="MS Mincho"/>
          <w:lang w:val="hy-AM"/>
        </w:rPr>
        <w:t>․</w:t>
      </w:r>
      <w:r w:rsidR="005A1FAE" w:rsidRPr="005A1FAE">
        <w:rPr>
          <w:rFonts w:ascii="GHEA Grapalat" w:eastAsia="Microsoft JhengHei" w:hAnsi="GHEA Grapalat" w:cs="Microsoft JhengHei"/>
          <w:lang w:val="hy-AM"/>
        </w:rPr>
        <w:t xml:space="preserve">, </w:t>
      </w:r>
      <w:hyperlink r:id="rId6" w:history="1">
        <w:r w:rsidR="005A1FAE" w:rsidRPr="005A1FAE">
          <w:rPr>
            <w:rStyle w:val="a7"/>
            <w:rFonts w:ascii="GHEA Grapalat" w:hAnsi="GHEA Grapalat"/>
            <w:b/>
            <w:bCs/>
            <w:i/>
            <w:iCs/>
            <w:lang w:val="hy-AM"/>
          </w:rPr>
          <w:t>https://www.e-auctions.am</w:t>
        </w:r>
      </w:hyperlink>
      <w:r w:rsidR="005A1FAE" w:rsidRPr="005A1FAE">
        <w:rPr>
          <w:rFonts w:ascii="GHEA Grapalat" w:hAnsi="GHEA Grapalat"/>
          <w:b/>
          <w:bCs/>
          <w:i/>
          <w:iCs/>
          <w:lang w:val="hy-AM"/>
        </w:rPr>
        <w:t xml:space="preserve">  </w:t>
      </w:r>
      <w:r w:rsidR="005A1FAE" w:rsidRPr="005A1FAE">
        <w:rPr>
          <w:rFonts w:ascii="GHEA Grapalat" w:eastAsia="Microsoft JhengHei" w:hAnsi="GHEA Grapalat" w:cs="Microsoft JhengHei"/>
          <w:lang w:val="hy-AM"/>
        </w:rPr>
        <w:t xml:space="preserve">կայքի վերաբերյալ  </w:t>
      </w:r>
      <w:r w:rsidR="005A1FAE" w:rsidRPr="005A1FAE">
        <w:rPr>
          <w:rFonts w:ascii="GHEA Grapalat" w:hAnsi="GHEA Grapalat"/>
          <w:lang w:val="hy-AM"/>
        </w:rPr>
        <w:t>տեղեկատվություն ստանալու համար</w:t>
      </w:r>
      <w:r w:rsidR="005742BC">
        <w:rPr>
          <w:rFonts w:ascii="GHEA Grapalat" w:hAnsi="GHEA Grapalat"/>
          <w:lang w:val="hy-AM"/>
        </w:rPr>
        <w:t xml:space="preserve">՝ </w:t>
      </w:r>
      <w:r w:rsidRPr="005A1FAE">
        <w:rPr>
          <w:rFonts w:ascii="GHEA Grapalat" w:eastAsia="Microsoft JhengHei" w:hAnsi="GHEA Grapalat" w:cs="Microsoft JhengHei"/>
          <w:lang w:val="hy-AM"/>
        </w:rPr>
        <w:t xml:space="preserve">011 52-39-86 </w:t>
      </w:r>
      <w:r w:rsidR="00FA467D" w:rsidRPr="005A1FAE">
        <w:rPr>
          <w:rFonts w:ascii="GHEA Grapalat" w:hAnsi="GHEA Grapalat"/>
          <w:lang w:val="hy-AM"/>
        </w:rPr>
        <w:t>հեռ</w:t>
      </w:r>
      <w:r w:rsidR="005742BC">
        <w:rPr>
          <w:rFonts w:ascii="MS Mincho" w:eastAsia="MS Mincho" w:hAnsi="MS Mincho" w:cs="MS Mincho"/>
          <w:lang w:val="hy-AM"/>
        </w:rPr>
        <w:t>․</w:t>
      </w:r>
      <w:r w:rsidR="00FA467D" w:rsidRPr="005A1FAE">
        <w:rPr>
          <w:rFonts w:ascii="GHEA Grapalat" w:hAnsi="GHEA Grapalat"/>
          <w:lang w:val="hy-AM"/>
        </w:rPr>
        <w:t>։</w:t>
      </w:r>
      <w:r w:rsidR="00A90F17" w:rsidRPr="005A1FAE">
        <w:rPr>
          <w:rFonts w:ascii="GHEA Grapalat" w:hAnsi="GHEA Grapalat"/>
          <w:lang w:val="hy-AM"/>
        </w:rPr>
        <w:t xml:space="preserve"> </w:t>
      </w:r>
      <w:r w:rsidR="00FA467D" w:rsidRPr="005A1FAE">
        <w:rPr>
          <w:rFonts w:ascii="GHEA Grapalat" w:hAnsi="GHEA Grapalat"/>
          <w:lang w:val="hy-AM"/>
        </w:rPr>
        <w:t>Կազմակերպվող աճուրդների վերաբերյալ լրացուցիչ տեղեկատվություն ստանալու համար</w:t>
      </w:r>
      <w:r w:rsidR="005742BC">
        <w:rPr>
          <w:rFonts w:ascii="GHEA Grapalat" w:hAnsi="GHEA Grapalat"/>
          <w:lang w:val="hy-AM"/>
        </w:rPr>
        <w:t xml:space="preserve">՝ </w:t>
      </w:r>
      <w:r w:rsidRPr="005A1FAE">
        <w:rPr>
          <w:rFonts w:ascii="GHEA Grapalat" w:hAnsi="GHEA Grapalat"/>
          <w:lang w:val="hy-AM"/>
        </w:rPr>
        <w:t>0</w:t>
      </w:r>
      <w:r w:rsidR="00FA467D" w:rsidRPr="005A1FAE">
        <w:rPr>
          <w:rFonts w:ascii="GHEA Grapalat" w:hAnsi="GHEA Grapalat"/>
          <w:lang w:val="hy-AM"/>
        </w:rPr>
        <w:t>11</w:t>
      </w:r>
      <w:r w:rsidR="00A90F17" w:rsidRPr="005A1FAE">
        <w:rPr>
          <w:rFonts w:ascii="GHEA Grapalat" w:hAnsi="GHEA Grapalat"/>
          <w:lang w:val="hy-AM"/>
        </w:rPr>
        <w:t xml:space="preserve"> </w:t>
      </w:r>
      <w:r w:rsidR="00FA467D" w:rsidRPr="005A1FAE">
        <w:rPr>
          <w:rFonts w:ascii="GHEA Grapalat" w:hAnsi="GHEA Grapalat"/>
          <w:lang w:val="hy-AM"/>
        </w:rPr>
        <w:t>52</w:t>
      </w:r>
      <w:r w:rsidRPr="005A1FAE">
        <w:rPr>
          <w:rFonts w:ascii="GHEA Grapalat" w:hAnsi="GHEA Grapalat"/>
          <w:lang w:val="hy-AM"/>
        </w:rPr>
        <w:t>-</w:t>
      </w:r>
      <w:r w:rsidR="00FA467D" w:rsidRPr="005A1FAE">
        <w:rPr>
          <w:rFonts w:ascii="GHEA Grapalat" w:hAnsi="GHEA Grapalat"/>
          <w:lang w:val="hy-AM"/>
        </w:rPr>
        <w:t>39</w:t>
      </w:r>
      <w:r w:rsidRPr="005A1FAE">
        <w:rPr>
          <w:rFonts w:ascii="GHEA Grapalat" w:hAnsi="GHEA Grapalat"/>
          <w:lang w:val="hy-AM"/>
        </w:rPr>
        <w:t>-</w:t>
      </w:r>
      <w:r w:rsidR="00FA467D" w:rsidRPr="005A1FAE">
        <w:rPr>
          <w:rFonts w:ascii="GHEA Grapalat" w:hAnsi="GHEA Grapalat"/>
          <w:lang w:val="hy-AM"/>
        </w:rPr>
        <w:t xml:space="preserve">86 </w:t>
      </w:r>
      <w:r w:rsidRPr="005A1FAE">
        <w:rPr>
          <w:rFonts w:ascii="GHEA Grapalat" w:hAnsi="GHEA Grapalat"/>
          <w:lang w:val="hy-AM"/>
        </w:rPr>
        <w:t>հեռ</w:t>
      </w:r>
      <w:r w:rsidR="005742BC">
        <w:rPr>
          <w:rFonts w:ascii="MS Mincho" w:eastAsia="MS Mincho" w:hAnsi="MS Mincho" w:cs="MS Mincho"/>
          <w:lang w:val="hy-AM"/>
        </w:rPr>
        <w:t>․</w:t>
      </w:r>
      <w:r w:rsidRPr="005A1FAE">
        <w:rPr>
          <w:rFonts w:ascii="GHEA Grapalat" w:hAnsi="GHEA Grapalat"/>
          <w:lang w:val="hy-AM"/>
        </w:rPr>
        <w:t>։</w:t>
      </w:r>
    </w:p>
    <w:p w14:paraId="1D2D45A7" w14:textId="77777777" w:rsidR="006A15EC" w:rsidRPr="000E156C" w:rsidRDefault="000772DD" w:rsidP="006A15EC">
      <w:pPr>
        <w:pStyle w:val="a4"/>
        <w:spacing w:line="240" w:lineRule="auto"/>
        <w:jc w:val="center"/>
        <w:rPr>
          <w:rFonts w:ascii="GHEA Grapalat" w:hAnsi="GHEA Grapalat"/>
          <w:b/>
          <w:bCs/>
          <w:sz w:val="20"/>
          <w:szCs w:val="20"/>
          <w:lang w:val="hy-AM"/>
        </w:rPr>
      </w:pPr>
      <w:r w:rsidRPr="000E156C">
        <w:rPr>
          <w:rFonts w:ascii="GHEA Grapalat" w:hAnsi="GHEA Grapalat"/>
          <w:b/>
          <w:bCs/>
          <w:sz w:val="20"/>
          <w:szCs w:val="20"/>
          <w:lang w:val="hy-AM"/>
        </w:rPr>
        <w:t>ԱՃՈՒՐԴԻ ՄԱՍՆԱԿՑՈՒԹՅԱՆ ՀԱՅՏ ՆԵՐԿԱՅԱՑՆԵԼ</w:t>
      </w:r>
      <w:r w:rsidR="006A15EC" w:rsidRPr="000E156C">
        <w:rPr>
          <w:rFonts w:ascii="GHEA Grapalat" w:hAnsi="GHEA Grapalat"/>
          <w:b/>
          <w:bCs/>
          <w:sz w:val="20"/>
          <w:szCs w:val="20"/>
          <w:lang w:val="hy-AM"/>
        </w:rPr>
        <w:t xml:space="preserve">ՈՒ ԵՎ ԱՃՈՒՐԴԻ ԱՆՑԿԱՑՄԱՆ ՈՒ </w:t>
      </w:r>
    </w:p>
    <w:p w14:paraId="67989730" w14:textId="3C2972FE" w:rsidR="006A15EC" w:rsidRPr="000E156C" w:rsidRDefault="006A15EC" w:rsidP="006A15EC">
      <w:pPr>
        <w:pStyle w:val="a4"/>
        <w:spacing w:line="240" w:lineRule="auto"/>
        <w:jc w:val="center"/>
        <w:rPr>
          <w:rFonts w:ascii="GHEA Grapalat" w:hAnsi="GHEA Grapalat"/>
          <w:b/>
          <w:bCs/>
          <w:sz w:val="20"/>
          <w:szCs w:val="20"/>
          <w:lang w:val="hy-AM"/>
        </w:rPr>
      </w:pPr>
      <w:r w:rsidRPr="000E156C">
        <w:rPr>
          <w:rFonts w:ascii="GHEA Grapalat" w:hAnsi="GHEA Grapalat"/>
          <w:b/>
          <w:bCs/>
          <w:sz w:val="20"/>
          <w:szCs w:val="20"/>
          <w:lang w:val="hy-AM"/>
        </w:rPr>
        <w:t>ԱՃՈՒՐԴՈՒՄ ՀԱՂԹՈՂԻՆ ՈՐՈՇԵԼՈՒ ԿԱՐԳԸ</w:t>
      </w:r>
    </w:p>
    <w:p w14:paraId="6DE80709" w14:textId="77777777" w:rsidR="00BC320F" w:rsidRPr="000E156C" w:rsidRDefault="00BC320F" w:rsidP="00BC320F">
      <w:pPr>
        <w:pStyle w:val="a4"/>
        <w:spacing w:line="240" w:lineRule="auto"/>
        <w:jc w:val="center"/>
        <w:rPr>
          <w:rFonts w:ascii="GHEA Grapalat" w:hAnsi="GHEA Grapalat"/>
          <w:b/>
          <w:bCs/>
          <w:sz w:val="20"/>
          <w:szCs w:val="20"/>
          <w:lang w:val="hy-AM"/>
        </w:rPr>
      </w:pPr>
    </w:p>
    <w:p w14:paraId="08C9453F" w14:textId="77777777" w:rsidR="00BC320F" w:rsidRPr="000E156C" w:rsidRDefault="000772DD" w:rsidP="00BC320F">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 xml:space="preserve">Էլեկտրոնային աճուրդի մասնակից կարող են հանդիսանալ ֆիզիկական և իրավաբանական անձինք, ինչպես նաև համայնքները: </w:t>
      </w:r>
    </w:p>
    <w:p w14:paraId="732D0469" w14:textId="77777777" w:rsidR="00F028B5" w:rsidRPr="000E156C" w:rsidRDefault="00971770" w:rsidP="00F028B5">
      <w:pPr>
        <w:pStyle w:val="a4"/>
        <w:numPr>
          <w:ilvl w:val="0"/>
          <w:numId w:val="5"/>
        </w:numPr>
        <w:spacing w:line="240" w:lineRule="auto"/>
        <w:ind w:left="-426" w:firstLine="0"/>
        <w:jc w:val="both"/>
        <w:rPr>
          <w:rFonts w:ascii="GHEA Grapalat" w:hAnsi="GHEA Grapalat"/>
          <w:b/>
          <w:bCs/>
          <w:sz w:val="20"/>
          <w:szCs w:val="20"/>
          <w:lang w:val="hy-AM"/>
        </w:rPr>
      </w:pPr>
      <w:r w:rsidRPr="000E156C">
        <w:rPr>
          <w:rFonts w:ascii="GHEA Grapalat" w:hAnsi="GHEA Grapalat"/>
          <w:sz w:val="20"/>
          <w:szCs w:val="20"/>
          <w:lang w:val="hy-AM"/>
        </w:rPr>
        <w:lastRenderedPageBreak/>
        <w:t>Էլեկտրոնային համակարգում մասնակիցների գրանցումն իրականացվում է առցանց եղանակով` նշելով՝</w:t>
      </w:r>
    </w:p>
    <w:p w14:paraId="6942C7C3" w14:textId="2349CF30" w:rsidR="00F028B5" w:rsidRPr="000E156C" w:rsidRDefault="00971770" w:rsidP="00F028B5">
      <w:pPr>
        <w:pStyle w:val="a4"/>
        <w:numPr>
          <w:ilvl w:val="0"/>
          <w:numId w:val="9"/>
        </w:numPr>
        <w:spacing w:line="240" w:lineRule="auto"/>
        <w:jc w:val="both"/>
        <w:rPr>
          <w:rFonts w:ascii="GHEA Grapalat" w:hAnsi="GHEA Grapalat"/>
          <w:b/>
          <w:bCs/>
          <w:sz w:val="20"/>
          <w:szCs w:val="20"/>
          <w:lang w:val="hy-AM"/>
        </w:rPr>
      </w:pPr>
      <w:r w:rsidRPr="000E156C">
        <w:rPr>
          <w:rFonts w:ascii="GHEA Grapalat" w:hAnsi="GHEA Grapalat"/>
          <w:sz w:val="20"/>
          <w:szCs w:val="20"/>
          <w:lang w:val="hy-AM"/>
        </w:rPr>
        <w:t>ֆիզիկական անձանց դեպքում` գրանցվողի անունը, ազգանունը, անձը հաստատող փաստաթղթի համարը, ծննդյան ամսաթիվը, հեռախոսահամարը, հասցեն, քաղաքացիությունը, հանրային ծառայությունների համարանիշը, էլ-փոստի հասցեն.</w:t>
      </w:r>
      <w:r w:rsidR="000772DD" w:rsidRPr="000E156C">
        <w:rPr>
          <w:rFonts w:ascii="GHEA Grapalat" w:hAnsi="GHEA Grapalat"/>
          <w:sz w:val="20"/>
          <w:szCs w:val="20"/>
          <w:lang w:val="hy-AM"/>
        </w:rPr>
        <w:t xml:space="preserve"> </w:t>
      </w:r>
    </w:p>
    <w:p w14:paraId="2EEBFF5B" w14:textId="224A80C2" w:rsidR="00F028B5" w:rsidRPr="000E156C" w:rsidRDefault="00971770" w:rsidP="00F028B5">
      <w:pPr>
        <w:pStyle w:val="a4"/>
        <w:numPr>
          <w:ilvl w:val="0"/>
          <w:numId w:val="9"/>
        </w:numPr>
        <w:spacing w:line="240" w:lineRule="auto"/>
        <w:jc w:val="both"/>
        <w:rPr>
          <w:rFonts w:ascii="GHEA Grapalat" w:hAnsi="GHEA Grapalat"/>
          <w:b/>
          <w:bCs/>
          <w:sz w:val="20"/>
          <w:szCs w:val="20"/>
          <w:lang w:val="hy-AM"/>
        </w:rPr>
      </w:pPr>
      <w:r w:rsidRPr="000E156C">
        <w:rPr>
          <w:rFonts w:ascii="GHEA Grapalat" w:hAnsi="GHEA Grapalat"/>
          <w:sz w:val="20"/>
          <w:szCs w:val="20"/>
          <w:lang w:val="hy-AM"/>
        </w:rPr>
        <w:t>իրավաբանական անձանց դեպքում՝ կազմակերպության անվանումը, հասցեն ու հարկ վճարողի հաշվառման համարը, ինչպես նաև տնօրենի (եթե գրանցվողն այլ անձ է) անունը, ազգանունը, անձը հաստատող փաստաթղթի համարը, ծննդյան ամսաթիվը, հեռախոսահամարը, հասցեն, քաղաքացիությունը, հանրային ծառայությունների համարանիշը, էլ-փոստի հասցեն:</w:t>
      </w:r>
      <w:r w:rsidR="007E2D63" w:rsidRPr="000E156C">
        <w:rPr>
          <w:rFonts w:ascii="GHEA Grapalat" w:hAnsi="GHEA Grapalat"/>
          <w:sz w:val="20"/>
          <w:szCs w:val="20"/>
          <w:lang w:val="hy-AM"/>
        </w:rPr>
        <w:t xml:space="preserve"> </w:t>
      </w:r>
    </w:p>
    <w:p w14:paraId="3A51F52F" w14:textId="0C6957DB" w:rsidR="00FC345E" w:rsidRPr="000E156C" w:rsidRDefault="00F028B5" w:rsidP="00FC345E">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Համակարգում գրանցված անձը կարող է մասնակցել պետական գույքի օտարման</w:t>
      </w:r>
      <w:r w:rsidR="00FC345E" w:rsidRPr="000E156C">
        <w:rPr>
          <w:rFonts w:ascii="GHEA Grapalat" w:hAnsi="GHEA Grapalat"/>
          <w:sz w:val="20"/>
          <w:szCs w:val="20"/>
          <w:lang w:val="hy-AM"/>
        </w:rPr>
        <w:t xml:space="preserve"> (վաճառքի)</w:t>
      </w:r>
      <w:r w:rsidRPr="000E156C">
        <w:rPr>
          <w:rFonts w:ascii="GHEA Grapalat" w:hAnsi="GHEA Grapalat"/>
          <w:sz w:val="20"/>
          <w:szCs w:val="20"/>
          <w:lang w:val="hy-AM"/>
        </w:rPr>
        <w:t xml:space="preserve"> նպատակով </w:t>
      </w:r>
      <w:hyperlink r:id="rId7" w:history="1">
        <w:r w:rsidR="006A15EC" w:rsidRPr="000E156C">
          <w:rPr>
            <w:rStyle w:val="a7"/>
            <w:rFonts w:ascii="GHEA Grapalat" w:hAnsi="GHEA Grapalat"/>
            <w:sz w:val="20"/>
            <w:szCs w:val="20"/>
            <w:lang w:val="hy-AM"/>
          </w:rPr>
          <w:t>www.e-payments.am</w:t>
        </w:r>
      </w:hyperlink>
      <w:r w:rsidR="006A15EC" w:rsidRPr="000E156C">
        <w:rPr>
          <w:rFonts w:ascii="GHEA Grapalat" w:hAnsi="GHEA Grapalat"/>
          <w:sz w:val="20"/>
          <w:szCs w:val="20"/>
          <w:lang w:val="hy-AM"/>
        </w:rPr>
        <w:t xml:space="preserve">  համակարգի միջոցով </w:t>
      </w:r>
      <w:r w:rsidRPr="000E156C">
        <w:rPr>
          <w:rFonts w:ascii="GHEA Grapalat" w:hAnsi="GHEA Grapalat"/>
          <w:sz w:val="20"/>
          <w:szCs w:val="20"/>
          <w:lang w:val="hy-AM"/>
        </w:rPr>
        <w:t>կազմակերպվող էլեկտրոնային աճուրդին Հայաստանի Հանրապետության կառավարության 2023թ</w:t>
      </w:r>
      <w:r w:rsidRPr="000E156C">
        <w:rPr>
          <w:rFonts w:ascii="MS Mincho" w:eastAsia="MS Mincho" w:hAnsi="MS Mincho" w:cs="MS Mincho"/>
          <w:sz w:val="20"/>
          <w:szCs w:val="20"/>
          <w:lang w:val="hy-AM"/>
        </w:rPr>
        <w:t>․</w:t>
      </w:r>
      <w:r w:rsidRPr="000E156C">
        <w:rPr>
          <w:rFonts w:ascii="GHEA Grapalat" w:hAnsi="GHEA Grapalat"/>
          <w:sz w:val="20"/>
          <w:szCs w:val="20"/>
          <w:lang w:val="hy-AM"/>
        </w:rPr>
        <w:t xml:space="preserve"> սեպտեմբերի 28-ի N1667-Ն որոշմամբ հաստատված հավելվածով  սահմանված ժամկետի մեկնարկից սկսած մինչև ավարտից առնվազն 5 րոպե առաջ՝ նախավճար վճարելու դեպքում:</w:t>
      </w:r>
      <w:r w:rsidR="00FC345E" w:rsidRPr="000E156C">
        <w:rPr>
          <w:rFonts w:ascii="GHEA Grapalat" w:hAnsi="GHEA Grapalat"/>
          <w:sz w:val="20"/>
          <w:szCs w:val="20"/>
          <w:lang w:val="hy-AM"/>
        </w:rPr>
        <w:t xml:space="preserve"> </w:t>
      </w:r>
    </w:p>
    <w:p w14:paraId="5EE835A8" w14:textId="77777777" w:rsidR="006A15EC" w:rsidRPr="000E156C" w:rsidRDefault="00FC345E" w:rsidP="006A15EC">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Է</w:t>
      </w:r>
      <w:r w:rsidR="007E2D63" w:rsidRPr="000E156C">
        <w:rPr>
          <w:rFonts w:ascii="GHEA Grapalat" w:hAnsi="GHEA Grapalat"/>
          <w:sz w:val="20"/>
          <w:szCs w:val="20"/>
          <w:lang w:val="hy-AM"/>
        </w:rPr>
        <w:t>լեկտրոնային աճուրդի ավարտի հաշվարկային ժամ</w:t>
      </w:r>
      <w:r w:rsidR="007E2D63" w:rsidRPr="000E156C">
        <w:rPr>
          <w:rFonts w:ascii="Calibri" w:hAnsi="Calibri" w:cs="Calibri"/>
          <w:sz w:val="20"/>
          <w:szCs w:val="20"/>
          <w:lang w:val="hy-AM"/>
        </w:rPr>
        <w:t xml:space="preserve">  </w:t>
      </w:r>
      <w:r w:rsidR="007E2D63" w:rsidRPr="000E156C">
        <w:rPr>
          <w:rFonts w:ascii="GHEA Grapalat" w:hAnsi="GHEA Grapalat"/>
          <w:sz w:val="20"/>
          <w:szCs w:val="20"/>
          <w:lang w:val="hy-AM"/>
        </w:rPr>
        <w:t>սահմանվում է</w:t>
      </w:r>
      <w:r w:rsidRPr="000E156C">
        <w:rPr>
          <w:rFonts w:ascii="GHEA Grapalat" w:hAnsi="GHEA Grapalat"/>
          <w:sz w:val="20"/>
          <w:szCs w:val="20"/>
          <w:lang w:val="hy-AM"/>
        </w:rPr>
        <w:t xml:space="preserve"> լոտի աճուրդի նվազագույնն սկսման պահին հաջորդող երրորդ</w:t>
      </w:r>
      <w:r w:rsidRPr="000E156C">
        <w:rPr>
          <w:rFonts w:ascii="Calibri" w:hAnsi="Calibri" w:cs="Calibri"/>
          <w:sz w:val="20"/>
          <w:szCs w:val="20"/>
          <w:lang w:val="hy-AM"/>
        </w:rPr>
        <w:t> </w:t>
      </w:r>
      <w:r w:rsidRPr="000E156C">
        <w:rPr>
          <w:rFonts w:ascii="GHEA Grapalat" w:hAnsi="GHEA Grapalat"/>
          <w:sz w:val="20"/>
          <w:szCs w:val="20"/>
          <w:lang w:val="hy-AM"/>
        </w:rPr>
        <w:t>աշխատանքային օրվա համապատասխան ժամը:</w:t>
      </w:r>
      <w:r w:rsidR="007E2D63" w:rsidRPr="000E156C">
        <w:rPr>
          <w:rFonts w:ascii="GHEA Grapalat" w:hAnsi="GHEA Grapalat"/>
          <w:sz w:val="20"/>
          <w:szCs w:val="20"/>
          <w:lang w:val="hy-AM"/>
        </w:rPr>
        <w:t xml:space="preserve"> </w:t>
      </w:r>
      <w:r w:rsidRPr="000E156C">
        <w:rPr>
          <w:rFonts w:ascii="GHEA Grapalat" w:hAnsi="GHEA Grapalat"/>
          <w:sz w:val="20"/>
          <w:szCs w:val="20"/>
          <w:lang w:val="hy-AM"/>
        </w:rPr>
        <w:t>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140ABA31" w14:textId="77777777" w:rsidR="00C66842" w:rsidRPr="000E156C" w:rsidRDefault="00AD4D29" w:rsidP="00C66842">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Յուրաքանչյուր լոտի էլեկտրոնային աճուրդի ավարտի հաշվարկային ժամ է համարվում կայքում տվյալ լոտի աճուրդի նվազագույնն սկսման պահին հաջորդող երրորդ</w:t>
      </w:r>
      <w:r w:rsidRPr="000E156C">
        <w:rPr>
          <w:rFonts w:ascii="Calibri" w:hAnsi="Calibri" w:cs="Calibri"/>
          <w:sz w:val="20"/>
          <w:szCs w:val="20"/>
          <w:lang w:val="hy-AM"/>
        </w:rPr>
        <w:t> </w:t>
      </w:r>
      <w:r w:rsidRPr="000E156C">
        <w:rPr>
          <w:rFonts w:ascii="GHEA Grapalat" w:hAnsi="GHEA Grapalat"/>
          <w:sz w:val="20"/>
          <w:szCs w:val="20"/>
          <w:lang w:val="hy-AM"/>
        </w:rPr>
        <w:t>աշխատանքային օրվա համապատասխան ժամը:</w:t>
      </w:r>
    </w:p>
    <w:p w14:paraId="6462FF64" w14:textId="77777777" w:rsidR="00C66842" w:rsidRPr="000E156C" w:rsidRDefault="00AD4D29" w:rsidP="00C66842">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072346BA" w14:textId="77777777" w:rsidR="00EC3DAD" w:rsidRPr="000E156C" w:rsidRDefault="00EC3DAD" w:rsidP="00EC3DAD">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 Հաղթող մասնակիցն արձանագրության հետ կազմակերպչին է ներկայացնում հետևյալ փաստաթղթերը`</w:t>
      </w:r>
    </w:p>
    <w:p w14:paraId="6F5CFF8C" w14:textId="77777777" w:rsidR="00EC3DAD" w:rsidRPr="000E156C" w:rsidRDefault="00EC3DAD" w:rsidP="00EC3DAD">
      <w:pPr>
        <w:pStyle w:val="a4"/>
        <w:numPr>
          <w:ilvl w:val="0"/>
          <w:numId w:val="6"/>
        </w:numPr>
        <w:spacing w:after="0" w:line="240" w:lineRule="auto"/>
        <w:jc w:val="both"/>
        <w:rPr>
          <w:rFonts w:ascii="GHEA Grapalat" w:hAnsi="GHEA Grapalat"/>
          <w:sz w:val="20"/>
          <w:szCs w:val="20"/>
          <w:lang w:val="hy-AM"/>
        </w:rPr>
      </w:pPr>
      <w:r w:rsidRPr="000E156C">
        <w:rPr>
          <w:rFonts w:ascii="GHEA Grapalat" w:hAnsi="GHEA Grapalat"/>
          <w:sz w:val="20"/>
          <w:szCs w:val="20"/>
          <w:lang w:val="hy-AM"/>
        </w:rPr>
        <w:t>ֆիզիկական անձանց համար՝ Հայաստանի Հանրապետության քաղաքացին` անձը հաստատող փաստաթղթի, փախստական անձի դեպքում՝ նույնականացման քարտի կամ ճամփորդական փաստաթղթի, իսկ օտարերկրյա քաղաքացին` անձնագրի պատճենները և թարգմանությունը.</w:t>
      </w:r>
    </w:p>
    <w:p w14:paraId="5DC47D9E" w14:textId="77777777" w:rsidR="00EC3DAD" w:rsidRPr="000E156C" w:rsidRDefault="00EC3DAD" w:rsidP="00EC3DAD">
      <w:pPr>
        <w:pStyle w:val="a4"/>
        <w:numPr>
          <w:ilvl w:val="0"/>
          <w:numId w:val="6"/>
        </w:numPr>
        <w:spacing w:after="0" w:line="240" w:lineRule="auto"/>
        <w:jc w:val="both"/>
        <w:rPr>
          <w:rFonts w:ascii="GHEA Grapalat" w:hAnsi="GHEA Grapalat"/>
          <w:sz w:val="20"/>
          <w:szCs w:val="20"/>
          <w:lang w:val="hy-AM"/>
        </w:rPr>
      </w:pPr>
      <w:r w:rsidRPr="000E156C">
        <w:rPr>
          <w:rFonts w:ascii="GHEA Grapalat" w:hAnsi="GHEA Grapalat"/>
          <w:sz w:val="20"/>
          <w:szCs w:val="20"/>
          <w:lang w:val="hy-AM"/>
        </w:rPr>
        <w:t>իրավաբանական անձանց համար՝ գրանցման և հիմնադիր փաստաթղթերի պատճենները, իսկ քաղաքացիների, իրավաբանական անձանց գործադիր մարմնի ղեկավարի և լիազորված անձանց համար՝ անձը հաստատող փաստաթղթի պատճենը.</w:t>
      </w:r>
    </w:p>
    <w:p w14:paraId="5613F5A2" w14:textId="77777777" w:rsidR="00EC3DAD" w:rsidRPr="000E156C" w:rsidRDefault="00EC3DAD" w:rsidP="00EC3DAD">
      <w:pPr>
        <w:pStyle w:val="a4"/>
        <w:numPr>
          <w:ilvl w:val="0"/>
          <w:numId w:val="6"/>
        </w:numPr>
        <w:spacing w:after="0" w:line="240" w:lineRule="auto"/>
        <w:jc w:val="both"/>
        <w:rPr>
          <w:rFonts w:ascii="GHEA Grapalat" w:hAnsi="GHEA Grapalat"/>
          <w:sz w:val="20"/>
          <w:szCs w:val="20"/>
          <w:lang w:val="hy-AM"/>
        </w:rPr>
      </w:pPr>
      <w:r w:rsidRPr="000E156C">
        <w:rPr>
          <w:rFonts w:ascii="GHEA Grapalat" w:hAnsi="GHEA Grapalat"/>
          <w:sz w:val="20"/>
          <w:szCs w:val="20"/>
          <w:lang w:val="hy-AM"/>
        </w:rPr>
        <w:t>իրավաբանական անձանց համար նաև գրավոր հավաստում այն մասին, որ Հայաստանի Հանրապետության օրենքներով կամ դիմողի (հայտատուի) կանոնադրությամբ տվյալ գույքը տվյալ ձևով գնելու համար պետական համապատասխան մարմինների համաձայնություն չի պահանջվում կամ, որ պահանջվող համաձայնություններն ստացված են (կցելով այդ համաձայնագրերը).</w:t>
      </w:r>
    </w:p>
    <w:p w14:paraId="56C31C85" w14:textId="77777777" w:rsidR="00EC3DAD" w:rsidRPr="000E156C" w:rsidRDefault="00EC3DAD" w:rsidP="00EC3DAD">
      <w:pPr>
        <w:pStyle w:val="a4"/>
        <w:numPr>
          <w:ilvl w:val="0"/>
          <w:numId w:val="6"/>
        </w:numPr>
        <w:spacing w:after="0" w:line="240" w:lineRule="auto"/>
        <w:jc w:val="both"/>
        <w:rPr>
          <w:rFonts w:ascii="GHEA Grapalat" w:hAnsi="GHEA Grapalat"/>
          <w:sz w:val="20"/>
          <w:szCs w:val="20"/>
          <w:lang w:val="hy-AM"/>
        </w:rPr>
      </w:pPr>
      <w:r w:rsidRPr="000E156C">
        <w:rPr>
          <w:rFonts w:ascii="GHEA Grapalat" w:hAnsi="GHEA Grapalat"/>
          <w:sz w:val="20"/>
          <w:szCs w:val="20"/>
          <w:lang w:val="hy-AM"/>
        </w:rPr>
        <w:t>հաղթողի կողմից տրված լիազորագիրը (եթե արձանագրությունն ստորագրում է լիազորված անձը):</w:t>
      </w:r>
    </w:p>
    <w:p w14:paraId="2A624C7E" w14:textId="77777777" w:rsidR="00EC3DAD" w:rsidRPr="000E156C" w:rsidRDefault="002F76E3" w:rsidP="00EC3DAD">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 xml:space="preserve">Էլեկտրոնային աճուրդի հաղթող մասնակիցն ստորագրված արձանագրությունն ու </w:t>
      </w:r>
      <w:r w:rsidR="00EC3DAD" w:rsidRPr="000E156C">
        <w:rPr>
          <w:rFonts w:ascii="GHEA Grapalat" w:hAnsi="GHEA Grapalat"/>
          <w:sz w:val="20"/>
          <w:szCs w:val="20"/>
          <w:lang w:val="hy-AM"/>
        </w:rPr>
        <w:t xml:space="preserve">7-րդ </w:t>
      </w:r>
      <w:r w:rsidRPr="000E156C">
        <w:rPr>
          <w:rFonts w:ascii="GHEA Grapalat" w:hAnsi="GHEA Grapalat"/>
          <w:sz w:val="20"/>
          <w:szCs w:val="20"/>
          <w:lang w:val="hy-AM"/>
        </w:rPr>
        <w:t>կետում նշված փաստաթղթերը, աճուրդի կայացման օրվանից մինչև հաջորդ աշխատանքային օրվա ավարտը, առցանց եղանակով փոխանցում է կազմակերպչին:</w:t>
      </w:r>
    </w:p>
    <w:p w14:paraId="1428D72C" w14:textId="77777777" w:rsidR="00EC3DAD" w:rsidRPr="000E156C" w:rsidRDefault="00EC3DAD" w:rsidP="00EC3DAD">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Է</w:t>
      </w:r>
      <w:r w:rsidR="002F76E3" w:rsidRPr="000E156C">
        <w:rPr>
          <w:rFonts w:ascii="GHEA Grapalat" w:hAnsi="GHEA Grapalat"/>
          <w:sz w:val="20"/>
          <w:szCs w:val="20"/>
          <w:lang w:val="hy-AM"/>
        </w:rPr>
        <w:t xml:space="preserve">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ՀՀ ֆինանսների նախարարության գանձապետական թիվ 1 բաժանմունքի 900013145025 հաշվեհամարին։ </w:t>
      </w:r>
    </w:p>
    <w:p w14:paraId="61A3A20C" w14:textId="238ADD81" w:rsidR="002F76E3" w:rsidRPr="000E156C" w:rsidRDefault="00EC3DAD" w:rsidP="00EC3DAD">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lastRenderedPageBreak/>
        <w:t>Էլեկտրոնային աճուրդին մասնակցած, սակայն չհաղթած մասնակցի նախավճարը երեք աշխատանքային օրվա ընթացքում ապասառեցվում է, իսկ համապատասխան հաշվին փոխանցվածը վերադարձվում է երեք աշխատանքային օրվա ընթացքում:</w:t>
      </w:r>
    </w:p>
    <w:p w14:paraId="09424F94" w14:textId="4CD4499D" w:rsidR="00EC3DAD" w:rsidRPr="000E156C" w:rsidRDefault="007E0E57" w:rsidP="00EC3DAD">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Աճուրդն անվավեր կարող է ճանաչվել միայն շահագրգիռ անձի հայցով՝ դատական կարգով</w:t>
      </w:r>
      <w:r w:rsidR="00F0628A" w:rsidRPr="000E156C">
        <w:rPr>
          <w:rFonts w:ascii="GHEA Grapalat" w:hAnsi="GHEA Grapalat"/>
          <w:sz w:val="20"/>
          <w:szCs w:val="20"/>
          <w:lang w:val="hy-AM"/>
        </w:rPr>
        <w:t>։</w:t>
      </w:r>
    </w:p>
    <w:p w14:paraId="707013FE" w14:textId="77777777" w:rsidR="00F54347" w:rsidRPr="000E156C" w:rsidRDefault="007E0E57" w:rsidP="00F54347">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ներկայացվում է համակարգն սպասարկող անձի եզրակացությունը, ընդ որում, եթե տեխնիկական անսարքության (ձախողման) պատճառով մասնակիցներից մեկը հաղթող է ճանաչվել, ապա կազմակերպիչն անսարքության պատճառների մասին տեղեկանքի հիման վրա կազմում է հաղթող չճանաչելու մասին արձանագրություն, վճարված նախավճարը 3 աշխատանքային օրվա ընթացքում ապասառեցվում է, իսկ համապատասխան հաշվին փոխանցվածը՝ կազմակերպչի կողմից վերադարձվում է:</w:t>
      </w:r>
    </w:p>
    <w:p w14:paraId="10B221E2" w14:textId="222B412D" w:rsidR="00F54347" w:rsidRPr="000E156C" w:rsidRDefault="00F54347" w:rsidP="00F54347">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 xml:space="preserve"> Աճուրդի հաղթող մասնակիցը պարտավոր է արձանագրությունն ստորագրելուց հետո երեք աշխատանքային օրվա ընթացքում Գույքի արժեքի որոշման համար նախատեսված գումարը փոխանցել «Գույքի գնահատման և աճուրդի կենտրոն» ՊՈԱԿ-ի ՀՀ Ֆինանսների նախարարության գործառնական վարչության թիվ 900018002981 հաշվեհամարին՝ պարտադիր նշելով օտարվող գույքի հասցեն։</w:t>
      </w:r>
    </w:p>
    <w:p w14:paraId="6492667D" w14:textId="74267603" w:rsidR="00F54347" w:rsidRPr="000E156C" w:rsidRDefault="00F54347" w:rsidP="007F1AE9">
      <w:pPr>
        <w:pStyle w:val="a4"/>
        <w:numPr>
          <w:ilvl w:val="0"/>
          <w:numId w:val="5"/>
        </w:numPr>
        <w:spacing w:line="240" w:lineRule="auto"/>
        <w:ind w:left="-426" w:firstLine="0"/>
        <w:jc w:val="both"/>
        <w:rPr>
          <w:rFonts w:ascii="GHEA Grapalat" w:hAnsi="GHEA Grapalat"/>
          <w:sz w:val="20"/>
          <w:szCs w:val="20"/>
          <w:lang w:val="hy-AM"/>
        </w:rPr>
      </w:pPr>
      <w:bookmarkStart w:id="2" w:name="_Hlk184139208"/>
      <w:r w:rsidRPr="000E156C">
        <w:rPr>
          <w:rFonts w:ascii="GHEA Grapalat" w:hAnsi="GHEA Grapalat"/>
          <w:sz w:val="20"/>
          <w:szCs w:val="20"/>
          <w:lang w:val="hy-AM"/>
        </w:rPr>
        <w:t>Աճուրդում հաղթած մասնակիցը եթե չի ստորագրել արձանագրությունը կամ հրաժարվել է կատարել հետագա վճարումները կամ</w:t>
      </w:r>
      <w:r w:rsidRPr="000E156C">
        <w:rPr>
          <w:rFonts w:ascii="Arial" w:hAnsi="Arial" w:cs="Arial"/>
          <w:color w:val="333333"/>
          <w:sz w:val="20"/>
          <w:szCs w:val="20"/>
          <w:shd w:val="clear" w:color="auto" w:fill="FFFFFF"/>
          <w:lang w:val="hy-AM"/>
        </w:rPr>
        <w:t xml:space="preserve"> </w:t>
      </w:r>
      <w:r w:rsidRPr="000E156C">
        <w:rPr>
          <w:rFonts w:ascii="Calibri" w:hAnsi="Calibri" w:cs="Calibri"/>
          <w:sz w:val="20"/>
          <w:szCs w:val="20"/>
          <w:lang w:val="hy-AM"/>
        </w:rPr>
        <w:t> </w:t>
      </w:r>
      <w:r w:rsidRPr="000E156C">
        <w:rPr>
          <w:rFonts w:ascii="GHEA Grapalat" w:hAnsi="GHEA Grapalat"/>
          <w:sz w:val="20"/>
          <w:szCs w:val="20"/>
          <w:lang w:val="hy-AM"/>
        </w:rPr>
        <w:t>սահմանված ժամկետում 7-րդ կետում նշված շտկված փաստաթղթերը չի ներկայացվել</w:t>
      </w:r>
      <w:r w:rsidR="003063A2" w:rsidRPr="000E156C">
        <w:rPr>
          <w:rFonts w:ascii="GHEA Grapalat" w:hAnsi="GHEA Grapalat"/>
          <w:sz w:val="20"/>
          <w:szCs w:val="20"/>
          <w:lang w:val="hy-AM"/>
        </w:rPr>
        <w:t xml:space="preserve">, ապա </w:t>
      </w:r>
      <w:r w:rsidRPr="000E156C">
        <w:rPr>
          <w:rFonts w:ascii="GHEA Grapalat" w:hAnsi="GHEA Grapalat"/>
          <w:sz w:val="20"/>
          <w:szCs w:val="20"/>
          <w:lang w:val="hy-AM"/>
        </w:rPr>
        <w:t>աճուրդը համարվում է չկայացած, նախավճարը չի վերադարձվում և փոխանցվում է Հայաստանի Հանրապետության պետական բյուջե</w:t>
      </w:r>
      <w:r w:rsidR="003063A2" w:rsidRPr="000E156C">
        <w:rPr>
          <w:rFonts w:ascii="GHEA Grapalat" w:hAnsi="GHEA Grapalat"/>
          <w:sz w:val="20"/>
          <w:szCs w:val="20"/>
          <w:lang w:val="hy-AM"/>
        </w:rPr>
        <w:t>։</w:t>
      </w:r>
    </w:p>
    <w:bookmarkEnd w:id="2"/>
    <w:p w14:paraId="1DEA8437" w14:textId="77777777" w:rsidR="000E156C" w:rsidRDefault="000E156C" w:rsidP="003063A2">
      <w:pPr>
        <w:pStyle w:val="a4"/>
        <w:spacing w:line="240" w:lineRule="auto"/>
        <w:ind w:left="-426"/>
        <w:rPr>
          <w:rFonts w:ascii="GHEA Grapalat" w:hAnsi="GHEA Grapalat"/>
          <w:sz w:val="20"/>
          <w:szCs w:val="20"/>
          <w:lang w:val="hy-AM"/>
        </w:rPr>
      </w:pPr>
    </w:p>
    <w:p w14:paraId="71D9B7C9" w14:textId="02D0C38C" w:rsidR="002F76E3" w:rsidRPr="000E156C" w:rsidRDefault="003063A2" w:rsidP="003063A2">
      <w:pPr>
        <w:pStyle w:val="a4"/>
        <w:spacing w:line="240" w:lineRule="auto"/>
        <w:ind w:left="-426"/>
        <w:rPr>
          <w:rFonts w:ascii="GHEA Grapalat" w:hAnsi="GHEA Grapalat"/>
          <w:i/>
          <w:iCs/>
          <w:sz w:val="20"/>
          <w:szCs w:val="20"/>
          <w:lang w:val="hy-AM"/>
        </w:rPr>
      </w:pPr>
      <w:r w:rsidRPr="000E156C">
        <w:rPr>
          <w:rFonts w:ascii="GHEA Grapalat" w:hAnsi="GHEA Grapalat"/>
          <w:sz w:val="20"/>
          <w:szCs w:val="20"/>
          <w:lang w:val="hy-AM"/>
        </w:rPr>
        <w:t>*</w:t>
      </w:r>
      <w:r w:rsidR="002F76E3" w:rsidRPr="000E156C">
        <w:rPr>
          <w:rFonts w:ascii="GHEA Grapalat" w:hAnsi="GHEA Grapalat"/>
          <w:b/>
          <w:bCs/>
          <w:i/>
          <w:iCs/>
          <w:sz w:val="20"/>
          <w:szCs w:val="20"/>
          <w:lang w:val="hy-AM"/>
        </w:rPr>
        <w:t>Ծանուցում</w:t>
      </w:r>
      <w:r w:rsidR="002F76E3" w:rsidRPr="000E156C">
        <w:rPr>
          <w:rFonts w:ascii="MS Mincho" w:eastAsia="MS Mincho" w:hAnsi="MS Mincho" w:cs="MS Mincho" w:hint="eastAsia"/>
          <w:i/>
          <w:iCs/>
          <w:sz w:val="20"/>
          <w:szCs w:val="20"/>
          <w:lang w:val="hy-AM"/>
        </w:rPr>
        <w:t>․</w:t>
      </w:r>
    </w:p>
    <w:p w14:paraId="486C92CE" w14:textId="77777777" w:rsidR="002F76E3" w:rsidRPr="000E156C" w:rsidRDefault="002F76E3" w:rsidP="003063A2">
      <w:pPr>
        <w:pStyle w:val="a4"/>
        <w:spacing w:line="240" w:lineRule="auto"/>
        <w:ind w:left="-426"/>
        <w:jc w:val="both"/>
        <w:rPr>
          <w:rFonts w:ascii="GHEA Grapalat" w:hAnsi="GHEA Grapalat"/>
          <w:i/>
          <w:iCs/>
          <w:sz w:val="20"/>
          <w:szCs w:val="20"/>
          <w:lang w:val="hy-AM"/>
        </w:rPr>
      </w:pPr>
      <w:r w:rsidRPr="000E156C">
        <w:rPr>
          <w:rFonts w:ascii="GHEA Grapalat" w:hAnsi="GHEA Grapalat"/>
          <w:i/>
          <w:iCs/>
          <w:sz w:val="20"/>
          <w:szCs w:val="20"/>
          <w:lang w:val="hy-AM"/>
        </w:rPr>
        <w:t>Հրապարակային սակարկությունների մասին օրենքի 9-րդ հոդված</w:t>
      </w:r>
      <w:r w:rsidRPr="000E156C">
        <w:rPr>
          <w:rFonts w:ascii="MS Mincho" w:eastAsia="MS Mincho" w:hAnsi="MS Mincho" w:cs="MS Mincho" w:hint="eastAsia"/>
          <w:i/>
          <w:iCs/>
          <w:sz w:val="20"/>
          <w:szCs w:val="20"/>
          <w:lang w:val="hy-AM"/>
        </w:rPr>
        <w:t>․</w:t>
      </w:r>
    </w:p>
    <w:p w14:paraId="1E77DCB4" w14:textId="4EBD1047" w:rsidR="002F76E3" w:rsidRPr="000E156C" w:rsidRDefault="002F76E3" w:rsidP="003063A2">
      <w:pPr>
        <w:pStyle w:val="a4"/>
        <w:spacing w:line="240" w:lineRule="auto"/>
        <w:ind w:left="-426"/>
        <w:jc w:val="both"/>
        <w:rPr>
          <w:rFonts w:ascii="GHEA Grapalat" w:hAnsi="GHEA Grapalat"/>
          <w:i/>
          <w:iCs/>
          <w:sz w:val="20"/>
          <w:szCs w:val="20"/>
          <w:lang w:val="hy-AM"/>
        </w:rPr>
      </w:pPr>
      <w:r w:rsidRPr="000E156C">
        <w:rPr>
          <w:rFonts w:ascii="GHEA Grapalat" w:hAnsi="GHEA Grapalat"/>
          <w:i/>
          <w:iCs/>
          <w:sz w:val="20"/>
          <w:szCs w:val="20"/>
          <w:lang w:val="hy-AM"/>
        </w:rPr>
        <w:t>Այն պայմանները և տեղեկությունները, որոնք նշվել են աճուրդի մասին</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մեջ նախատեսվել է փոփոխությունների հնարավորությունը:</w:t>
      </w:r>
      <w:r w:rsidR="003063A2" w:rsidRPr="000E156C">
        <w:rPr>
          <w:rFonts w:ascii="GHEA Grapalat" w:hAnsi="GHEA Grapalat"/>
          <w:i/>
          <w:iCs/>
          <w:sz w:val="20"/>
          <w:szCs w:val="20"/>
          <w:lang w:val="hy-AM"/>
        </w:rPr>
        <w:t xml:space="preserve"> </w:t>
      </w:r>
      <w:r w:rsidRPr="000E156C">
        <w:rPr>
          <w:rFonts w:ascii="GHEA Grapalat" w:hAnsi="GHEA Grapalat"/>
          <w:i/>
          <w:iCs/>
          <w:sz w:val="20"/>
          <w:szCs w:val="20"/>
          <w:lang w:val="hy-AM"/>
        </w:rPr>
        <w:t>Սույն մասով նախատեսված դեպքում աճուրդի կազմակերպիչը պարտավոր է մինչև նախորդող երեք օրը կատարել աճուրդի մասին</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փոփոխություններ և լրացումներ (այսուհետ`</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փոփոխություն) այն ձևով, ինչպես կատարվել էր աճուրդի մասին</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ծանուցումը:</w:t>
      </w:r>
      <w:r w:rsidR="003063A2" w:rsidRPr="000E156C">
        <w:rPr>
          <w:rFonts w:ascii="GHEA Grapalat" w:hAnsi="GHEA Grapalat"/>
          <w:i/>
          <w:iCs/>
          <w:sz w:val="20"/>
          <w:szCs w:val="20"/>
          <w:lang w:val="hy-AM"/>
        </w:rPr>
        <w:t xml:space="preserve"> </w:t>
      </w:r>
      <w:r w:rsidRPr="000E156C">
        <w:rPr>
          <w:rFonts w:ascii="GHEA Grapalat" w:hAnsi="GHEA Grapalat"/>
          <w:i/>
          <w:iCs/>
          <w:sz w:val="20"/>
          <w:szCs w:val="20"/>
          <w:lang w:val="hy-AM"/>
        </w:rPr>
        <w:t>Եթե</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r w:rsidR="003063A2" w:rsidRPr="000E156C">
        <w:rPr>
          <w:rFonts w:ascii="GHEA Grapalat" w:hAnsi="GHEA Grapalat"/>
          <w:i/>
          <w:iCs/>
          <w:sz w:val="20"/>
          <w:szCs w:val="20"/>
          <w:lang w:val="hy-AM"/>
        </w:rPr>
        <w:t xml:space="preserve"> </w:t>
      </w:r>
      <w:r w:rsidRPr="000E156C">
        <w:rPr>
          <w:rFonts w:ascii="GHEA Grapalat" w:hAnsi="GHEA Grapalat"/>
          <w:i/>
          <w:iCs/>
          <w:sz w:val="20"/>
          <w:szCs w:val="20"/>
          <w:lang w:val="hy-AM"/>
        </w:rPr>
        <w:t>Աճուրդի մասին</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ծանուցում կատարելուց հետո թույլատրվում է</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փոփոխությամբ կատարել ցանկացած լրացում, եթե դրանով չեն փոփոխվում աճուրդի մասին</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մեջ նշված էական պայմանները:</w:t>
      </w:r>
    </w:p>
    <w:p w14:paraId="775AB809" w14:textId="77777777" w:rsidR="002F76E3" w:rsidRPr="000E156C" w:rsidRDefault="002F76E3" w:rsidP="003063A2">
      <w:pPr>
        <w:pStyle w:val="a4"/>
        <w:spacing w:line="240" w:lineRule="auto"/>
        <w:ind w:left="-426"/>
        <w:jc w:val="both"/>
        <w:rPr>
          <w:rFonts w:ascii="GHEA Grapalat" w:hAnsi="GHEA Grapalat"/>
          <w:b/>
          <w:bCs/>
          <w:i/>
          <w:iCs/>
          <w:sz w:val="20"/>
          <w:szCs w:val="20"/>
          <w:lang w:val="hy-AM"/>
        </w:rPr>
      </w:pPr>
      <w:r w:rsidRPr="000E156C">
        <w:rPr>
          <w:rFonts w:ascii="GHEA Grapalat" w:hAnsi="GHEA Grapalat"/>
          <w:b/>
          <w:bCs/>
          <w:i/>
          <w:iCs/>
          <w:sz w:val="20"/>
          <w:szCs w:val="20"/>
          <w:lang w:val="hy-AM"/>
        </w:rPr>
        <w:t>Քրեական օրենսգրքի 283 հոդված</w:t>
      </w:r>
      <w:r w:rsidRPr="000E156C">
        <w:rPr>
          <w:rFonts w:ascii="MS Mincho" w:eastAsia="MS Mincho" w:hAnsi="MS Mincho" w:cs="MS Mincho" w:hint="eastAsia"/>
          <w:b/>
          <w:bCs/>
          <w:i/>
          <w:iCs/>
          <w:sz w:val="20"/>
          <w:szCs w:val="20"/>
          <w:lang w:val="hy-AM"/>
        </w:rPr>
        <w:t>․</w:t>
      </w:r>
    </w:p>
    <w:p w14:paraId="48C80AA0" w14:textId="48D153C2" w:rsidR="00CE7833" w:rsidRPr="000E156C" w:rsidRDefault="00CE7833" w:rsidP="003063A2">
      <w:pPr>
        <w:pStyle w:val="a4"/>
        <w:spacing w:after="0" w:line="240" w:lineRule="auto"/>
        <w:ind w:left="-426"/>
        <w:jc w:val="both"/>
        <w:rPr>
          <w:rFonts w:ascii="GHEA Grapalat" w:hAnsi="GHEA Grapalat"/>
          <w:i/>
          <w:iCs/>
          <w:sz w:val="20"/>
          <w:szCs w:val="20"/>
          <w:lang w:val="hy-AM"/>
        </w:rPr>
      </w:pPr>
      <w:r w:rsidRPr="000E156C">
        <w:rPr>
          <w:rFonts w:ascii="GHEA Grapalat" w:hAnsi="GHEA Grapalat"/>
          <w:i/>
          <w:iCs/>
          <w:sz w:val="20"/>
          <w:szCs w:val="20"/>
          <w:lang w:val="hy-AM"/>
        </w:rPr>
        <w:t>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r w:rsidR="003063A2" w:rsidRPr="000E156C">
        <w:rPr>
          <w:rFonts w:ascii="GHEA Grapalat" w:hAnsi="GHEA Grapalat"/>
          <w:i/>
          <w:iCs/>
          <w:sz w:val="20"/>
          <w:szCs w:val="20"/>
          <w:lang w:val="hy-AM"/>
        </w:rPr>
        <w:t xml:space="preserve"> </w:t>
      </w:r>
      <w:r w:rsidRPr="000E156C">
        <w:rPr>
          <w:rFonts w:ascii="GHEA Grapalat" w:hAnsi="GHEA Grapalat"/>
          <w:i/>
          <w:iCs/>
          <w:sz w:val="20"/>
          <w:szCs w:val="20"/>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369BF562" w14:textId="16FAC28C" w:rsidR="00CE7833" w:rsidRPr="000E156C" w:rsidRDefault="00CE7833" w:rsidP="003063A2">
      <w:pPr>
        <w:pStyle w:val="a4"/>
        <w:spacing w:after="0" w:line="240" w:lineRule="auto"/>
        <w:ind w:left="-426"/>
        <w:jc w:val="both"/>
        <w:rPr>
          <w:rFonts w:ascii="GHEA Grapalat" w:hAnsi="GHEA Grapalat"/>
          <w:i/>
          <w:iCs/>
          <w:sz w:val="20"/>
          <w:szCs w:val="20"/>
          <w:lang w:val="hy-AM"/>
        </w:rPr>
      </w:pPr>
      <w:r w:rsidRPr="000E156C">
        <w:rPr>
          <w:rFonts w:ascii="GHEA Grapalat" w:hAnsi="GHEA Grapalat"/>
          <w:i/>
          <w:iCs/>
          <w:sz w:val="20"/>
          <w:szCs w:val="20"/>
          <w:lang w:val="hy-AM"/>
        </w:rPr>
        <w:t>Սույն հոդվածի 1-ին մասով նախատեսված արարքը, որը՝</w:t>
      </w:r>
      <w:r w:rsidR="003063A2" w:rsidRPr="000E156C">
        <w:rPr>
          <w:rFonts w:ascii="GHEA Grapalat" w:hAnsi="GHEA Grapalat"/>
          <w:i/>
          <w:iCs/>
          <w:sz w:val="20"/>
          <w:szCs w:val="20"/>
          <w:lang w:val="hy-AM"/>
        </w:rPr>
        <w:t xml:space="preserve"> </w:t>
      </w:r>
      <w:r w:rsidRPr="000E156C">
        <w:rPr>
          <w:rFonts w:ascii="GHEA Grapalat" w:hAnsi="GHEA Grapalat"/>
          <w:i/>
          <w:iCs/>
          <w:sz w:val="20"/>
          <w:szCs w:val="20"/>
          <w:lang w:val="hy-AM"/>
        </w:rPr>
        <w:t>կատարվել է իշխանական կամ ծառայողական լիազորությունները կամ դրանցով պայմանավորված ազդեցությունն օգտագործելով կամ</w:t>
      </w:r>
      <w:r w:rsidR="003063A2" w:rsidRPr="000E156C">
        <w:rPr>
          <w:rFonts w:ascii="GHEA Grapalat" w:hAnsi="GHEA Grapalat"/>
          <w:i/>
          <w:iCs/>
          <w:sz w:val="20"/>
          <w:szCs w:val="20"/>
          <w:lang w:val="hy-AM"/>
        </w:rPr>
        <w:t xml:space="preserve"> </w:t>
      </w:r>
      <w:r w:rsidRPr="000E156C">
        <w:rPr>
          <w:rFonts w:ascii="GHEA Grapalat" w:hAnsi="GHEA Grapalat"/>
          <w:i/>
          <w:iCs/>
          <w:sz w:val="20"/>
          <w:szCs w:val="20"/>
          <w:lang w:val="hy-AM"/>
        </w:rPr>
        <w:t>առանձնապես խոշոր չափերի գույքային վնաս է պատճառել՝</w:t>
      </w:r>
    </w:p>
    <w:p w14:paraId="18217A1C" w14:textId="77777777" w:rsidR="00CE7833" w:rsidRPr="000E156C" w:rsidRDefault="00CE7833" w:rsidP="003063A2">
      <w:pPr>
        <w:pStyle w:val="a4"/>
        <w:spacing w:after="0" w:line="240" w:lineRule="auto"/>
        <w:ind w:left="-426"/>
        <w:jc w:val="both"/>
        <w:rPr>
          <w:rFonts w:ascii="GHEA Grapalat" w:hAnsi="GHEA Grapalat"/>
          <w:i/>
          <w:iCs/>
          <w:sz w:val="20"/>
          <w:szCs w:val="20"/>
          <w:lang w:val="hy-AM"/>
        </w:rPr>
      </w:pPr>
      <w:r w:rsidRPr="000E156C">
        <w:rPr>
          <w:rFonts w:ascii="GHEA Grapalat" w:hAnsi="GHEA Grapalat"/>
          <w:i/>
          <w:iCs/>
          <w:sz w:val="20"/>
          <w:szCs w:val="20"/>
          <w:lang w:val="hy-AM"/>
        </w:rPr>
        <w:t>պատժվում է ազատազրկմամբ` երկուսից հինգ տարի ժամկետով:</w:t>
      </w:r>
    </w:p>
    <w:p w14:paraId="1526B25B" w14:textId="77777777" w:rsidR="00CE7833" w:rsidRPr="000E156C" w:rsidRDefault="00CE7833" w:rsidP="00C66842">
      <w:pPr>
        <w:spacing w:after="0" w:line="240" w:lineRule="auto"/>
        <w:ind w:left="-426"/>
        <w:contextualSpacing/>
        <w:jc w:val="both"/>
        <w:rPr>
          <w:rFonts w:ascii="GHEA Grapalat" w:hAnsi="GHEA Grapalat"/>
          <w:sz w:val="20"/>
          <w:szCs w:val="20"/>
          <w:lang w:val="hy-AM"/>
        </w:rPr>
      </w:pPr>
    </w:p>
    <w:p w14:paraId="1A4C1A07" w14:textId="77777777" w:rsidR="00771514" w:rsidRDefault="00630348" w:rsidP="00771514">
      <w:pPr>
        <w:ind w:left="-567" w:firstLine="709"/>
        <w:jc w:val="both"/>
        <w:rPr>
          <w:rFonts w:ascii="GHEA Grapalat" w:hAnsi="GHEA Grapalat"/>
          <w:b/>
          <w:bCs/>
          <w:i/>
          <w:iCs/>
          <w:sz w:val="20"/>
          <w:szCs w:val="20"/>
          <w:lang w:val="hy-AM"/>
        </w:rPr>
      </w:pPr>
      <w:r w:rsidRPr="000E156C">
        <w:rPr>
          <w:rFonts w:ascii="GHEA Grapalat" w:hAnsi="GHEA Grapalat"/>
          <w:b/>
          <w:bCs/>
          <w:i/>
          <w:iCs/>
          <w:sz w:val="20"/>
          <w:szCs w:val="20"/>
          <w:lang w:val="hy-AM"/>
        </w:rPr>
        <w:t>Աճուրդի կազմակերպիչ՝ Հայաստանի Հանրապետության տարածքային կառավարման և ենթակառուցվածքների նախարարության պետական գույքի կառավարման կոմիտե։</w:t>
      </w:r>
    </w:p>
    <w:p w14:paraId="73FBC980" w14:textId="379CED65" w:rsidR="00771514" w:rsidRPr="000E156C" w:rsidRDefault="00771514" w:rsidP="00771514">
      <w:pPr>
        <w:ind w:left="-567" w:firstLine="709"/>
        <w:jc w:val="both"/>
        <w:rPr>
          <w:rFonts w:ascii="GHEA Grapalat" w:hAnsi="GHEA Grapalat"/>
          <w:b/>
          <w:bCs/>
          <w:i/>
          <w:iCs/>
          <w:sz w:val="20"/>
          <w:szCs w:val="20"/>
          <w:lang w:val="hy-AM"/>
        </w:rPr>
      </w:pPr>
      <w:r w:rsidRPr="00216A4B">
        <w:rPr>
          <w:rFonts w:ascii="GHEA Grapalat" w:hAnsi="GHEA Grapalat"/>
          <w:b/>
          <w:bCs/>
          <w:i/>
          <w:iCs/>
          <w:sz w:val="20"/>
          <w:szCs w:val="20"/>
          <w:lang w:val="hy-AM"/>
        </w:rPr>
        <w:t>Աճուրդի կազմակերպչի գտնվելու վայրը՝ Հայաստանի Հանրապետության տարածքային կառավարման և ենթակառուցվածքների նախարարության պետական գույքի կառավարման կոմիտե (հասցե` ք.Երևան, Տիգրան Մեծի պող. 4)։</w:t>
      </w:r>
    </w:p>
    <w:p w14:paraId="2D2884ED" w14:textId="77777777" w:rsidR="002F76E3" w:rsidRPr="006F2798" w:rsidRDefault="002F76E3" w:rsidP="00BC320F">
      <w:pPr>
        <w:jc w:val="both"/>
        <w:rPr>
          <w:rFonts w:ascii="GHEA Grapalat" w:hAnsi="GHEA Grapalat"/>
          <w:sz w:val="24"/>
          <w:szCs w:val="24"/>
          <w:lang w:val="hy-AM"/>
        </w:rPr>
      </w:pPr>
    </w:p>
    <w:sectPr w:rsidR="002F76E3" w:rsidRPr="006F2798" w:rsidSect="00BC320F">
      <w:pgSz w:w="15840" w:h="12240" w:orient="landscape"/>
      <w:pgMar w:top="540" w:right="1440" w:bottom="540" w:left="141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HEA Grapalat">
    <w:altName w:val="Franklin Gothic Medium Cond"/>
    <w:panose1 w:val="02000506050000020003"/>
    <w:charset w:val="00"/>
    <w:family w:val="modern"/>
    <w:notTrueType/>
    <w:pitch w:val="variable"/>
    <w:sig w:usb0="A00006AF" w:usb1="5000204B"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Sylfaen">
    <w:panose1 w:val="010A0502050306030303"/>
    <w:charset w:val="00"/>
    <w:family w:val="roman"/>
    <w:pitch w:val="variable"/>
    <w:sig w:usb0="04000687" w:usb1="00000000" w:usb2="00000000" w:usb3="00000000" w:csb0="0000009F" w:csb1="00000000"/>
  </w:font>
  <w:font w:name="Microsoft JhengHei">
    <w:panose1 w:val="020B0604030504040204"/>
    <w:charset w:val="88"/>
    <w:family w:val="swiss"/>
    <w:pitch w:val="variable"/>
    <w:sig w:usb0="000002A7" w:usb1="28CF4400" w:usb2="00000016" w:usb3="00000000" w:csb0="00100009"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F04612"/>
    <w:multiLevelType w:val="multilevel"/>
    <w:tmpl w:val="4660526E"/>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15:restartNumberingAfterBreak="0">
    <w:nsid w:val="0F3A58A9"/>
    <w:multiLevelType w:val="hybridMultilevel"/>
    <w:tmpl w:val="94CCBDB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F5F634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15:restartNumberingAfterBreak="0">
    <w:nsid w:val="10C76801"/>
    <w:multiLevelType w:val="hybridMultilevel"/>
    <w:tmpl w:val="CD50F6A2"/>
    <w:lvl w:ilvl="0" w:tplc="EAEE4014">
      <w:start w:val="18"/>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DB1118F"/>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4CF34CD3"/>
    <w:multiLevelType w:val="hybridMultilevel"/>
    <w:tmpl w:val="D250CE6A"/>
    <w:lvl w:ilvl="0" w:tplc="667AE7B6">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B5D5690"/>
    <w:multiLevelType w:val="hybridMultilevel"/>
    <w:tmpl w:val="4F78428A"/>
    <w:lvl w:ilvl="0" w:tplc="0409000F">
      <w:start w:val="1"/>
      <w:numFmt w:val="decimal"/>
      <w:lvlText w:val="%1."/>
      <w:lvlJc w:val="left"/>
      <w:pPr>
        <w:ind w:left="720" w:hanging="360"/>
      </w:pPr>
    </w:lvl>
    <w:lvl w:ilvl="1" w:tplc="1460F910">
      <w:numFmt w:val="bullet"/>
      <w:lvlText w:val=""/>
      <w:lvlJc w:val="left"/>
      <w:pPr>
        <w:ind w:left="1440" w:hanging="360"/>
      </w:pPr>
      <w:rPr>
        <w:rFonts w:ascii="Symbol" w:eastAsiaTheme="minorHAnsi" w:hAnsi="Symbol" w:cstheme="minorBidi" w:hint="default"/>
      </w:rPr>
    </w:lvl>
    <w:lvl w:ilvl="2" w:tplc="648A643A">
      <w:start w:val="1"/>
      <w:numFmt w:val="decimal"/>
      <w:lvlText w:val="%3)"/>
      <w:lvlJc w:val="left"/>
      <w:pPr>
        <w:ind w:left="2340" w:hanging="360"/>
      </w:pPr>
      <w:rPr>
        <w:rFonts w:hint="default"/>
      </w:rPr>
    </w:lvl>
    <w:lvl w:ilvl="3" w:tplc="2AFC7B0C">
      <w:start w:val="4"/>
      <w:numFmt w:val="bullet"/>
      <w:lvlText w:val="-"/>
      <w:lvlJc w:val="left"/>
      <w:pPr>
        <w:ind w:left="2880" w:hanging="360"/>
      </w:pPr>
      <w:rPr>
        <w:rFonts w:ascii="GHEA Grapalat" w:eastAsiaTheme="minorHAnsi" w:hAnsi="GHEA Grapalat" w:cstheme="minorBidi"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2495C0B"/>
    <w:multiLevelType w:val="hybridMultilevel"/>
    <w:tmpl w:val="F3B28320"/>
    <w:lvl w:ilvl="0" w:tplc="FEDE3192">
      <w:start w:val="8"/>
      <w:numFmt w:val="bullet"/>
      <w:lvlText w:val=""/>
      <w:lvlJc w:val="left"/>
      <w:pPr>
        <w:ind w:left="-66" w:hanging="360"/>
      </w:pPr>
      <w:rPr>
        <w:rFonts w:ascii="Symbol" w:eastAsiaTheme="minorHAnsi" w:hAnsi="Symbol" w:cstheme="minorBidi" w:hint="default"/>
      </w:rPr>
    </w:lvl>
    <w:lvl w:ilvl="1" w:tplc="04090003" w:tentative="1">
      <w:start w:val="1"/>
      <w:numFmt w:val="bullet"/>
      <w:lvlText w:val="o"/>
      <w:lvlJc w:val="left"/>
      <w:pPr>
        <w:ind w:left="654" w:hanging="360"/>
      </w:pPr>
      <w:rPr>
        <w:rFonts w:ascii="Courier New" w:hAnsi="Courier New" w:cs="Courier New" w:hint="default"/>
      </w:rPr>
    </w:lvl>
    <w:lvl w:ilvl="2" w:tplc="04090005" w:tentative="1">
      <w:start w:val="1"/>
      <w:numFmt w:val="bullet"/>
      <w:lvlText w:val=""/>
      <w:lvlJc w:val="left"/>
      <w:pPr>
        <w:ind w:left="1374" w:hanging="360"/>
      </w:pPr>
      <w:rPr>
        <w:rFonts w:ascii="Wingdings" w:hAnsi="Wingdings" w:hint="default"/>
      </w:rPr>
    </w:lvl>
    <w:lvl w:ilvl="3" w:tplc="04090001" w:tentative="1">
      <w:start w:val="1"/>
      <w:numFmt w:val="bullet"/>
      <w:lvlText w:val=""/>
      <w:lvlJc w:val="left"/>
      <w:pPr>
        <w:ind w:left="2094" w:hanging="360"/>
      </w:pPr>
      <w:rPr>
        <w:rFonts w:ascii="Symbol" w:hAnsi="Symbol" w:hint="default"/>
      </w:rPr>
    </w:lvl>
    <w:lvl w:ilvl="4" w:tplc="04090003" w:tentative="1">
      <w:start w:val="1"/>
      <w:numFmt w:val="bullet"/>
      <w:lvlText w:val="o"/>
      <w:lvlJc w:val="left"/>
      <w:pPr>
        <w:ind w:left="2814" w:hanging="360"/>
      </w:pPr>
      <w:rPr>
        <w:rFonts w:ascii="Courier New" w:hAnsi="Courier New" w:cs="Courier New" w:hint="default"/>
      </w:rPr>
    </w:lvl>
    <w:lvl w:ilvl="5" w:tplc="04090005" w:tentative="1">
      <w:start w:val="1"/>
      <w:numFmt w:val="bullet"/>
      <w:lvlText w:val=""/>
      <w:lvlJc w:val="left"/>
      <w:pPr>
        <w:ind w:left="3534" w:hanging="360"/>
      </w:pPr>
      <w:rPr>
        <w:rFonts w:ascii="Wingdings" w:hAnsi="Wingdings" w:hint="default"/>
      </w:rPr>
    </w:lvl>
    <w:lvl w:ilvl="6" w:tplc="04090001" w:tentative="1">
      <w:start w:val="1"/>
      <w:numFmt w:val="bullet"/>
      <w:lvlText w:val=""/>
      <w:lvlJc w:val="left"/>
      <w:pPr>
        <w:ind w:left="4254" w:hanging="360"/>
      </w:pPr>
      <w:rPr>
        <w:rFonts w:ascii="Symbol" w:hAnsi="Symbol" w:hint="default"/>
      </w:rPr>
    </w:lvl>
    <w:lvl w:ilvl="7" w:tplc="04090003" w:tentative="1">
      <w:start w:val="1"/>
      <w:numFmt w:val="bullet"/>
      <w:lvlText w:val="o"/>
      <w:lvlJc w:val="left"/>
      <w:pPr>
        <w:ind w:left="4974" w:hanging="360"/>
      </w:pPr>
      <w:rPr>
        <w:rFonts w:ascii="Courier New" w:hAnsi="Courier New" w:cs="Courier New" w:hint="default"/>
      </w:rPr>
    </w:lvl>
    <w:lvl w:ilvl="8" w:tplc="04090005" w:tentative="1">
      <w:start w:val="1"/>
      <w:numFmt w:val="bullet"/>
      <w:lvlText w:val=""/>
      <w:lvlJc w:val="left"/>
      <w:pPr>
        <w:ind w:left="5694" w:hanging="360"/>
      </w:pPr>
      <w:rPr>
        <w:rFonts w:ascii="Wingdings" w:hAnsi="Wingdings" w:hint="default"/>
      </w:rPr>
    </w:lvl>
  </w:abstractNum>
  <w:abstractNum w:abstractNumId="8" w15:restartNumberingAfterBreak="0">
    <w:nsid w:val="6A825CBE"/>
    <w:multiLevelType w:val="hybridMultilevel"/>
    <w:tmpl w:val="C9CAE8E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73CF109F"/>
    <w:multiLevelType w:val="hybridMultilevel"/>
    <w:tmpl w:val="338A7D56"/>
    <w:lvl w:ilvl="0" w:tplc="40405BAC">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746767DB"/>
    <w:multiLevelType w:val="hybridMultilevel"/>
    <w:tmpl w:val="77B25F64"/>
    <w:lvl w:ilvl="0" w:tplc="D6B200F4">
      <w:start w:val="1"/>
      <w:numFmt w:val="decimal"/>
      <w:lvlText w:val="%1)"/>
      <w:lvlJc w:val="left"/>
      <w:pPr>
        <w:ind w:left="720" w:hanging="360"/>
      </w:pPr>
      <w:rPr>
        <w:rFonts w:ascii="GHEA Grapalat" w:eastAsiaTheme="minorHAnsi" w:hAnsi="GHEA Grapalat" w:cstheme="minorBidi"/>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5207543">
    <w:abstractNumId w:val="6"/>
  </w:num>
  <w:num w:numId="2" w16cid:durableId="955259367">
    <w:abstractNumId w:val="8"/>
  </w:num>
  <w:num w:numId="3" w16cid:durableId="1001737162">
    <w:abstractNumId w:val="1"/>
  </w:num>
  <w:num w:numId="4" w16cid:durableId="481044318">
    <w:abstractNumId w:val="3"/>
  </w:num>
  <w:num w:numId="5" w16cid:durableId="146241008">
    <w:abstractNumId w:val="5"/>
  </w:num>
  <w:num w:numId="6" w16cid:durableId="295110375">
    <w:abstractNumId w:val="10"/>
  </w:num>
  <w:num w:numId="7" w16cid:durableId="1792702708">
    <w:abstractNumId w:val="0"/>
  </w:num>
  <w:num w:numId="8" w16cid:durableId="132911652">
    <w:abstractNumId w:val="4"/>
  </w:num>
  <w:num w:numId="9" w16cid:durableId="838079529">
    <w:abstractNumId w:val="9"/>
  </w:num>
  <w:num w:numId="10" w16cid:durableId="1118186552">
    <w:abstractNumId w:val="2"/>
  </w:num>
  <w:num w:numId="11" w16cid:durableId="64647709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76E3"/>
    <w:rsid w:val="00004E2B"/>
    <w:rsid w:val="00006FD2"/>
    <w:rsid w:val="000117C4"/>
    <w:rsid w:val="0002374C"/>
    <w:rsid w:val="000266E4"/>
    <w:rsid w:val="000373A8"/>
    <w:rsid w:val="00045445"/>
    <w:rsid w:val="00074902"/>
    <w:rsid w:val="000772DD"/>
    <w:rsid w:val="00077812"/>
    <w:rsid w:val="00081A8A"/>
    <w:rsid w:val="00082D78"/>
    <w:rsid w:val="000A60BD"/>
    <w:rsid w:val="000C1E74"/>
    <w:rsid w:val="000E156C"/>
    <w:rsid w:val="000E28AC"/>
    <w:rsid w:val="000F1AE3"/>
    <w:rsid w:val="000F36EC"/>
    <w:rsid w:val="000F6FAD"/>
    <w:rsid w:val="000F7195"/>
    <w:rsid w:val="00103EC7"/>
    <w:rsid w:val="001141D8"/>
    <w:rsid w:val="001176DF"/>
    <w:rsid w:val="001214BD"/>
    <w:rsid w:val="00133D5B"/>
    <w:rsid w:val="00136859"/>
    <w:rsid w:val="0014089F"/>
    <w:rsid w:val="0014480B"/>
    <w:rsid w:val="00152DCF"/>
    <w:rsid w:val="00153FF3"/>
    <w:rsid w:val="0015681E"/>
    <w:rsid w:val="00165A1A"/>
    <w:rsid w:val="00167445"/>
    <w:rsid w:val="00173AF7"/>
    <w:rsid w:val="001761C1"/>
    <w:rsid w:val="00177E8A"/>
    <w:rsid w:val="00197314"/>
    <w:rsid w:val="001A5680"/>
    <w:rsid w:val="001C09F7"/>
    <w:rsid w:val="001D1E66"/>
    <w:rsid w:val="001F707C"/>
    <w:rsid w:val="00217EA3"/>
    <w:rsid w:val="002358DE"/>
    <w:rsid w:val="002461BF"/>
    <w:rsid w:val="00252C68"/>
    <w:rsid w:val="00285656"/>
    <w:rsid w:val="00291D51"/>
    <w:rsid w:val="00292451"/>
    <w:rsid w:val="00296D16"/>
    <w:rsid w:val="002A63AD"/>
    <w:rsid w:val="002B2CE2"/>
    <w:rsid w:val="002B327B"/>
    <w:rsid w:val="002C5F61"/>
    <w:rsid w:val="002D3307"/>
    <w:rsid w:val="002D6C3C"/>
    <w:rsid w:val="002E34A6"/>
    <w:rsid w:val="002F0BE9"/>
    <w:rsid w:val="002F27D7"/>
    <w:rsid w:val="002F5A5D"/>
    <w:rsid w:val="002F76E3"/>
    <w:rsid w:val="00301604"/>
    <w:rsid w:val="00303CFA"/>
    <w:rsid w:val="003063A2"/>
    <w:rsid w:val="00306587"/>
    <w:rsid w:val="003130B0"/>
    <w:rsid w:val="003214CF"/>
    <w:rsid w:val="003258D9"/>
    <w:rsid w:val="00327929"/>
    <w:rsid w:val="00331CE9"/>
    <w:rsid w:val="00332494"/>
    <w:rsid w:val="0033479C"/>
    <w:rsid w:val="003468F8"/>
    <w:rsid w:val="00357960"/>
    <w:rsid w:val="003673D3"/>
    <w:rsid w:val="00377460"/>
    <w:rsid w:val="00380C31"/>
    <w:rsid w:val="00391BE5"/>
    <w:rsid w:val="003C4916"/>
    <w:rsid w:val="003D5157"/>
    <w:rsid w:val="003D606A"/>
    <w:rsid w:val="003E5512"/>
    <w:rsid w:val="003F6EAF"/>
    <w:rsid w:val="004006E0"/>
    <w:rsid w:val="00406099"/>
    <w:rsid w:val="00415B95"/>
    <w:rsid w:val="0042023B"/>
    <w:rsid w:val="004205F2"/>
    <w:rsid w:val="004262F4"/>
    <w:rsid w:val="00446DD8"/>
    <w:rsid w:val="00456AA7"/>
    <w:rsid w:val="00460A1E"/>
    <w:rsid w:val="004677DA"/>
    <w:rsid w:val="00472804"/>
    <w:rsid w:val="004740A1"/>
    <w:rsid w:val="00482E5E"/>
    <w:rsid w:val="004865B4"/>
    <w:rsid w:val="00487E4E"/>
    <w:rsid w:val="00490BFC"/>
    <w:rsid w:val="00490DDB"/>
    <w:rsid w:val="00492E59"/>
    <w:rsid w:val="00495BEA"/>
    <w:rsid w:val="0049746A"/>
    <w:rsid w:val="004C3FF6"/>
    <w:rsid w:val="004C5B4B"/>
    <w:rsid w:val="004D205A"/>
    <w:rsid w:val="004D3A26"/>
    <w:rsid w:val="004D5162"/>
    <w:rsid w:val="004E0F71"/>
    <w:rsid w:val="004E2179"/>
    <w:rsid w:val="004F1991"/>
    <w:rsid w:val="005223DC"/>
    <w:rsid w:val="00556497"/>
    <w:rsid w:val="005742BC"/>
    <w:rsid w:val="00577F8A"/>
    <w:rsid w:val="0058148B"/>
    <w:rsid w:val="005A1FAE"/>
    <w:rsid w:val="005B02C9"/>
    <w:rsid w:val="005E1E88"/>
    <w:rsid w:val="005E331D"/>
    <w:rsid w:val="005F1DD6"/>
    <w:rsid w:val="005F38AC"/>
    <w:rsid w:val="006039E0"/>
    <w:rsid w:val="00613FE3"/>
    <w:rsid w:val="00615EEB"/>
    <w:rsid w:val="0062143E"/>
    <w:rsid w:val="00622740"/>
    <w:rsid w:val="006275D8"/>
    <w:rsid w:val="00630348"/>
    <w:rsid w:val="00633F97"/>
    <w:rsid w:val="00634858"/>
    <w:rsid w:val="0063502B"/>
    <w:rsid w:val="00635440"/>
    <w:rsid w:val="006423D0"/>
    <w:rsid w:val="006541D8"/>
    <w:rsid w:val="00656DEA"/>
    <w:rsid w:val="00657996"/>
    <w:rsid w:val="006612AB"/>
    <w:rsid w:val="00677950"/>
    <w:rsid w:val="00683CD2"/>
    <w:rsid w:val="00693DCA"/>
    <w:rsid w:val="0069729F"/>
    <w:rsid w:val="006A15EC"/>
    <w:rsid w:val="006A488F"/>
    <w:rsid w:val="006B5917"/>
    <w:rsid w:val="006D0CD6"/>
    <w:rsid w:val="006D1C04"/>
    <w:rsid w:val="006F040A"/>
    <w:rsid w:val="006F2798"/>
    <w:rsid w:val="006F6440"/>
    <w:rsid w:val="007009A8"/>
    <w:rsid w:val="00712B9A"/>
    <w:rsid w:val="00712DA0"/>
    <w:rsid w:val="00712E94"/>
    <w:rsid w:val="00723883"/>
    <w:rsid w:val="007348E0"/>
    <w:rsid w:val="00752DF5"/>
    <w:rsid w:val="00754BD4"/>
    <w:rsid w:val="00761CA3"/>
    <w:rsid w:val="00770DDD"/>
    <w:rsid w:val="00771514"/>
    <w:rsid w:val="007829A5"/>
    <w:rsid w:val="00782F86"/>
    <w:rsid w:val="00796CBA"/>
    <w:rsid w:val="007A3141"/>
    <w:rsid w:val="007C75C3"/>
    <w:rsid w:val="007E0E57"/>
    <w:rsid w:val="007E2D63"/>
    <w:rsid w:val="007E4B60"/>
    <w:rsid w:val="007F6839"/>
    <w:rsid w:val="008034E3"/>
    <w:rsid w:val="008202C4"/>
    <w:rsid w:val="00835934"/>
    <w:rsid w:val="00873C05"/>
    <w:rsid w:val="008760E0"/>
    <w:rsid w:val="008866BE"/>
    <w:rsid w:val="008930B1"/>
    <w:rsid w:val="0089769B"/>
    <w:rsid w:val="008A0A62"/>
    <w:rsid w:val="008A13B5"/>
    <w:rsid w:val="008A2D17"/>
    <w:rsid w:val="008B1DBE"/>
    <w:rsid w:val="008D39DE"/>
    <w:rsid w:val="008E6273"/>
    <w:rsid w:val="008E6524"/>
    <w:rsid w:val="0090155E"/>
    <w:rsid w:val="00910837"/>
    <w:rsid w:val="009402D0"/>
    <w:rsid w:val="009553EF"/>
    <w:rsid w:val="00960119"/>
    <w:rsid w:val="0096097F"/>
    <w:rsid w:val="009709DB"/>
    <w:rsid w:val="00971221"/>
    <w:rsid w:val="00971770"/>
    <w:rsid w:val="009810F8"/>
    <w:rsid w:val="009915DB"/>
    <w:rsid w:val="009B2D8C"/>
    <w:rsid w:val="009D1240"/>
    <w:rsid w:val="009D5C82"/>
    <w:rsid w:val="009E7846"/>
    <w:rsid w:val="00A02E84"/>
    <w:rsid w:val="00A06A13"/>
    <w:rsid w:val="00A14821"/>
    <w:rsid w:val="00A21931"/>
    <w:rsid w:val="00A22B84"/>
    <w:rsid w:val="00A22D70"/>
    <w:rsid w:val="00A2641F"/>
    <w:rsid w:val="00A27F2A"/>
    <w:rsid w:val="00A32B34"/>
    <w:rsid w:val="00A56EC9"/>
    <w:rsid w:val="00A65AA4"/>
    <w:rsid w:val="00A84B04"/>
    <w:rsid w:val="00A90F17"/>
    <w:rsid w:val="00A97B2D"/>
    <w:rsid w:val="00AA16E0"/>
    <w:rsid w:val="00AA395A"/>
    <w:rsid w:val="00AA59ED"/>
    <w:rsid w:val="00AB051B"/>
    <w:rsid w:val="00AB18A0"/>
    <w:rsid w:val="00AB701C"/>
    <w:rsid w:val="00AC5FB3"/>
    <w:rsid w:val="00AD295D"/>
    <w:rsid w:val="00AD4D29"/>
    <w:rsid w:val="00AD7B4F"/>
    <w:rsid w:val="00AE14CB"/>
    <w:rsid w:val="00AE17CD"/>
    <w:rsid w:val="00AE4480"/>
    <w:rsid w:val="00AE6F2F"/>
    <w:rsid w:val="00B0441B"/>
    <w:rsid w:val="00B04F17"/>
    <w:rsid w:val="00B10E34"/>
    <w:rsid w:val="00B17AA6"/>
    <w:rsid w:val="00B43533"/>
    <w:rsid w:val="00B5543F"/>
    <w:rsid w:val="00B6611F"/>
    <w:rsid w:val="00B67261"/>
    <w:rsid w:val="00B70030"/>
    <w:rsid w:val="00B71801"/>
    <w:rsid w:val="00B72023"/>
    <w:rsid w:val="00B7435E"/>
    <w:rsid w:val="00B76C62"/>
    <w:rsid w:val="00B77C19"/>
    <w:rsid w:val="00B8172C"/>
    <w:rsid w:val="00B846C0"/>
    <w:rsid w:val="00B93C29"/>
    <w:rsid w:val="00B97B13"/>
    <w:rsid w:val="00BA2FF7"/>
    <w:rsid w:val="00BA5D39"/>
    <w:rsid w:val="00BA627F"/>
    <w:rsid w:val="00BB2572"/>
    <w:rsid w:val="00BC320F"/>
    <w:rsid w:val="00BC451C"/>
    <w:rsid w:val="00BC56F1"/>
    <w:rsid w:val="00BD11B3"/>
    <w:rsid w:val="00BD2FA1"/>
    <w:rsid w:val="00BD6CB7"/>
    <w:rsid w:val="00BE010E"/>
    <w:rsid w:val="00BF22E6"/>
    <w:rsid w:val="00BF3B28"/>
    <w:rsid w:val="00C0494A"/>
    <w:rsid w:val="00C22927"/>
    <w:rsid w:val="00C3475B"/>
    <w:rsid w:val="00C37D0C"/>
    <w:rsid w:val="00C42EE5"/>
    <w:rsid w:val="00C53048"/>
    <w:rsid w:val="00C54595"/>
    <w:rsid w:val="00C54F3E"/>
    <w:rsid w:val="00C55287"/>
    <w:rsid w:val="00C6015A"/>
    <w:rsid w:val="00C63521"/>
    <w:rsid w:val="00C649B4"/>
    <w:rsid w:val="00C64E40"/>
    <w:rsid w:val="00C66842"/>
    <w:rsid w:val="00C72A92"/>
    <w:rsid w:val="00C80057"/>
    <w:rsid w:val="00C8622B"/>
    <w:rsid w:val="00C94E93"/>
    <w:rsid w:val="00CA0448"/>
    <w:rsid w:val="00CA26B0"/>
    <w:rsid w:val="00CB7C14"/>
    <w:rsid w:val="00CC46AB"/>
    <w:rsid w:val="00CC6A24"/>
    <w:rsid w:val="00CD09E4"/>
    <w:rsid w:val="00CD2678"/>
    <w:rsid w:val="00CD31AE"/>
    <w:rsid w:val="00CD3A30"/>
    <w:rsid w:val="00CE7833"/>
    <w:rsid w:val="00CF3DA9"/>
    <w:rsid w:val="00D1606D"/>
    <w:rsid w:val="00D21DBB"/>
    <w:rsid w:val="00D30573"/>
    <w:rsid w:val="00D35907"/>
    <w:rsid w:val="00D40CC5"/>
    <w:rsid w:val="00D5713F"/>
    <w:rsid w:val="00D62E9D"/>
    <w:rsid w:val="00D71930"/>
    <w:rsid w:val="00D75C60"/>
    <w:rsid w:val="00DA6B0B"/>
    <w:rsid w:val="00DC4139"/>
    <w:rsid w:val="00DE6BA0"/>
    <w:rsid w:val="00DF13F8"/>
    <w:rsid w:val="00DF1F17"/>
    <w:rsid w:val="00DF218A"/>
    <w:rsid w:val="00DF769A"/>
    <w:rsid w:val="00E00F2F"/>
    <w:rsid w:val="00E07BCA"/>
    <w:rsid w:val="00E166A6"/>
    <w:rsid w:val="00E22626"/>
    <w:rsid w:val="00E22D19"/>
    <w:rsid w:val="00E27A9D"/>
    <w:rsid w:val="00E35A84"/>
    <w:rsid w:val="00E45763"/>
    <w:rsid w:val="00E723CF"/>
    <w:rsid w:val="00EB0933"/>
    <w:rsid w:val="00EB483B"/>
    <w:rsid w:val="00EB7771"/>
    <w:rsid w:val="00EC2960"/>
    <w:rsid w:val="00EC3DAD"/>
    <w:rsid w:val="00EC565E"/>
    <w:rsid w:val="00F028B5"/>
    <w:rsid w:val="00F0628A"/>
    <w:rsid w:val="00F10090"/>
    <w:rsid w:val="00F12ECA"/>
    <w:rsid w:val="00F365C0"/>
    <w:rsid w:val="00F46339"/>
    <w:rsid w:val="00F52BF7"/>
    <w:rsid w:val="00F53FE0"/>
    <w:rsid w:val="00F540C1"/>
    <w:rsid w:val="00F54347"/>
    <w:rsid w:val="00F5489D"/>
    <w:rsid w:val="00F54FD8"/>
    <w:rsid w:val="00F56B9F"/>
    <w:rsid w:val="00F642B2"/>
    <w:rsid w:val="00F6581A"/>
    <w:rsid w:val="00F93718"/>
    <w:rsid w:val="00F93F7E"/>
    <w:rsid w:val="00F944F6"/>
    <w:rsid w:val="00F95ED5"/>
    <w:rsid w:val="00F97A65"/>
    <w:rsid w:val="00FA21FA"/>
    <w:rsid w:val="00FA467D"/>
    <w:rsid w:val="00FA76FC"/>
    <w:rsid w:val="00FB494F"/>
    <w:rsid w:val="00FB5EF6"/>
    <w:rsid w:val="00FB691B"/>
    <w:rsid w:val="00FB76BA"/>
    <w:rsid w:val="00FC345E"/>
    <w:rsid w:val="00FE5A31"/>
    <w:rsid w:val="00FF10ED"/>
    <w:rsid w:val="00FF60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174EDD"/>
  <w15:chartTrackingRefBased/>
  <w15:docId w15:val="{11CD4611-916C-4AF3-8569-080D2D4456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CE7833"/>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styleId="a4">
    <w:name w:val="List Paragraph"/>
    <w:basedOn w:val="a"/>
    <w:uiPriority w:val="34"/>
    <w:qFormat/>
    <w:rsid w:val="00CE7833"/>
    <w:pPr>
      <w:ind w:left="720"/>
      <w:contextualSpacing/>
    </w:pPr>
  </w:style>
  <w:style w:type="character" w:customStyle="1" w:styleId="a5">
    <w:name w:val="Другое_"/>
    <w:basedOn w:val="a0"/>
    <w:link w:val="a6"/>
    <w:rsid w:val="00152DCF"/>
    <w:rPr>
      <w:rFonts w:ascii="Arial" w:eastAsia="Arial" w:hAnsi="Arial" w:cs="Arial"/>
      <w:sz w:val="15"/>
      <w:szCs w:val="15"/>
    </w:rPr>
  </w:style>
  <w:style w:type="paragraph" w:customStyle="1" w:styleId="a6">
    <w:name w:val="Другое"/>
    <w:basedOn w:val="a"/>
    <w:link w:val="a5"/>
    <w:rsid w:val="00152DCF"/>
    <w:pPr>
      <w:widowControl w:val="0"/>
      <w:spacing w:after="0" w:line="240" w:lineRule="auto"/>
    </w:pPr>
    <w:rPr>
      <w:rFonts w:ascii="Arial" w:eastAsia="Arial" w:hAnsi="Arial" w:cs="Arial"/>
      <w:sz w:val="15"/>
      <w:szCs w:val="15"/>
    </w:rPr>
  </w:style>
  <w:style w:type="character" w:styleId="a7">
    <w:name w:val="Hyperlink"/>
    <w:basedOn w:val="a0"/>
    <w:uiPriority w:val="99"/>
    <w:unhideWhenUsed/>
    <w:rsid w:val="00074902"/>
    <w:rPr>
      <w:color w:val="0563C1" w:themeColor="hyperlink"/>
      <w:u w:val="single"/>
    </w:rPr>
  </w:style>
  <w:style w:type="character" w:styleId="a8">
    <w:name w:val="Unresolved Mention"/>
    <w:basedOn w:val="a0"/>
    <w:uiPriority w:val="99"/>
    <w:semiHidden/>
    <w:unhideWhenUsed/>
    <w:rsid w:val="0007490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5375190">
      <w:bodyDiv w:val="1"/>
      <w:marLeft w:val="0"/>
      <w:marRight w:val="0"/>
      <w:marTop w:val="0"/>
      <w:marBottom w:val="0"/>
      <w:divBdr>
        <w:top w:val="none" w:sz="0" w:space="0" w:color="auto"/>
        <w:left w:val="none" w:sz="0" w:space="0" w:color="auto"/>
        <w:bottom w:val="none" w:sz="0" w:space="0" w:color="auto"/>
        <w:right w:val="none" w:sz="0" w:space="0" w:color="auto"/>
      </w:divBdr>
    </w:div>
    <w:div w:id="526066649">
      <w:bodyDiv w:val="1"/>
      <w:marLeft w:val="0"/>
      <w:marRight w:val="0"/>
      <w:marTop w:val="0"/>
      <w:marBottom w:val="0"/>
      <w:divBdr>
        <w:top w:val="none" w:sz="0" w:space="0" w:color="auto"/>
        <w:left w:val="none" w:sz="0" w:space="0" w:color="auto"/>
        <w:bottom w:val="none" w:sz="0" w:space="0" w:color="auto"/>
        <w:right w:val="none" w:sz="0" w:space="0" w:color="auto"/>
      </w:divBdr>
    </w:div>
    <w:div w:id="686059554">
      <w:bodyDiv w:val="1"/>
      <w:marLeft w:val="0"/>
      <w:marRight w:val="0"/>
      <w:marTop w:val="0"/>
      <w:marBottom w:val="0"/>
      <w:divBdr>
        <w:top w:val="none" w:sz="0" w:space="0" w:color="auto"/>
        <w:left w:val="none" w:sz="0" w:space="0" w:color="auto"/>
        <w:bottom w:val="none" w:sz="0" w:space="0" w:color="auto"/>
        <w:right w:val="none" w:sz="0" w:space="0" w:color="auto"/>
      </w:divBdr>
    </w:div>
    <w:div w:id="975524168">
      <w:bodyDiv w:val="1"/>
      <w:marLeft w:val="0"/>
      <w:marRight w:val="0"/>
      <w:marTop w:val="0"/>
      <w:marBottom w:val="0"/>
      <w:divBdr>
        <w:top w:val="none" w:sz="0" w:space="0" w:color="auto"/>
        <w:left w:val="none" w:sz="0" w:space="0" w:color="auto"/>
        <w:bottom w:val="none" w:sz="0" w:space="0" w:color="auto"/>
        <w:right w:val="none" w:sz="0" w:space="0" w:color="auto"/>
      </w:divBdr>
    </w:div>
    <w:div w:id="1130585910">
      <w:bodyDiv w:val="1"/>
      <w:marLeft w:val="0"/>
      <w:marRight w:val="0"/>
      <w:marTop w:val="0"/>
      <w:marBottom w:val="0"/>
      <w:divBdr>
        <w:top w:val="none" w:sz="0" w:space="0" w:color="auto"/>
        <w:left w:val="none" w:sz="0" w:space="0" w:color="auto"/>
        <w:bottom w:val="none" w:sz="0" w:space="0" w:color="auto"/>
        <w:right w:val="none" w:sz="0" w:space="0" w:color="auto"/>
      </w:divBdr>
    </w:div>
    <w:div w:id="1204290773">
      <w:bodyDiv w:val="1"/>
      <w:marLeft w:val="0"/>
      <w:marRight w:val="0"/>
      <w:marTop w:val="0"/>
      <w:marBottom w:val="0"/>
      <w:divBdr>
        <w:top w:val="none" w:sz="0" w:space="0" w:color="auto"/>
        <w:left w:val="none" w:sz="0" w:space="0" w:color="auto"/>
        <w:bottom w:val="none" w:sz="0" w:space="0" w:color="auto"/>
        <w:right w:val="none" w:sz="0" w:space="0" w:color="auto"/>
      </w:divBdr>
    </w:div>
    <w:div w:id="1276595991">
      <w:bodyDiv w:val="1"/>
      <w:marLeft w:val="0"/>
      <w:marRight w:val="0"/>
      <w:marTop w:val="0"/>
      <w:marBottom w:val="0"/>
      <w:divBdr>
        <w:top w:val="none" w:sz="0" w:space="0" w:color="auto"/>
        <w:left w:val="none" w:sz="0" w:space="0" w:color="auto"/>
        <w:bottom w:val="none" w:sz="0" w:space="0" w:color="auto"/>
        <w:right w:val="none" w:sz="0" w:space="0" w:color="auto"/>
      </w:divBdr>
    </w:div>
    <w:div w:id="1425802057">
      <w:bodyDiv w:val="1"/>
      <w:marLeft w:val="0"/>
      <w:marRight w:val="0"/>
      <w:marTop w:val="0"/>
      <w:marBottom w:val="0"/>
      <w:divBdr>
        <w:top w:val="none" w:sz="0" w:space="0" w:color="auto"/>
        <w:left w:val="none" w:sz="0" w:space="0" w:color="auto"/>
        <w:bottom w:val="none" w:sz="0" w:space="0" w:color="auto"/>
        <w:right w:val="none" w:sz="0" w:space="0" w:color="auto"/>
      </w:divBdr>
    </w:div>
    <w:div w:id="1538810861">
      <w:bodyDiv w:val="1"/>
      <w:marLeft w:val="0"/>
      <w:marRight w:val="0"/>
      <w:marTop w:val="0"/>
      <w:marBottom w:val="0"/>
      <w:divBdr>
        <w:top w:val="none" w:sz="0" w:space="0" w:color="auto"/>
        <w:left w:val="none" w:sz="0" w:space="0" w:color="auto"/>
        <w:bottom w:val="none" w:sz="0" w:space="0" w:color="auto"/>
        <w:right w:val="none" w:sz="0" w:space="0" w:color="auto"/>
      </w:divBdr>
    </w:div>
    <w:div w:id="16261096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e-payments.a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e-auctions.am" TargetMode="External"/><Relationship Id="rId5" Type="http://schemas.openxmlformats.org/officeDocument/2006/relationships/hyperlink" Target="https://www.e-auctions.am"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873</TotalTime>
  <Pages>4</Pages>
  <Words>1507</Words>
  <Characters>8593</Characters>
  <Application>Microsoft Office Word</Application>
  <DocSecurity>0</DocSecurity>
  <Lines>71</Lines>
  <Paragraphs>20</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10080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526</cp:revision>
  <cp:lastPrinted>2026-01-29T12:14:00Z</cp:lastPrinted>
  <dcterms:created xsi:type="dcterms:W3CDTF">2024-10-29T08:16:00Z</dcterms:created>
  <dcterms:modified xsi:type="dcterms:W3CDTF">2026-10-12T12:23:00Z</dcterms:modified>
</cp:coreProperties>
</file>