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D2758" w14:textId="77777777" w:rsidR="00307FCE" w:rsidRDefault="00307FCE" w:rsidP="00307FCE">
      <w:pPr>
        <w:jc w:val="center"/>
        <w:rPr>
          <w:rFonts w:ascii="GHEA Grapalat" w:hAnsi="GHEA Grapalat"/>
        </w:rPr>
      </w:pPr>
      <w:r>
        <w:rPr>
          <w:rFonts w:ascii="GHEA Grapalat" w:hAnsi="GHEA Grapalat"/>
          <w:b/>
          <w:bCs/>
          <w:lang w:val="hy-AM"/>
        </w:rPr>
        <w:t>ՀՐԱՊԱՐԱԿԱՅԻՆ  ԾԱՆՈւՑՈւՄ</w:t>
      </w:r>
    </w:p>
    <w:p w14:paraId="235B5926" w14:textId="5635A403" w:rsidR="00307FCE" w:rsidRDefault="00307FCE" w:rsidP="00307FCE">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 xml:space="preserve">. </w:t>
      </w:r>
      <w:r w:rsidR="006058D6">
        <w:rPr>
          <w:rFonts w:ascii="GHEA Grapalat" w:hAnsi="GHEA Grapalat"/>
          <w:b/>
          <w:bCs/>
          <w:color w:val="000000" w:themeColor="text1"/>
        </w:rPr>
        <w:t>դեկտե</w:t>
      </w:r>
      <w:r w:rsidR="006058D6">
        <w:rPr>
          <w:rFonts w:ascii="GHEA Grapalat" w:hAnsi="GHEA Grapalat"/>
          <w:b/>
          <w:bCs/>
          <w:color w:val="000000" w:themeColor="text1"/>
          <w:lang w:val="hy-AM"/>
        </w:rPr>
        <w:t>մբերի</w:t>
      </w:r>
      <w:r>
        <w:rPr>
          <w:rFonts w:ascii="GHEA Grapalat" w:hAnsi="GHEA Grapalat"/>
          <w:b/>
          <w:bCs/>
          <w:color w:val="000000" w:themeColor="text1"/>
          <w:lang w:val="hy-AM"/>
        </w:rPr>
        <w:t xml:space="preserve">  </w:t>
      </w:r>
      <w:r w:rsidR="007215B4">
        <w:rPr>
          <w:rFonts w:ascii="GHEA Grapalat" w:hAnsi="GHEA Grapalat"/>
          <w:b/>
          <w:bCs/>
          <w:color w:val="000000" w:themeColor="text1"/>
          <w:lang w:val="hy-AM"/>
        </w:rPr>
        <w:t>1</w:t>
      </w:r>
      <w:r w:rsidR="006058D6">
        <w:rPr>
          <w:rFonts w:ascii="GHEA Grapalat" w:hAnsi="GHEA Grapalat"/>
          <w:b/>
          <w:bCs/>
          <w:color w:val="000000" w:themeColor="text1"/>
          <w:lang w:val="hy-AM"/>
        </w:rPr>
        <w:t>4</w:t>
      </w:r>
      <w:r>
        <w:rPr>
          <w:rFonts w:ascii="GHEA Grapalat" w:hAnsi="GHEA Grapalat"/>
          <w:b/>
          <w:bCs/>
          <w:color w:val="000000" w:themeColor="text1"/>
          <w:lang w:val="hy-AM"/>
        </w:rPr>
        <w:t xml:space="preserve">-ին, ժամը՝ 11:00-ին </w:t>
      </w:r>
      <w:hyperlink r:id="rId4" w:history="1">
        <w:r>
          <w:rPr>
            <w:rStyle w:val="Hyperlink"/>
            <w:rFonts w:ascii="GHEA Grapalat" w:hAnsi="GHEA Grapalat"/>
            <w:b/>
            <w:bCs/>
            <w:color w:val="4472C4" w:themeColor="accent1"/>
          </w:rPr>
          <w:t>https://www.e-auctions.am</w:t>
        </w:r>
      </w:hyperlink>
      <w:r>
        <w:rPr>
          <w:rFonts w:ascii="GHEA Grapalat" w:hAnsi="GHEA Grapalat"/>
          <w:b/>
          <w:bCs/>
          <w:lang w:val="hy-AM"/>
        </w:rPr>
        <w:t xml:space="preserve"> կայքի միջոցով։</w:t>
      </w:r>
    </w:p>
    <w:p w14:paraId="0277DC27" w14:textId="77777777" w:rsidR="00307FCE" w:rsidRDefault="00307FCE" w:rsidP="00307FCE">
      <w:pPr>
        <w:jc w:val="center"/>
        <w:rPr>
          <w:rFonts w:ascii="GHEA Grapalat" w:hAnsi="GHEA Grapalat"/>
          <w:lang w:val="hy-AM"/>
        </w:rPr>
      </w:pPr>
      <w:r>
        <w:rPr>
          <w:rFonts w:ascii="GHEA Grapalat" w:hAnsi="GHEA Grapalat"/>
          <w:b/>
          <w:bCs/>
          <w:lang w:val="hy-AM"/>
        </w:rPr>
        <w:t>ԷԼԵԿՏՐՈՆԱՅԻՆ ԱՃՈւՐԴՈՎ ՎԱՃԱՌՎՈւՄ Է</w:t>
      </w:r>
    </w:p>
    <w:p w14:paraId="4B45735F" w14:textId="31416AA7" w:rsidR="00307FCE" w:rsidRDefault="00307FCE" w:rsidP="00307FCE">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6058D6">
        <w:rPr>
          <w:rFonts w:ascii="GHEA Grapalat" w:hAnsi="GHEA Grapalat"/>
          <w:b/>
          <w:bCs/>
          <w:lang w:val="hy-AM"/>
        </w:rPr>
        <w:t>հոկտեմբերի</w:t>
      </w:r>
      <w:r>
        <w:rPr>
          <w:rFonts w:ascii="GHEA Grapalat" w:hAnsi="GHEA Grapalat"/>
          <w:b/>
          <w:bCs/>
          <w:lang w:val="hy-AM"/>
        </w:rPr>
        <w:t xml:space="preserve"> </w:t>
      </w:r>
      <w:r w:rsidR="006058D6">
        <w:rPr>
          <w:rFonts w:ascii="GHEA Grapalat" w:hAnsi="GHEA Grapalat"/>
          <w:b/>
          <w:bCs/>
          <w:lang w:val="hy-AM"/>
        </w:rPr>
        <w:t>26</w:t>
      </w:r>
      <w:r>
        <w:rPr>
          <w:rFonts w:ascii="GHEA Grapalat" w:hAnsi="GHEA Grapalat"/>
          <w:b/>
          <w:bCs/>
          <w:lang w:val="hy-AM"/>
        </w:rPr>
        <w:t xml:space="preserve">-ի N </w:t>
      </w:r>
      <w:r w:rsidR="006058D6">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3"/>
        <w:gridCol w:w="1399"/>
        <w:gridCol w:w="1073"/>
        <w:gridCol w:w="1236"/>
        <w:gridCol w:w="1379"/>
        <w:gridCol w:w="1280"/>
        <w:gridCol w:w="1259"/>
        <w:gridCol w:w="1192"/>
        <w:gridCol w:w="2297"/>
      </w:tblGrid>
      <w:tr w:rsidR="00307FCE" w14:paraId="20D350BC" w14:textId="77777777">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4267EDFD"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2821D1A9"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Լոտի հերթական համարը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34751690"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Անշարժ գույքի (լոտի) անվանումը</w:t>
            </w:r>
          </w:p>
        </w:tc>
        <w:tc>
          <w:tcPr>
            <w:tcW w:w="1674" w:type="dxa"/>
            <w:tcBorders>
              <w:top w:val="single" w:sz="4" w:space="0" w:color="auto"/>
              <w:left w:val="single" w:sz="4" w:space="0" w:color="auto"/>
              <w:bottom w:val="single" w:sz="4" w:space="0" w:color="auto"/>
              <w:right w:val="single" w:sz="4" w:space="0" w:color="auto"/>
            </w:tcBorders>
            <w:vAlign w:val="center"/>
            <w:hideMark/>
          </w:tcPr>
          <w:p w14:paraId="0AEF67CF"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Հասցե</w:t>
            </w:r>
          </w:p>
        </w:tc>
        <w:tc>
          <w:tcPr>
            <w:tcW w:w="950" w:type="dxa"/>
            <w:tcBorders>
              <w:top w:val="single" w:sz="4" w:space="0" w:color="auto"/>
              <w:left w:val="single" w:sz="4" w:space="0" w:color="auto"/>
              <w:bottom w:val="single" w:sz="4" w:space="0" w:color="auto"/>
              <w:right w:val="single" w:sz="4" w:space="0" w:color="auto"/>
            </w:tcBorders>
            <w:vAlign w:val="center"/>
            <w:hideMark/>
          </w:tcPr>
          <w:p w14:paraId="1D6E2D58"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Շենք-շինությունների մակերեսը                         (քառ. մետր)</w:t>
            </w:r>
          </w:p>
        </w:tc>
        <w:tc>
          <w:tcPr>
            <w:tcW w:w="1074" w:type="dxa"/>
            <w:tcBorders>
              <w:top w:val="single" w:sz="4" w:space="0" w:color="auto"/>
              <w:left w:val="single" w:sz="4" w:space="0" w:color="auto"/>
              <w:bottom w:val="single" w:sz="4" w:space="0" w:color="auto"/>
              <w:right w:val="single" w:sz="4" w:space="0" w:color="auto"/>
            </w:tcBorders>
            <w:vAlign w:val="center"/>
            <w:hideMark/>
          </w:tcPr>
          <w:p w14:paraId="26CE44D7"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Հողամասի մակերեսը                                                              (հեկտար)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233A49A"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Անշարժ գույքի </w:t>
            </w:r>
          </w:p>
          <w:p w14:paraId="223E8023"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գնահատված արժեքը                                (ՀՀ դրամ)</w:t>
            </w:r>
          </w:p>
        </w:tc>
        <w:tc>
          <w:tcPr>
            <w:tcW w:w="1380" w:type="dxa"/>
            <w:tcBorders>
              <w:top w:val="single" w:sz="4" w:space="0" w:color="auto"/>
              <w:left w:val="single" w:sz="4" w:space="0" w:color="auto"/>
              <w:bottom w:val="single" w:sz="4" w:space="0" w:color="auto"/>
              <w:right w:val="single" w:sz="4" w:space="0" w:color="auto"/>
            </w:tcBorders>
          </w:tcPr>
          <w:p w14:paraId="52C69089"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p>
          <w:p w14:paraId="26A3BF19"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p>
          <w:p w14:paraId="72E6E810"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F61A0AE"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Լոտի մեկնարկային գինը</w:t>
            </w:r>
            <w:r>
              <w:rPr>
                <w:rFonts w:ascii="GHEA Grapalat" w:eastAsia="Times New Roman" w:hAnsi="GHEA Grapalat" w:cs="Calibri"/>
                <w:b/>
                <w:bCs/>
                <w:kern w:val="0"/>
                <w:sz w:val="16"/>
                <w:szCs w:val="16"/>
                <w14:ligatures w14:val="none"/>
              </w:rPr>
              <w:b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F5DF837"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Նախավճարը                   (ՀՀ դրամ)</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3086159"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Նվազագույն գնային հավելման չափը</w:t>
            </w:r>
          </w:p>
          <w:p w14:paraId="038B677B"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 դրամ)</w:t>
            </w:r>
          </w:p>
        </w:tc>
        <w:tc>
          <w:tcPr>
            <w:tcW w:w="2599" w:type="dxa"/>
            <w:tcBorders>
              <w:top w:val="single" w:sz="4" w:space="0" w:color="auto"/>
              <w:left w:val="single" w:sz="4" w:space="0" w:color="auto"/>
              <w:bottom w:val="single" w:sz="4" w:space="0" w:color="auto"/>
              <w:right w:val="single" w:sz="4" w:space="0" w:color="auto"/>
            </w:tcBorders>
            <w:vAlign w:val="center"/>
            <w:hideMark/>
          </w:tcPr>
          <w:p w14:paraId="160D8C7D" w14:textId="77777777" w:rsidR="00307FCE" w:rsidRDefault="00307FCE">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Pr>
                <w:rFonts w:ascii="GHEA Grapalat" w:eastAsia="Times New Roman" w:hAnsi="GHEA Grapalat" w:cs="Calibri"/>
                <w:b/>
                <w:bCs/>
                <w:kern w:val="0"/>
                <w:sz w:val="16"/>
                <w:szCs w:val="16"/>
                <w14:ligatures w14:val="none"/>
              </w:rPr>
              <w:br/>
              <w:t>(ՀՀ դրամ)</w:t>
            </w:r>
          </w:p>
        </w:tc>
      </w:tr>
      <w:tr w:rsidR="00307FCE" w14:paraId="0A439520" w14:textId="77777777">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65CCEE0C" w14:textId="77777777" w:rsidR="00307FCE" w:rsidRDefault="00307FCE">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01D53395" w14:textId="0A6AC433" w:rsidR="00307FCE" w:rsidRDefault="00307FCE">
            <w:pPr>
              <w:rPr>
                <w:rFonts w:ascii="GHEA Grapalat" w:eastAsia="Times New Roman" w:hAnsi="GHEA Grapalat" w:cs="Calibri"/>
                <w:kern w:val="0"/>
                <w:sz w:val="16"/>
                <w:szCs w:val="16"/>
                <w:lang w:val="hy-AM"/>
                <w14:ligatures w14:val="none"/>
              </w:rPr>
            </w:pP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2879D9" w14:textId="77777777" w:rsidR="00307FCE" w:rsidRDefault="00307FCE">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0AD765CF" w14:textId="099B97FD" w:rsidR="00307FCE" w:rsidRDefault="00307FCE">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Նոր Նորք, Դավիթ Բեկի փողոց 105/18 (Վկայական N19112025-01-0313)</w:t>
            </w:r>
          </w:p>
        </w:tc>
        <w:tc>
          <w:tcPr>
            <w:tcW w:w="950" w:type="dxa"/>
            <w:tcBorders>
              <w:top w:val="single" w:sz="4" w:space="0" w:color="auto"/>
              <w:left w:val="single" w:sz="4" w:space="0" w:color="auto"/>
              <w:bottom w:val="single" w:sz="4" w:space="0" w:color="auto"/>
              <w:right w:val="single" w:sz="4" w:space="0" w:color="auto"/>
            </w:tcBorders>
            <w:vAlign w:val="center"/>
            <w:hideMark/>
          </w:tcPr>
          <w:p w14:paraId="046976DE" w14:textId="77777777" w:rsidR="00307FCE" w:rsidRDefault="00307FC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5D01CCC2" w14:textId="558DED5C" w:rsidR="00307FCE" w:rsidRDefault="00307FC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0.08242            </w:t>
            </w:r>
          </w:p>
        </w:tc>
        <w:tc>
          <w:tcPr>
            <w:tcW w:w="1236" w:type="dxa"/>
            <w:tcBorders>
              <w:top w:val="single" w:sz="4" w:space="0" w:color="auto"/>
              <w:left w:val="single" w:sz="4" w:space="0" w:color="auto"/>
              <w:bottom w:val="single" w:sz="4" w:space="0" w:color="auto"/>
              <w:right w:val="single" w:sz="4" w:space="0" w:color="auto"/>
            </w:tcBorders>
            <w:vAlign w:val="center"/>
            <w:hideMark/>
          </w:tcPr>
          <w:p w14:paraId="29190B77" w14:textId="75059535" w:rsidR="00307FCE" w:rsidRDefault="00307FC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 xml:space="preserve">70.454.000                                                     </w:t>
            </w:r>
          </w:p>
        </w:tc>
        <w:tc>
          <w:tcPr>
            <w:tcW w:w="1380" w:type="dxa"/>
            <w:tcBorders>
              <w:top w:val="single" w:sz="4" w:space="0" w:color="auto"/>
              <w:left w:val="single" w:sz="4" w:space="0" w:color="auto"/>
              <w:bottom w:val="single" w:sz="4" w:space="0" w:color="auto"/>
              <w:right w:val="single" w:sz="4" w:space="0" w:color="auto"/>
            </w:tcBorders>
          </w:tcPr>
          <w:p w14:paraId="40D997AB" w14:textId="77777777" w:rsidR="00307FCE" w:rsidRDefault="00307FCE">
            <w:pPr>
              <w:spacing w:after="0" w:line="240" w:lineRule="auto"/>
              <w:jc w:val="center"/>
              <w:rPr>
                <w:rFonts w:ascii="GHEA Grapalat" w:eastAsia="Times New Roman" w:hAnsi="GHEA Grapalat" w:cs="Calibri"/>
                <w:kern w:val="0"/>
                <w:sz w:val="16"/>
                <w:szCs w:val="16"/>
                <w:lang w:val="hy-AM"/>
                <w14:ligatures w14:val="none"/>
              </w:rPr>
            </w:pPr>
          </w:p>
          <w:p w14:paraId="769C40E0" w14:textId="77777777" w:rsidR="00307FCE" w:rsidRDefault="00307FCE">
            <w:pPr>
              <w:spacing w:after="0" w:line="240" w:lineRule="auto"/>
              <w:jc w:val="center"/>
              <w:rPr>
                <w:rFonts w:ascii="GHEA Grapalat" w:eastAsia="Times New Roman" w:hAnsi="GHEA Grapalat" w:cs="Calibri"/>
                <w:kern w:val="0"/>
                <w:sz w:val="16"/>
                <w:szCs w:val="16"/>
                <w:lang w:val="hy-AM"/>
                <w14:ligatures w14:val="none"/>
              </w:rPr>
            </w:pPr>
          </w:p>
          <w:p w14:paraId="6371D5B2" w14:textId="77777777" w:rsidR="00307FCE" w:rsidRDefault="00307FCE">
            <w:pPr>
              <w:spacing w:after="0" w:line="240" w:lineRule="auto"/>
              <w:jc w:val="center"/>
              <w:rPr>
                <w:rFonts w:ascii="GHEA Grapalat" w:eastAsia="Times New Roman" w:hAnsi="GHEA Grapalat" w:cs="Calibri"/>
                <w:kern w:val="0"/>
                <w:sz w:val="16"/>
                <w:szCs w:val="16"/>
                <w:lang w:val="hy-AM"/>
                <w14:ligatures w14:val="none"/>
              </w:rPr>
            </w:pPr>
          </w:p>
          <w:p w14:paraId="2120057A" w14:textId="77777777" w:rsidR="00307FCE" w:rsidRDefault="00307FCE">
            <w:pPr>
              <w:spacing w:after="0" w:line="240" w:lineRule="auto"/>
              <w:jc w:val="center"/>
              <w:rPr>
                <w:rFonts w:ascii="GHEA Grapalat" w:eastAsia="Times New Roman" w:hAnsi="GHEA Grapalat" w:cs="Calibri"/>
                <w:kern w:val="0"/>
                <w:sz w:val="16"/>
                <w:szCs w:val="16"/>
                <w:lang w:val="hy-AM"/>
                <w14:ligatures w14:val="none"/>
              </w:rPr>
            </w:pPr>
          </w:p>
          <w:p w14:paraId="647EDDCE" w14:textId="007244C0" w:rsidR="00307FCE" w:rsidRPr="00307FCE" w:rsidRDefault="00307FCE">
            <w:pPr>
              <w:spacing w:after="0" w:line="240" w:lineRule="auto"/>
              <w:jc w:val="center"/>
              <w:rPr>
                <w:rFonts w:ascii="GHEA Grapalat" w:eastAsia="Times New Roman" w:hAnsi="GHEA Grapalat" w:cs="Calibri"/>
                <w:kern w:val="0"/>
                <w:sz w:val="16"/>
                <w:szCs w:val="16"/>
                <w:lang w:val="hy-AM"/>
                <w14:ligatures w14:val="none"/>
              </w:rPr>
            </w:pPr>
            <w:r w:rsidRPr="00307FCE">
              <w:rPr>
                <w:rFonts w:ascii="GHEA Grapalat" w:eastAsia="Times New Roman" w:hAnsi="GHEA Grapalat" w:cs="Calibri"/>
                <w:kern w:val="0"/>
                <w:sz w:val="16"/>
                <w:szCs w:val="16"/>
                <w:lang w:val="hy-AM"/>
                <w14:ligatures w14:val="none"/>
              </w:rPr>
              <w:t>20</w:t>
            </w:r>
            <w:r>
              <w:rPr>
                <w:rFonts w:ascii="GHEA Grapalat" w:eastAsia="Times New Roman" w:hAnsi="GHEA Grapalat" w:cs="Calibri"/>
                <w:kern w:val="0"/>
                <w:sz w:val="16"/>
                <w:szCs w:val="16"/>
                <w:lang w:val="hy-AM"/>
                <w14:ligatures w14:val="none"/>
              </w:rPr>
              <w:t>.</w:t>
            </w:r>
            <w:r w:rsidRPr="00307FCE">
              <w:rPr>
                <w:rFonts w:ascii="GHEA Grapalat" w:eastAsia="Times New Roman" w:hAnsi="GHEA Grapalat" w:cs="Calibri"/>
                <w:kern w:val="0"/>
                <w:sz w:val="16"/>
                <w:szCs w:val="16"/>
                <w:lang w:val="hy-AM"/>
                <w14:ligatures w14:val="none"/>
              </w:rPr>
              <w:t>513</w:t>
            </w:r>
            <w:r>
              <w:rPr>
                <w:rFonts w:ascii="GHEA Grapalat" w:eastAsia="Times New Roman" w:hAnsi="GHEA Grapalat" w:cs="Calibri"/>
                <w:kern w:val="0"/>
                <w:sz w:val="16"/>
                <w:szCs w:val="16"/>
                <w:lang w:val="hy-AM"/>
                <w14:ligatures w14:val="none"/>
              </w:rPr>
              <w:t>.</w:t>
            </w:r>
            <w:r w:rsidRPr="00307FCE">
              <w:rPr>
                <w:rFonts w:ascii="GHEA Grapalat" w:eastAsia="Times New Roman" w:hAnsi="GHEA Grapalat" w:cs="Calibri"/>
                <w:kern w:val="0"/>
                <w:sz w:val="16"/>
                <w:szCs w:val="16"/>
                <w:lang w:val="hy-AM"/>
                <w14:ligatures w14:val="none"/>
              </w:rPr>
              <w:t>51</w:t>
            </w:r>
            <w:r>
              <w:rPr>
                <w:rFonts w:ascii="GHEA Grapalat" w:eastAsia="Times New Roman" w:hAnsi="GHEA Grapalat" w:cs="Calibri"/>
                <w:kern w:val="0"/>
                <w:sz w:val="16"/>
                <w:szCs w:val="16"/>
                <w:lang w:val="hy-AM"/>
                <w14:ligatures w14:val="none"/>
              </w:rPr>
              <w:t>4</w:t>
            </w:r>
          </w:p>
          <w:p w14:paraId="7210026C" w14:textId="723A003F" w:rsidR="00307FCE" w:rsidRDefault="00307FCE">
            <w:pPr>
              <w:spacing w:after="0" w:line="240" w:lineRule="auto"/>
              <w:jc w:val="center"/>
              <w:rPr>
                <w:rFonts w:ascii="GHEA Grapalat" w:eastAsia="Times New Roman" w:hAnsi="GHEA Grapalat" w:cs="Calibri"/>
                <w:kern w:val="0"/>
                <w:sz w:val="16"/>
                <w:szCs w:val="16"/>
                <w:lang w:val="hy-AM"/>
                <w14:ligatures w14:val="none"/>
              </w:rPr>
            </w:pPr>
          </w:p>
        </w:tc>
        <w:tc>
          <w:tcPr>
            <w:tcW w:w="1280" w:type="dxa"/>
            <w:tcBorders>
              <w:top w:val="single" w:sz="4" w:space="0" w:color="auto"/>
              <w:left w:val="single" w:sz="4" w:space="0" w:color="auto"/>
              <w:bottom w:val="single" w:sz="4" w:space="0" w:color="auto"/>
              <w:right w:val="single" w:sz="4" w:space="0" w:color="auto"/>
            </w:tcBorders>
            <w:vAlign w:val="center"/>
            <w:hideMark/>
          </w:tcPr>
          <w:p w14:paraId="6B39DA39" w14:textId="6E61F0A7" w:rsidR="00307FCE" w:rsidRDefault="0081396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49.317.800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2575B99D" w14:textId="119CEE6E" w:rsidR="00307FCE" w:rsidRDefault="0081396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9.863.560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305E8E15" w14:textId="3B658AAC" w:rsidR="00307FCE" w:rsidRDefault="0081396D">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493.180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367D917F" w14:textId="77777777" w:rsidR="00307FCE" w:rsidRDefault="00307FCE">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307FCE" w14:paraId="6FB2071B" w14:textId="77777777">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5DBC93E3" w14:textId="77777777" w:rsidR="00307FCE" w:rsidRDefault="00307FCE">
            <w:pPr>
              <w:jc w:val="center"/>
              <w:rPr>
                <w:rFonts w:ascii="GHEA Grapalat" w:eastAsia="Times New Roman" w:hAnsi="GHEA Grapalat" w:cs="Calibri"/>
                <w:kern w:val="0"/>
                <w:sz w:val="2"/>
                <w:szCs w:val="2"/>
                <w:lang w:val="hy-AM"/>
                <w14:ligatures w14:val="none"/>
              </w:rPr>
            </w:pPr>
          </w:p>
          <w:p w14:paraId="26824C33" w14:textId="77777777" w:rsidR="00307FCE" w:rsidRDefault="00307FCE">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w:t>
            </w:r>
          </w:p>
        </w:tc>
      </w:tr>
    </w:tbl>
    <w:p w14:paraId="1BC79B0F" w14:textId="77777777" w:rsidR="00307FCE" w:rsidRDefault="00307FCE" w:rsidP="00307FCE">
      <w:pPr>
        <w:rPr>
          <w:rFonts w:ascii="GHEA Grapalat" w:hAnsi="GHEA Grapalat"/>
          <w:lang w:val="hy-AM"/>
        </w:rPr>
      </w:pPr>
    </w:p>
    <w:p w14:paraId="539458DA" w14:textId="77777777" w:rsidR="00307FCE" w:rsidRDefault="00307FCE" w:rsidP="00307FCE">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7D218B31" w14:textId="77777777" w:rsidR="00307FCE" w:rsidRDefault="00307FCE" w:rsidP="00307FCE">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AE5DB81" w14:textId="77777777" w:rsidR="00307FCE" w:rsidRDefault="00307FCE" w:rsidP="00307FCE">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F228B5A" w14:textId="77777777" w:rsidR="00307FCE" w:rsidRDefault="00307FCE" w:rsidP="00307FCE">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B48CAF8" w14:textId="77777777" w:rsidR="00307FCE" w:rsidRDefault="00307FCE" w:rsidP="00307FCE">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129F6CAE" w14:textId="77777777" w:rsidR="00307FCE" w:rsidRDefault="00307FCE" w:rsidP="00307FCE">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091907DC" w14:textId="77777777" w:rsidR="00307FCE" w:rsidRDefault="00307FCE" w:rsidP="00307FCE">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204F42B0" w14:textId="77777777" w:rsidR="00307FCE" w:rsidRDefault="00307FCE" w:rsidP="00307FCE">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BBE2385" w14:textId="77777777" w:rsidR="00307FCE" w:rsidRDefault="00307FCE" w:rsidP="00307FCE">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68656707" w14:textId="77777777" w:rsidR="00307FCE" w:rsidRDefault="00307FCE" w:rsidP="00307FCE">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52E5CD9" w14:textId="77777777" w:rsidR="00307FCE" w:rsidRDefault="00307FCE" w:rsidP="00307FCE">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EACBA7D" w14:textId="77777777" w:rsidR="00307FCE" w:rsidRDefault="00307FCE" w:rsidP="00307FCE">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337B1617" w14:textId="77777777" w:rsidR="00307FCE" w:rsidRDefault="00307FCE" w:rsidP="00307FCE">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/5.000.000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140B518A" w14:textId="77777777" w:rsidR="00307FCE" w:rsidRDefault="00307FCE" w:rsidP="00307FCE">
      <w:pPr>
        <w:jc w:val="both"/>
        <w:rPr>
          <w:rFonts w:ascii="GHEA Grapalat" w:hAnsi="GHEA Grapalat"/>
          <w:b/>
          <w:bCs/>
          <w:i/>
          <w:iCs/>
          <w:sz w:val="16"/>
          <w:szCs w:val="16"/>
          <w:lang w:val="hy-AM"/>
        </w:rPr>
      </w:pPr>
    </w:p>
    <w:p w14:paraId="1143E52A" w14:textId="77777777" w:rsidR="00307FCE" w:rsidRDefault="00307FCE" w:rsidP="00307FCE">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4BB416A" w14:textId="77777777" w:rsidR="00307FCE" w:rsidRDefault="00307FCE" w:rsidP="00307FCE">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EC97272" w14:textId="77777777" w:rsidR="00307FCE" w:rsidRDefault="00307FCE" w:rsidP="00307FCE">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213871D5" w14:textId="77777777" w:rsidR="00307FCE" w:rsidRDefault="00307FCE" w:rsidP="00307FCE">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0D73B9DF"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BAE4A0C"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85B8460"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49F244CB" w14:textId="77777777" w:rsidR="00307FCE" w:rsidRDefault="00307FCE" w:rsidP="00307FCE">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6E460B7E" w14:textId="77777777" w:rsidR="00307FCE" w:rsidRDefault="00307FCE" w:rsidP="00307FCE">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1033C242"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2CB01D98"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7B6C0BDC"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B0FE73C"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2C26F3CA" w14:textId="77777777" w:rsidR="00307FCE" w:rsidRDefault="00307FCE" w:rsidP="00307FCE">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6D63641F"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1904EE01"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D2B4FD6"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31A2BCC7"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4B30F7D5" w14:textId="77777777" w:rsidR="00307FCE" w:rsidRDefault="00307FCE" w:rsidP="00307FCE">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30A0828B" w14:textId="77777777" w:rsidR="00307FCE" w:rsidRDefault="00307FCE" w:rsidP="00307FCE">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18BCD202" w14:textId="77777777" w:rsidR="00307FCE" w:rsidRDefault="00307FCE" w:rsidP="00307FCE">
      <w:pPr>
        <w:jc w:val="both"/>
        <w:rPr>
          <w:rFonts w:ascii="GHEA Grapalat" w:hAnsi="GHEA Grapalat"/>
          <w:sz w:val="20"/>
          <w:szCs w:val="20"/>
          <w:lang w:val="hy-AM"/>
        </w:rPr>
      </w:pPr>
    </w:p>
    <w:p w14:paraId="1ED16375" w14:textId="77777777" w:rsidR="00307FCE" w:rsidRDefault="00307FCE" w:rsidP="00307FCE">
      <w:pPr>
        <w:rPr>
          <w:lang w:val="hy-AM"/>
        </w:rPr>
      </w:pPr>
    </w:p>
    <w:p w14:paraId="61E132FA" w14:textId="77777777" w:rsidR="00307FCE" w:rsidRDefault="00307FCE" w:rsidP="00307FCE">
      <w:pPr>
        <w:rPr>
          <w:lang w:val="hy-AM"/>
        </w:rPr>
      </w:pPr>
    </w:p>
    <w:p w14:paraId="176D98DC" w14:textId="77777777" w:rsidR="00307FCE" w:rsidRDefault="00307FCE" w:rsidP="00307FCE">
      <w:pPr>
        <w:rPr>
          <w:lang w:val="hy-AM"/>
        </w:rPr>
      </w:pPr>
    </w:p>
    <w:p w14:paraId="628DE2F2" w14:textId="77777777" w:rsidR="00307FCE" w:rsidRDefault="00307FCE" w:rsidP="00307FCE">
      <w:pPr>
        <w:rPr>
          <w:lang w:val="hy-AM"/>
        </w:rPr>
      </w:pPr>
    </w:p>
    <w:p w14:paraId="463DCF42" w14:textId="77777777" w:rsidR="00345EC7" w:rsidRPr="00307FCE" w:rsidRDefault="00345EC7">
      <w:pPr>
        <w:rPr>
          <w:lang w:val="hy-AM"/>
        </w:rPr>
      </w:pPr>
    </w:p>
    <w:sectPr w:rsidR="00345EC7" w:rsidRPr="00307FCE" w:rsidSect="00307FC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FCE"/>
    <w:rsid w:val="000615E7"/>
    <w:rsid w:val="00307FCE"/>
    <w:rsid w:val="00345EC7"/>
    <w:rsid w:val="00430193"/>
    <w:rsid w:val="00471982"/>
    <w:rsid w:val="00475639"/>
    <w:rsid w:val="004E0850"/>
    <w:rsid w:val="005B127C"/>
    <w:rsid w:val="006058D6"/>
    <w:rsid w:val="007215B4"/>
    <w:rsid w:val="0081396D"/>
    <w:rsid w:val="008A3314"/>
    <w:rsid w:val="00956FDF"/>
    <w:rsid w:val="00BF3807"/>
    <w:rsid w:val="00F53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C0E68"/>
  <w15:chartTrackingRefBased/>
  <w15:docId w15:val="{ABD3C486-9808-43D0-807F-7D3D16531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FCE"/>
    <w:pPr>
      <w:spacing w:line="254" w:lineRule="auto"/>
    </w:pPr>
    <w:rPr>
      <w:rFonts w:asciiTheme="minorHAnsi" w:hAnsiTheme="minorHAnsi"/>
    </w:rPr>
  </w:style>
  <w:style w:type="paragraph" w:styleId="Heading1">
    <w:name w:val="heading 1"/>
    <w:basedOn w:val="Normal"/>
    <w:next w:val="Normal"/>
    <w:link w:val="Heading1Char"/>
    <w:uiPriority w:val="9"/>
    <w:qFormat/>
    <w:rsid w:val="00307FCE"/>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07FCE"/>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07FCE"/>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07FCE"/>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07FCE"/>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07FCE"/>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7FCE"/>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7FCE"/>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7FCE"/>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7F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07F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7FC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07FC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307FC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307FC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07FC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07FC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07FC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07F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7F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7FCE"/>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7FC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07FCE"/>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307FCE"/>
    <w:rPr>
      <w:i/>
      <w:iCs/>
      <w:color w:val="404040" w:themeColor="text1" w:themeTint="BF"/>
    </w:rPr>
  </w:style>
  <w:style w:type="paragraph" w:styleId="ListParagraph">
    <w:name w:val="List Paragraph"/>
    <w:basedOn w:val="Normal"/>
    <w:uiPriority w:val="34"/>
    <w:qFormat/>
    <w:rsid w:val="00307FCE"/>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307FCE"/>
    <w:rPr>
      <w:i/>
      <w:iCs/>
      <w:color w:val="2F5496" w:themeColor="accent1" w:themeShade="BF"/>
    </w:rPr>
  </w:style>
  <w:style w:type="paragraph" w:styleId="IntenseQuote">
    <w:name w:val="Intense Quote"/>
    <w:basedOn w:val="Normal"/>
    <w:next w:val="Normal"/>
    <w:link w:val="IntenseQuoteChar"/>
    <w:uiPriority w:val="30"/>
    <w:qFormat/>
    <w:rsid w:val="00307FC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307FCE"/>
    <w:rPr>
      <w:i/>
      <w:iCs/>
      <w:color w:val="2F5496" w:themeColor="accent1" w:themeShade="BF"/>
    </w:rPr>
  </w:style>
  <w:style w:type="character" w:styleId="IntenseReference">
    <w:name w:val="Intense Reference"/>
    <w:basedOn w:val="DefaultParagraphFont"/>
    <w:uiPriority w:val="32"/>
    <w:qFormat/>
    <w:rsid w:val="00307FCE"/>
    <w:rPr>
      <w:b/>
      <w:bCs/>
      <w:smallCaps/>
      <w:color w:val="2F5496" w:themeColor="accent1" w:themeShade="BF"/>
      <w:spacing w:val="5"/>
    </w:rPr>
  </w:style>
  <w:style w:type="character" w:styleId="Hyperlink">
    <w:name w:val="Hyperlink"/>
    <w:basedOn w:val="DefaultParagraphFont"/>
    <w:uiPriority w:val="99"/>
    <w:semiHidden/>
    <w:unhideWhenUsed/>
    <w:rsid w:val="00307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1386</Words>
  <Characters>7905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dcterms:created xsi:type="dcterms:W3CDTF">2026-07-08T12:52:00Z</dcterms:created>
  <dcterms:modified xsi:type="dcterms:W3CDTF">2026-10-27T06:36:00Z</dcterms:modified>
</cp:coreProperties>
</file>